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0AB" w:rsidRPr="003022B4" w:rsidRDefault="002D70AB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 w:rsidRPr="003022B4"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2D70AB" w:rsidRDefault="002D70AB">
      <w:pPr>
        <w:rPr>
          <w:color w:val="000000"/>
          <w:lang w:val="et-EE"/>
        </w:rPr>
      </w:pPr>
    </w:p>
    <w:p w:rsidR="002D70AB" w:rsidRPr="003022B4" w:rsidRDefault="002D70AB">
      <w:pPr>
        <w:jc w:val="center"/>
        <w:rPr>
          <w:color w:val="000000"/>
          <w:sz w:val="28"/>
          <w:szCs w:val="28"/>
          <w:lang w:val="et-EE"/>
        </w:rPr>
      </w:pPr>
      <w:r w:rsidRPr="003022B4">
        <w:rPr>
          <w:color w:val="000000"/>
          <w:sz w:val="28"/>
          <w:szCs w:val="28"/>
          <w:lang w:val="et-EE"/>
        </w:rPr>
        <w:t>NARVA LINNAVALITSUS</w:t>
      </w:r>
    </w:p>
    <w:p w:rsidR="002D70AB" w:rsidRPr="003022B4" w:rsidRDefault="002D70AB">
      <w:pPr>
        <w:jc w:val="center"/>
        <w:rPr>
          <w:b/>
          <w:color w:val="000000"/>
          <w:sz w:val="28"/>
          <w:szCs w:val="28"/>
          <w:lang w:val="et-EE"/>
        </w:rPr>
      </w:pPr>
    </w:p>
    <w:p w:rsidR="002D70AB" w:rsidRPr="003022B4" w:rsidRDefault="002D70AB">
      <w:pPr>
        <w:pStyle w:val="Heading7"/>
        <w:rPr>
          <w:b w:val="0"/>
          <w:color w:val="000000"/>
          <w:szCs w:val="28"/>
          <w:lang w:val="et-EE"/>
        </w:rPr>
      </w:pPr>
      <w:r w:rsidRPr="003022B4">
        <w:rPr>
          <w:b w:val="0"/>
          <w:color w:val="000000"/>
          <w:szCs w:val="28"/>
          <w:lang w:val="et-EE"/>
        </w:rPr>
        <w:t>K O R R A L D U S</w:t>
      </w:r>
    </w:p>
    <w:p w:rsidR="002D70AB" w:rsidRPr="003022B4" w:rsidRDefault="002D70AB">
      <w:pPr>
        <w:jc w:val="both"/>
        <w:rPr>
          <w:color w:val="000000"/>
          <w:lang w:val="et-EE"/>
        </w:rPr>
      </w:pPr>
    </w:p>
    <w:p w:rsidR="002D70AB" w:rsidRPr="003022B4" w:rsidRDefault="002D70AB">
      <w:pPr>
        <w:pStyle w:val="Heading2"/>
        <w:rPr>
          <w:b w:val="0"/>
          <w:bCs/>
          <w:color w:val="000000"/>
          <w:sz w:val="24"/>
        </w:rPr>
      </w:pPr>
      <w:r w:rsidRPr="003022B4">
        <w:rPr>
          <w:b w:val="0"/>
          <w:bCs/>
          <w:color w:val="000000"/>
          <w:sz w:val="24"/>
        </w:rPr>
        <w:t>Narva</w:t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 w:rsidRPr="003022B4">
        <w:rPr>
          <w:b w:val="0"/>
          <w:bCs/>
          <w:color w:val="000000"/>
          <w:sz w:val="24"/>
        </w:rPr>
        <w:tab/>
      </w:r>
      <w:r>
        <w:rPr>
          <w:b w:val="0"/>
          <w:bCs/>
          <w:color w:val="000000"/>
          <w:sz w:val="24"/>
        </w:rPr>
        <w:t>___</w:t>
      </w:r>
      <w:r w:rsidRPr="003022B4">
        <w:rPr>
          <w:b w:val="0"/>
          <w:bCs/>
          <w:color w:val="000000"/>
          <w:sz w:val="24"/>
        </w:rPr>
        <w:t>.</w:t>
      </w:r>
      <w:r>
        <w:rPr>
          <w:b w:val="0"/>
          <w:bCs/>
          <w:color w:val="000000"/>
          <w:sz w:val="24"/>
        </w:rPr>
        <w:t>10</w:t>
      </w:r>
      <w:r w:rsidRPr="003022B4">
        <w:rPr>
          <w:b w:val="0"/>
          <w:bCs/>
          <w:color w:val="000000"/>
          <w:sz w:val="24"/>
        </w:rPr>
        <w:t>.201</w:t>
      </w:r>
      <w:r>
        <w:rPr>
          <w:b w:val="0"/>
          <w:bCs/>
          <w:color w:val="000000"/>
          <w:sz w:val="24"/>
        </w:rPr>
        <w:t>4</w:t>
      </w:r>
      <w:r w:rsidRPr="003022B4">
        <w:rPr>
          <w:b w:val="0"/>
          <w:bCs/>
          <w:color w:val="000000"/>
          <w:sz w:val="24"/>
        </w:rPr>
        <w:t xml:space="preserve"> nr _______-k</w:t>
      </w:r>
    </w:p>
    <w:p w:rsidR="002D70AB" w:rsidRPr="003022B4" w:rsidRDefault="002D70AB">
      <w:pPr>
        <w:jc w:val="both"/>
        <w:rPr>
          <w:b/>
          <w:bCs/>
          <w:color w:val="000000"/>
          <w:lang w:val="et-EE"/>
        </w:rPr>
      </w:pPr>
    </w:p>
    <w:p w:rsidR="002D70AB" w:rsidRDefault="002D70AB">
      <w:pPr>
        <w:jc w:val="both"/>
        <w:rPr>
          <w:b/>
          <w:bCs/>
          <w:color w:val="000000"/>
          <w:lang w:val="et-EE"/>
        </w:rPr>
      </w:pPr>
    </w:p>
    <w:p w:rsidR="002D70AB" w:rsidRPr="003022B4" w:rsidRDefault="002D70AB">
      <w:pPr>
        <w:jc w:val="both"/>
        <w:rPr>
          <w:b/>
          <w:bCs/>
          <w:color w:val="000000"/>
          <w:lang w:val="et-EE"/>
        </w:rPr>
      </w:pPr>
      <w:r w:rsidRPr="003022B4">
        <w:rPr>
          <w:b/>
          <w:bCs/>
          <w:color w:val="000000"/>
          <w:lang w:val="et-EE"/>
        </w:rPr>
        <w:t>Asustamata eluruumide võõrandamine</w:t>
      </w:r>
    </w:p>
    <w:p w:rsidR="002D70AB" w:rsidRPr="003022B4" w:rsidRDefault="002D70AB">
      <w:pPr>
        <w:jc w:val="both"/>
        <w:rPr>
          <w:b/>
          <w:bCs/>
          <w:color w:val="000000"/>
          <w:lang w:val="et-EE"/>
        </w:rPr>
      </w:pPr>
      <w:r w:rsidRPr="003022B4">
        <w:rPr>
          <w:b/>
          <w:bCs/>
          <w:color w:val="000000"/>
          <w:lang w:val="et-EE"/>
        </w:rPr>
        <w:t>avalikul enampakkumisel</w:t>
      </w:r>
    </w:p>
    <w:p w:rsidR="002D70AB" w:rsidRPr="003022B4" w:rsidRDefault="002D70AB">
      <w:pPr>
        <w:jc w:val="both"/>
        <w:rPr>
          <w:color w:val="000000"/>
          <w:sz w:val="16"/>
          <w:lang w:val="et-EE"/>
        </w:rPr>
      </w:pPr>
    </w:p>
    <w:p w:rsidR="002D70AB" w:rsidRDefault="002D70AB">
      <w:pPr>
        <w:jc w:val="both"/>
        <w:rPr>
          <w:b/>
          <w:color w:val="000000"/>
          <w:lang w:val="et-EE"/>
        </w:rPr>
      </w:pPr>
    </w:p>
    <w:p w:rsidR="002D70AB" w:rsidRPr="003022B4" w:rsidRDefault="002D70AB">
      <w:pPr>
        <w:jc w:val="both"/>
        <w:rPr>
          <w:b/>
          <w:color w:val="000000"/>
          <w:lang w:val="et-EE"/>
        </w:rPr>
      </w:pPr>
      <w:r w:rsidRPr="003022B4">
        <w:rPr>
          <w:b/>
          <w:color w:val="000000"/>
          <w:lang w:val="et-EE"/>
        </w:rPr>
        <w:t>1. Asjaolud ja menetluse käik</w:t>
      </w:r>
    </w:p>
    <w:p w:rsidR="002D70AB" w:rsidRPr="003022B4" w:rsidRDefault="002D70AB">
      <w:pPr>
        <w:jc w:val="both"/>
        <w:rPr>
          <w:rFonts w:cs="Arial"/>
          <w:color w:val="000000"/>
          <w:lang w:val="et-EE"/>
        </w:rPr>
      </w:pPr>
    </w:p>
    <w:p w:rsidR="002D70AB" w:rsidRPr="00DF19A6" w:rsidRDefault="002D70AB" w:rsidP="002D36C1">
      <w:pPr>
        <w:spacing w:after="120"/>
        <w:jc w:val="both"/>
        <w:rPr>
          <w:lang w:val="et-EE"/>
        </w:rPr>
      </w:pPr>
      <w:r w:rsidRPr="003B7883">
        <w:rPr>
          <w:rFonts w:cs="Arial"/>
          <w:lang w:val="et-EE"/>
        </w:rPr>
        <w:t xml:space="preserve">SA Narva Linnaelamu </w:t>
      </w:r>
      <w:r>
        <w:rPr>
          <w:rFonts w:cs="Arial"/>
          <w:lang w:val="et-EE"/>
        </w:rPr>
        <w:t>on esitanud andmed vabade munitsipaaleluruumide kohta</w:t>
      </w:r>
      <w:r w:rsidRPr="003B7883">
        <w:rPr>
          <w:rFonts w:cs="Arial"/>
          <w:lang w:val="et-EE"/>
        </w:rPr>
        <w:t>.</w:t>
      </w:r>
      <w:r w:rsidRPr="00DF19A6">
        <w:rPr>
          <w:lang w:val="et-EE"/>
        </w:rPr>
        <w:t>Teiste asustamata eluruumide hulgas on Narvas aadressil Joala tänav 30 - 12 asuv munitsipaalkorter, mille võõrandamiseks viidi 15.05.2014.a läbi enampakkumine. Enampakkumine nurjus, kuna ei esitatudühtegi pakkumist vähemalt alghinna ulatuses.</w:t>
      </w:r>
    </w:p>
    <w:p w:rsidR="002D70AB" w:rsidRPr="00DF19A6" w:rsidRDefault="002D70AB" w:rsidP="002D36C1">
      <w:pPr>
        <w:spacing w:after="120"/>
        <w:jc w:val="both"/>
        <w:rPr>
          <w:lang w:val="et-EE"/>
        </w:rPr>
      </w:pPr>
      <w:r w:rsidRPr="00DF19A6">
        <w:rPr>
          <w:lang w:val="et-EE"/>
        </w:rPr>
        <w:t>Vabade eluruumide käsutamisega seonduvat arutati Narva Linnavalitsuse eluasemekomisjoni 25.09.2014.a  koosolekul.  Võttes arvesse eluruumide andmeid, võlgnevusija ebarahuldavat seisukorda, otsustaseluasemekomisjon teha Narva Linnavalitsusele ettepanekuvõõrandadaavalikul enampakkumisel alljärgnevad asustamata eluruumid (korteriomandid):</w:t>
      </w:r>
    </w:p>
    <w:tbl>
      <w:tblPr>
        <w:tblW w:w="95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2"/>
        <w:gridCol w:w="2271"/>
        <w:gridCol w:w="935"/>
        <w:gridCol w:w="935"/>
        <w:gridCol w:w="935"/>
        <w:gridCol w:w="818"/>
        <w:gridCol w:w="787"/>
        <w:gridCol w:w="1387"/>
        <w:gridCol w:w="1122"/>
      </w:tblGrid>
      <w:tr w:rsidR="002D70AB" w:rsidRPr="003022B4">
        <w:trPr>
          <w:cantSplit/>
          <w:trHeight w:val="405"/>
        </w:trPr>
        <w:tc>
          <w:tcPr>
            <w:tcW w:w="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Jrk nr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Aadress Narvas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Üld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  <w:t xml:space="preserve">pind, 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  <w:t>m</w:t>
            </w:r>
            <w:r w:rsidRPr="003022B4">
              <w:rPr>
                <w:rFonts w:ascii="Times New Roman" w:hAnsi="Times New Roman" w:cs="Times New Roman"/>
                <w:color w:val="000000"/>
                <w:vertAlign w:val="superscript"/>
                <w:lang w:val="et-EE"/>
              </w:rPr>
              <w:t>2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 xml:space="preserve">Tubade </w:t>
            </w:r>
            <w:r w:rsidRPr="003022B4">
              <w:rPr>
                <w:color w:val="000000"/>
                <w:sz w:val="22"/>
                <w:szCs w:val="22"/>
                <w:lang w:val="et-EE"/>
              </w:rPr>
              <w:br/>
              <w:t>arv</w:t>
            </w:r>
          </w:p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Korrus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Alghind,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t-EE"/>
              </w:rPr>
              <w:t>EUR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Mõtteline osa</w:t>
            </w:r>
          </w:p>
          <w:p w:rsidR="002D70AB" w:rsidRPr="003022B4" w:rsidRDefault="002D70AB" w:rsidP="0088414E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</w:tc>
      </w:tr>
      <w:tr w:rsidR="002D70AB" w:rsidRPr="003022B4">
        <w:trPr>
          <w:cantSplit/>
          <w:trHeight w:val="339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both"/>
              <w:rPr>
                <w:color w:val="000000"/>
                <w:sz w:val="20"/>
                <w:szCs w:val="20"/>
                <w:lang w:val="et-EE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tänav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maja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korter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Cs w:val="20"/>
                <w:lang w:val="et-EE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both"/>
              <w:rPr>
                <w:color w:val="000000"/>
                <w:szCs w:val="20"/>
                <w:lang w:val="et-EE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center"/>
              <w:rPr>
                <w:color w:val="000000"/>
                <w:szCs w:val="22"/>
                <w:lang w:val="et-E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both"/>
              <w:rPr>
                <w:color w:val="000000"/>
                <w:szCs w:val="18"/>
                <w:lang w:val="et-EE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88414E">
            <w:pPr>
              <w:jc w:val="both"/>
              <w:rPr>
                <w:color w:val="000000"/>
                <w:szCs w:val="20"/>
                <w:lang w:val="et-EE"/>
              </w:rPr>
            </w:pP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bottom"/>
          </w:tcPr>
          <w:p w:rsidR="002D70AB" w:rsidRPr="00DB50E0" w:rsidRDefault="002D70AB" w:rsidP="0088414E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>
              <w:t>Arsenti</w:t>
            </w:r>
            <w:r w:rsidRPr="006F21E0">
              <w:t>Bastrakovi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26,7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4/4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2530,90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267/16012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bottom"/>
          </w:tcPr>
          <w:p w:rsidR="002D70AB" w:rsidRPr="00DB50E0" w:rsidRDefault="002D70AB" w:rsidP="0088414E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rPr>
                <w:color w:val="000000"/>
              </w:rPr>
            </w:pPr>
            <w:r w:rsidRPr="000E44D0">
              <w:rPr>
                <w:color w:val="000000"/>
              </w:rPr>
              <w:t>Vassili</w:t>
            </w:r>
            <w:r w:rsidRPr="006F21E0">
              <w:rPr>
                <w:color w:val="000000"/>
              </w:rPr>
              <w:t>Gerassimovi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  <w:rPr>
                <w:color w:val="000000"/>
              </w:rPr>
            </w:pPr>
            <w:r w:rsidRPr="006F21E0">
              <w:rPr>
                <w:color w:val="000000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  <w:rPr>
                <w:color w:val="000000"/>
              </w:rPr>
            </w:pPr>
            <w:r w:rsidRPr="006F21E0">
              <w:rPr>
                <w:color w:val="000000"/>
              </w:rPr>
              <w:t>41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58,0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1/5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7017,</w:t>
            </w:r>
            <w:r>
              <w:rPr>
                <w:bCs/>
              </w:rPr>
              <w:t>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580/53466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70AB" w:rsidRPr="00DB50E0" w:rsidRDefault="002D70AB" w:rsidP="0088414E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 w:rsidRPr="006F21E0">
              <w:t>Joala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69,5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2/2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27800,00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695/7846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70AB" w:rsidRPr="00DB50E0" w:rsidRDefault="002D70AB" w:rsidP="0088414E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 w:rsidRPr="006F21E0">
              <w:t>Rakvere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64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Default="002D70AB" w:rsidP="00FE19D4">
            <w:pPr>
              <w:jc w:val="center"/>
            </w:pPr>
            <w:r w:rsidRPr="006567FC">
              <w:t>39,0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1/5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4141,48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390/33238</w:t>
            </w:r>
          </w:p>
        </w:tc>
      </w:tr>
    </w:tbl>
    <w:p w:rsidR="002D70AB" w:rsidRDefault="002D70AB" w:rsidP="00706E90">
      <w:pPr>
        <w:pStyle w:val="BodyTextIndent2"/>
        <w:spacing w:after="120"/>
        <w:ind w:left="0"/>
        <w:jc w:val="both"/>
      </w:pPr>
    </w:p>
    <w:p w:rsidR="002D70AB" w:rsidRPr="003B7883" w:rsidRDefault="002D70AB" w:rsidP="00706E90">
      <w:pPr>
        <w:pStyle w:val="BodyTextIndent2"/>
        <w:spacing w:after="120"/>
        <w:ind w:left="0"/>
        <w:jc w:val="both"/>
      </w:pPr>
      <w:r w:rsidRPr="003B7883">
        <w:t>Eluruumide erastamise seaduse (</w:t>
      </w:r>
      <w:r w:rsidRPr="003B7883">
        <w:rPr>
          <w:i/>
        </w:rPr>
        <w:t>EES</w:t>
      </w:r>
      <w:r w:rsidRPr="003B7883">
        <w:t>) § 22 lõike 12 kohaselt EES § 9 lõikes 1 nimetatud eluruumid ei ole 2004. aasta 1. augustist erastamise objektiks. Nimetatud eluruumidele ei kohaldata EES-st tulenevaid erisusi ning neid võivad kohalikud omavalitsused võõrandada volikogu kehtestatud korras. Vastavalt EES § 9 lõikele 1 kuuluvad selliste eluruumide hulka ka asustamata eluruumid.</w:t>
      </w:r>
      <w:r w:rsidRPr="003022B4">
        <w:rPr>
          <w:color w:val="000000"/>
        </w:rPr>
        <w:t>Ülalnimetatud eluruumid ei ole erastamise objektideks eluruumide erastamise seaduse tähenduses.</w:t>
      </w:r>
    </w:p>
    <w:p w:rsidR="002D70AB" w:rsidRPr="003B7883" w:rsidRDefault="002D70AB" w:rsidP="00706E90">
      <w:pPr>
        <w:spacing w:after="120"/>
        <w:jc w:val="both"/>
        <w:rPr>
          <w:lang w:val="et-EE"/>
        </w:rPr>
      </w:pPr>
      <w:r w:rsidRPr="003B7883">
        <w:rPr>
          <w:lang w:val="et-EE"/>
        </w:rPr>
        <w:t>Narva Linnavolikogu 23.12.2004. a määruse nr 61/47 “Narva linna omandis olevate eluruumide valdamise, kasutamise ja käsutamise korra” (edaspidi</w:t>
      </w:r>
      <w:r>
        <w:rPr>
          <w:lang w:val="et-EE"/>
        </w:rPr>
        <w:t xml:space="preserve"> ka </w:t>
      </w:r>
      <w:r w:rsidRPr="003B7883">
        <w:rPr>
          <w:i/>
          <w:iCs/>
          <w:lang w:val="et-EE"/>
        </w:rPr>
        <w:t>Kord</w:t>
      </w:r>
      <w:r w:rsidRPr="003B7883">
        <w:rPr>
          <w:lang w:val="et-EE"/>
        </w:rPr>
        <w:t>) punktide 15</w:t>
      </w:r>
      <w:r>
        <w:rPr>
          <w:lang w:val="et-EE"/>
        </w:rPr>
        <w:t xml:space="preserve"> ja</w:t>
      </w:r>
      <w:r w:rsidRPr="003B7883">
        <w:rPr>
          <w:lang w:val="et-EE"/>
        </w:rPr>
        <w:t xml:space="preserve"> 15.4 </w:t>
      </w:r>
      <w:r>
        <w:rPr>
          <w:lang w:val="et-EE"/>
        </w:rPr>
        <w:t>alusel</w:t>
      </w:r>
      <w:r w:rsidRPr="003B7883">
        <w:rPr>
          <w:lang w:val="et-EE"/>
        </w:rPr>
        <w:t xml:space="preserve">, kui munitsipaaleluruum on vabanenud, võtavad Narva Linnavolikogu või Narva Linnavalitsus vastavalt oma pädevusele Narva Linnavalitsuse eluasemekomisjoni ettepanekul ning arvestades eluruumi andmeid, </w:t>
      </w:r>
      <w:r>
        <w:rPr>
          <w:lang w:val="et-EE"/>
        </w:rPr>
        <w:t>võlgnevusi</w:t>
      </w:r>
      <w:r w:rsidRPr="003B7883">
        <w:rPr>
          <w:lang w:val="et-EE"/>
        </w:rPr>
        <w:t xml:space="preserve"> ja tehnilist seisukorda</w:t>
      </w:r>
      <w:r>
        <w:rPr>
          <w:lang w:val="et-EE"/>
        </w:rPr>
        <w:t>,</w:t>
      </w:r>
      <w:r w:rsidRPr="003B7883">
        <w:rPr>
          <w:lang w:val="et-EE"/>
        </w:rPr>
        <w:t xml:space="preserve"> vastu otsuse asustamata eluruumi võõrandamise</w:t>
      </w:r>
      <w:r>
        <w:rPr>
          <w:lang w:val="et-EE"/>
        </w:rPr>
        <w:t>k</w:t>
      </w:r>
      <w:r w:rsidRPr="003B7883">
        <w:rPr>
          <w:lang w:val="et-EE"/>
        </w:rPr>
        <w:t xml:space="preserve">s. </w:t>
      </w:r>
    </w:p>
    <w:p w:rsidR="002D70AB" w:rsidRPr="003B7883" w:rsidRDefault="002D70AB" w:rsidP="00706E90">
      <w:pPr>
        <w:spacing w:after="120"/>
        <w:jc w:val="both"/>
        <w:rPr>
          <w:bCs/>
          <w:szCs w:val="20"/>
          <w:lang w:val="et-EE"/>
        </w:rPr>
      </w:pPr>
      <w:r w:rsidRPr="003B7883">
        <w:rPr>
          <w:lang w:val="et-EE"/>
        </w:rPr>
        <w:t xml:space="preserve">Korra punkti 59 kohaselt eluruumide võõrandamiseks korraldatava avaliku enampakkumise korraldajaks on </w:t>
      </w:r>
      <w:r w:rsidRPr="00926F57">
        <w:rPr>
          <w:szCs w:val="28"/>
          <w:lang w:val="et-EE"/>
        </w:rPr>
        <w:t>Narva Linna Arenduse ja Ökonoomika Amet</w:t>
      </w:r>
      <w:r w:rsidRPr="003B7883">
        <w:rPr>
          <w:lang w:val="et-EE"/>
        </w:rPr>
        <w:t xml:space="preserve">, </w:t>
      </w:r>
      <w:r w:rsidRPr="003B7883">
        <w:rPr>
          <w:bCs/>
          <w:szCs w:val="20"/>
          <w:lang w:val="et-EE"/>
        </w:rPr>
        <w:t>kes korraldab avaliku enampakkumis</w:t>
      </w:r>
      <w:r>
        <w:rPr>
          <w:bCs/>
          <w:szCs w:val="20"/>
          <w:lang w:val="et-EE"/>
        </w:rPr>
        <w:t>e</w:t>
      </w:r>
      <w:r w:rsidRPr="003B7883">
        <w:rPr>
          <w:bCs/>
          <w:szCs w:val="20"/>
          <w:lang w:val="et-EE"/>
        </w:rPr>
        <w:t>, kinnitab ja tühistab enampakkumise tulemused, lahendab kõik enampakkumise korraldamise ja läbiviimise käigus tekkivad küsimused, välja arvatud need, mille lahendamine kuulub enampakkumise komisjoni pädevusse.</w:t>
      </w:r>
    </w:p>
    <w:p w:rsidR="002D70AB" w:rsidRDefault="002D70AB" w:rsidP="00706E90">
      <w:pPr>
        <w:spacing w:after="120"/>
        <w:jc w:val="both"/>
        <w:rPr>
          <w:lang w:val="et-EE"/>
        </w:rPr>
      </w:pPr>
      <w:r w:rsidRPr="003B7883">
        <w:rPr>
          <w:lang w:val="et-EE"/>
        </w:rPr>
        <w:t xml:space="preserve">Korra punkti 60 kohaselt avalikul enampakkumisel võõrandatava eluruumi alghind määratakse vastavalt Korra lisas </w:t>
      </w:r>
      <w:r>
        <w:rPr>
          <w:lang w:val="et-EE"/>
        </w:rPr>
        <w:t>sätestatule</w:t>
      </w:r>
      <w:r w:rsidRPr="003B7883">
        <w:rPr>
          <w:lang w:val="et-EE"/>
        </w:rPr>
        <w:t>.</w:t>
      </w:r>
    </w:p>
    <w:p w:rsidR="002D70AB" w:rsidRPr="003B7883" w:rsidRDefault="002D70AB" w:rsidP="00706E90">
      <w:pPr>
        <w:pStyle w:val="Footer"/>
        <w:tabs>
          <w:tab w:val="clear" w:pos="4677"/>
          <w:tab w:val="clear" w:pos="9355"/>
        </w:tabs>
        <w:spacing w:after="120"/>
        <w:jc w:val="both"/>
        <w:rPr>
          <w:iCs/>
          <w:lang w:val="et-EE"/>
        </w:rPr>
      </w:pPr>
      <w:r w:rsidRPr="003B7883">
        <w:rPr>
          <w:lang w:val="et-EE"/>
        </w:rPr>
        <w:t>Vastavalt Korra Lisa 1 “Võõrandatava eluruumi hinna määramise korra” punktile 2.1 avaliku  enampakkumise korras võõrandatava asustamata eluruumi alghind on üldjuhul võrdne 40%antud  eluruumi bilansilise</w:t>
      </w:r>
      <w:r>
        <w:rPr>
          <w:lang w:val="et-EE"/>
        </w:rPr>
        <w:t>st</w:t>
      </w:r>
      <w:r w:rsidRPr="003B7883">
        <w:rPr>
          <w:lang w:val="et-EE"/>
        </w:rPr>
        <w:t xml:space="preserve"> maksumuse</w:t>
      </w:r>
      <w:r>
        <w:rPr>
          <w:lang w:val="et-EE"/>
        </w:rPr>
        <w:t>st</w:t>
      </w:r>
      <w:r w:rsidRPr="003B7883">
        <w:rPr>
          <w:iCs/>
          <w:lang w:val="et-EE"/>
        </w:rPr>
        <w:t xml:space="preserve">. </w:t>
      </w:r>
    </w:p>
    <w:p w:rsidR="002D70AB" w:rsidRDefault="002D70AB">
      <w:pPr>
        <w:jc w:val="both"/>
        <w:rPr>
          <w:b/>
          <w:color w:val="000000"/>
          <w:lang w:val="et-EE"/>
        </w:rPr>
      </w:pPr>
      <w:r w:rsidRPr="003B7883">
        <w:rPr>
          <w:lang w:val="et-EE"/>
        </w:rPr>
        <w:t>Vastavalt Korra Lisa 1 “Võõrandatava eluruumi hinna määramise korra” punktile 2.</w:t>
      </w:r>
      <w:r>
        <w:rPr>
          <w:lang w:val="et-EE"/>
        </w:rPr>
        <w:t xml:space="preserve">4 </w:t>
      </w:r>
      <w:r w:rsidRPr="005259B5">
        <w:rPr>
          <w:iCs/>
          <w:lang w:val="et-EE"/>
        </w:rPr>
        <w:t>Narva Linnavalitsuse eluasemekomisjoni ettepanekul määratakse avaliku enampakkumise korras  võõrandatava asustamata  eluruumi alghind eksperthinnangu alusel.</w:t>
      </w:r>
    </w:p>
    <w:p w:rsidR="002D70AB" w:rsidRDefault="002D70AB">
      <w:pPr>
        <w:jc w:val="both"/>
        <w:rPr>
          <w:b/>
          <w:color w:val="000000"/>
          <w:lang w:val="et-EE"/>
        </w:rPr>
      </w:pPr>
    </w:p>
    <w:p w:rsidR="002D70AB" w:rsidRDefault="002D70AB">
      <w:pPr>
        <w:jc w:val="both"/>
        <w:rPr>
          <w:b/>
          <w:color w:val="000000"/>
          <w:lang w:val="et-EE"/>
        </w:rPr>
      </w:pPr>
      <w:r w:rsidRPr="003022B4">
        <w:rPr>
          <w:b/>
          <w:color w:val="000000"/>
          <w:lang w:val="et-EE"/>
        </w:rPr>
        <w:t xml:space="preserve">2. Õiguslikud </w:t>
      </w:r>
      <w:r>
        <w:rPr>
          <w:b/>
          <w:color w:val="000000"/>
          <w:lang w:val="et-EE"/>
        </w:rPr>
        <w:t>alused</w:t>
      </w:r>
    </w:p>
    <w:p w:rsidR="002D70AB" w:rsidRPr="003022B4" w:rsidRDefault="002D70AB">
      <w:pPr>
        <w:jc w:val="both"/>
        <w:rPr>
          <w:b/>
          <w:color w:val="000000"/>
          <w:lang w:val="et-EE"/>
        </w:rPr>
      </w:pPr>
    </w:p>
    <w:p w:rsidR="002D70AB" w:rsidRPr="003B7883" w:rsidRDefault="002D70AB" w:rsidP="006E5472">
      <w:pPr>
        <w:pStyle w:val="BodyText"/>
        <w:spacing w:after="120"/>
        <w:rPr>
          <w:bCs/>
        </w:rPr>
      </w:pPr>
      <w:r w:rsidRPr="003B7883">
        <w:rPr>
          <w:bCs/>
        </w:rPr>
        <w:t xml:space="preserve">Kohaliku omavalitsuse korralduse seaduse § 30 lõike 1 punkti 2 kohaselt linnavalitsus </w:t>
      </w:r>
      <w:r w:rsidRPr="003B7883">
        <w:t>lahendab ja korraldab kohaliku elu küsimusi, mis volikogu määruste või otsustega või valla või linna põhimäärusega on pandud täitmiseks valitsusele.</w:t>
      </w:r>
    </w:p>
    <w:p w:rsidR="002D70AB" w:rsidRPr="003B7883" w:rsidRDefault="002D70AB" w:rsidP="006E5472">
      <w:pPr>
        <w:pStyle w:val="BodyTextIndent2"/>
        <w:spacing w:after="120"/>
        <w:ind w:left="0"/>
        <w:jc w:val="both"/>
      </w:pPr>
      <w:r w:rsidRPr="003B7883">
        <w:t xml:space="preserve">Narva Linnavolikogu 23.12.2004. a määruse nr 61/47 “Narva linna omandis olevate eluruumide valdamise, kasutamise ja käsutamise korra” punkti 49 </w:t>
      </w:r>
      <w:r>
        <w:t>alusel</w:t>
      </w:r>
      <w:r w:rsidRPr="003B7883">
        <w:t xml:space="preserve"> eluruumi, mis ei ole eluruumide erastamise seaduse mõistes erastamise objektiks, võib võõrandada suulise avaliku enampakkumise korrasNarva Linnavalitsus</w:t>
      </w:r>
      <w:r>
        <w:t>e otsuse alusel</w:t>
      </w:r>
      <w:r w:rsidRPr="003B7883">
        <w:t>.</w:t>
      </w:r>
    </w:p>
    <w:p w:rsidR="002D70AB" w:rsidRDefault="002D70AB">
      <w:pPr>
        <w:jc w:val="both"/>
        <w:rPr>
          <w:b/>
          <w:color w:val="000000"/>
          <w:lang w:val="et-EE"/>
        </w:rPr>
      </w:pPr>
    </w:p>
    <w:p w:rsidR="002D70AB" w:rsidRPr="003022B4" w:rsidRDefault="002D70AB">
      <w:pPr>
        <w:jc w:val="both"/>
        <w:rPr>
          <w:b/>
          <w:color w:val="000000"/>
          <w:lang w:val="et-EE"/>
        </w:rPr>
      </w:pPr>
      <w:r w:rsidRPr="003022B4">
        <w:rPr>
          <w:b/>
          <w:color w:val="000000"/>
          <w:lang w:val="et-EE"/>
        </w:rPr>
        <w:t>3. Otsus</w:t>
      </w:r>
    </w:p>
    <w:p w:rsidR="002D70AB" w:rsidRPr="003022B4" w:rsidRDefault="002D70AB">
      <w:pPr>
        <w:jc w:val="both"/>
        <w:rPr>
          <w:color w:val="000000"/>
          <w:lang w:val="et-EE"/>
        </w:rPr>
      </w:pPr>
    </w:p>
    <w:p w:rsidR="002D70AB" w:rsidRDefault="002D70AB" w:rsidP="00F242A0">
      <w:pPr>
        <w:numPr>
          <w:ilvl w:val="1"/>
          <w:numId w:val="8"/>
        </w:numPr>
        <w:jc w:val="both"/>
        <w:rPr>
          <w:color w:val="000000"/>
          <w:lang w:val="et-EE"/>
        </w:rPr>
      </w:pPr>
      <w:r w:rsidRPr="003022B4">
        <w:rPr>
          <w:color w:val="000000"/>
          <w:lang w:val="et-EE"/>
        </w:rPr>
        <w:t>Võõrandada suulisel avalikul enampakkumisel järgmised asustamata eluruumid (korteriomandid):</w:t>
      </w:r>
    </w:p>
    <w:p w:rsidR="002D70AB" w:rsidRDefault="002D70AB" w:rsidP="00902FB7">
      <w:pPr>
        <w:ind w:left="360"/>
        <w:jc w:val="both"/>
        <w:rPr>
          <w:color w:val="000000"/>
          <w:lang w:val="et-EE"/>
        </w:rPr>
      </w:pPr>
    </w:p>
    <w:tbl>
      <w:tblPr>
        <w:tblW w:w="95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2"/>
        <w:gridCol w:w="2271"/>
        <w:gridCol w:w="935"/>
        <w:gridCol w:w="935"/>
        <w:gridCol w:w="935"/>
        <w:gridCol w:w="818"/>
        <w:gridCol w:w="787"/>
        <w:gridCol w:w="1387"/>
        <w:gridCol w:w="1122"/>
      </w:tblGrid>
      <w:tr w:rsidR="002D70AB" w:rsidRPr="003022B4" w:rsidTr="001D0C48">
        <w:trPr>
          <w:cantSplit/>
          <w:trHeight w:val="405"/>
        </w:trPr>
        <w:tc>
          <w:tcPr>
            <w:tcW w:w="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Jrk nr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Aadress Narvas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Üld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  <w:t xml:space="preserve">pind, 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  <w:t>m</w:t>
            </w:r>
            <w:r w:rsidRPr="003022B4">
              <w:rPr>
                <w:rFonts w:ascii="Times New Roman" w:hAnsi="Times New Roman" w:cs="Times New Roman"/>
                <w:color w:val="000000"/>
                <w:vertAlign w:val="superscript"/>
                <w:lang w:val="et-EE"/>
              </w:rPr>
              <w:t>2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 xml:space="preserve">Tubade </w:t>
            </w:r>
            <w:r w:rsidRPr="003022B4">
              <w:rPr>
                <w:color w:val="000000"/>
                <w:sz w:val="22"/>
                <w:szCs w:val="22"/>
                <w:lang w:val="et-EE"/>
              </w:rPr>
              <w:br/>
              <w:t>arv</w:t>
            </w:r>
          </w:p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Korrus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pStyle w:val="xl41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et-EE"/>
              </w:rPr>
            </w:pP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t>Alghind,</w:t>
            </w:r>
            <w:r w:rsidRPr="003022B4">
              <w:rPr>
                <w:rFonts w:ascii="Times New Roman" w:hAnsi="Times New Roman" w:cs="Times New Roman"/>
                <w:color w:val="000000"/>
                <w:lang w:val="et-EE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t-EE"/>
              </w:rPr>
              <w:t>EUR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  <w:r w:rsidRPr="003022B4">
              <w:rPr>
                <w:color w:val="000000"/>
                <w:sz w:val="22"/>
                <w:szCs w:val="22"/>
                <w:lang w:val="et-EE"/>
              </w:rPr>
              <w:t>Mõtteline osa</w:t>
            </w:r>
          </w:p>
          <w:p w:rsidR="002D70AB" w:rsidRPr="003022B4" w:rsidRDefault="002D70AB" w:rsidP="001D0C48">
            <w:pPr>
              <w:jc w:val="center"/>
              <w:rPr>
                <w:color w:val="000000"/>
                <w:sz w:val="22"/>
                <w:szCs w:val="22"/>
                <w:lang w:val="et-EE"/>
              </w:rPr>
            </w:pPr>
          </w:p>
        </w:tc>
      </w:tr>
      <w:tr w:rsidR="002D70AB" w:rsidRPr="003022B4" w:rsidTr="001D0C48">
        <w:trPr>
          <w:cantSplit/>
          <w:trHeight w:val="339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both"/>
              <w:rPr>
                <w:color w:val="000000"/>
                <w:sz w:val="20"/>
                <w:szCs w:val="20"/>
                <w:lang w:val="et-EE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tänav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maja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Cs w:val="22"/>
                <w:lang w:val="et-EE"/>
              </w:rPr>
            </w:pPr>
            <w:r w:rsidRPr="003022B4">
              <w:rPr>
                <w:color w:val="000000"/>
                <w:szCs w:val="22"/>
                <w:lang w:val="et-EE"/>
              </w:rPr>
              <w:t>korter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Cs w:val="20"/>
                <w:lang w:val="et-EE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both"/>
              <w:rPr>
                <w:color w:val="000000"/>
                <w:szCs w:val="20"/>
                <w:lang w:val="et-EE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center"/>
              <w:rPr>
                <w:color w:val="000000"/>
                <w:szCs w:val="22"/>
                <w:lang w:val="et-E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both"/>
              <w:rPr>
                <w:color w:val="000000"/>
                <w:szCs w:val="18"/>
                <w:lang w:val="et-EE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0AB" w:rsidRPr="003022B4" w:rsidRDefault="002D70AB" w:rsidP="001D0C48">
            <w:pPr>
              <w:jc w:val="both"/>
              <w:rPr>
                <w:color w:val="000000"/>
                <w:szCs w:val="20"/>
                <w:lang w:val="et-EE"/>
              </w:rPr>
            </w:pP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bottom"/>
          </w:tcPr>
          <w:p w:rsidR="002D70AB" w:rsidRPr="00DB50E0" w:rsidRDefault="002D70AB" w:rsidP="00FE19D4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>
              <w:t>Arsenti</w:t>
            </w:r>
            <w:r w:rsidRPr="006F21E0">
              <w:t>Bastrakovi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26,7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4/4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2530,90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267/16012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bottom w:w="0" w:type="dxa"/>
            </w:tcMar>
            <w:vAlign w:val="bottom"/>
          </w:tcPr>
          <w:p w:rsidR="002D70AB" w:rsidRPr="00DB50E0" w:rsidRDefault="002D70AB" w:rsidP="00FE19D4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rPr>
                <w:color w:val="000000"/>
              </w:rPr>
            </w:pPr>
            <w:r w:rsidRPr="000E44D0">
              <w:rPr>
                <w:color w:val="000000"/>
              </w:rPr>
              <w:t>Vassili</w:t>
            </w:r>
            <w:r w:rsidRPr="006F21E0">
              <w:rPr>
                <w:color w:val="000000"/>
              </w:rPr>
              <w:t>Gerassimovi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  <w:rPr>
                <w:color w:val="000000"/>
              </w:rPr>
            </w:pPr>
            <w:r w:rsidRPr="006F21E0">
              <w:rPr>
                <w:color w:val="000000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  <w:rPr>
                <w:color w:val="000000"/>
              </w:rPr>
            </w:pPr>
            <w:r w:rsidRPr="006F21E0">
              <w:rPr>
                <w:color w:val="000000"/>
              </w:rPr>
              <w:t>41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58,0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1/5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0E44D0">
            <w:pPr>
              <w:jc w:val="right"/>
              <w:rPr>
                <w:bCs/>
              </w:rPr>
            </w:pPr>
            <w:r w:rsidRPr="006F21E0">
              <w:rPr>
                <w:bCs/>
              </w:rPr>
              <w:t>7017,</w:t>
            </w:r>
            <w:r>
              <w:rPr>
                <w:bCs/>
              </w:rPr>
              <w:t>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580/53466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70AB" w:rsidRPr="00DB50E0" w:rsidRDefault="002D70AB" w:rsidP="00FE19D4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 w:rsidRPr="006F21E0">
              <w:t>Joala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Pr="006567FC" w:rsidRDefault="002D70AB" w:rsidP="00FE19D4">
            <w:pPr>
              <w:jc w:val="center"/>
            </w:pPr>
            <w:r w:rsidRPr="006567FC">
              <w:t>69,5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2/2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27800,00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695/7846</w:t>
            </w:r>
          </w:p>
        </w:tc>
      </w:tr>
      <w:tr w:rsidR="002D70AB" w:rsidRPr="003022B4" w:rsidTr="00FE19D4">
        <w:trPr>
          <w:trHeight w:val="183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70AB" w:rsidRPr="00DB50E0" w:rsidRDefault="002D70AB" w:rsidP="00FE19D4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r w:rsidRPr="006F21E0">
              <w:t>Rakvere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64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D70AB" w:rsidRDefault="002D70AB" w:rsidP="00FE19D4">
            <w:pPr>
              <w:jc w:val="center"/>
            </w:pPr>
            <w:r w:rsidRPr="006567FC">
              <w:t>39,0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13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1/5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right"/>
              <w:rPr>
                <w:bCs/>
              </w:rPr>
            </w:pPr>
            <w:r w:rsidRPr="006F21E0">
              <w:rPr>
                <w:bCs/>
              </w:rPr>
              <w:t>4141,48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0AB" w:rsidRPr="006F21E0" w:rsidRDefault="002D70AB" w:rsidP="00FE19D4">
            <w:pPr>
              <w:jc w:val="center"/>
            </w:pPr>
            <w:r w:rsidRPr="006F21E0">
              <w:t>390/33238</w:t>
            </w:r>
          </w:p>
        </w:tc>
      </w:tr>
    </w:tbl>
    <w:p w:rsidR="002D70AB" w:rsidRPr="003022B4" w:rsidRDefault="002D70AB" w:rsidP="00061306">
      <w:pPr>
        <w:pStyle w:val="BodyText"/>
        <w:numPr>
          <w:ilvl w:val="1"/>
          <w:numId w:val="8"/>
        </w:numPr>
        <w:spacing w:before="120" w:after="120"/>
        <w:ind w:left="357"/>
        <w:rPr>
          <w:color w:val="000000"/>
        </w:rPr>
      </w:pPr>
      <w:r w:rsidRPr="00926F57">
        <w:rPr>
          <w:szCs w:val="28"/>
        </w:rPr>
        <w:t>Narva Linna Arenduse ja Ökonoomika Amet</w:t>
      </w:r>
      <w:r>
        <w:rPr>
          <w:szCs w:val="28"/>
        </w:rPr>
        <w:t>il</w:t>
      </w:r>
      <w:r w:rsidRPr="003022B4">
        <w:rPr>
          <w:color w:val="000000"/>
        </w:rPr>
        <w:t xml:space="preserve"> korraldada käesoleva korralduse punktis 3.1 nimetatud asustamata eluruumide (korteriomandite) suuline ava</w:t>
      </w:r>
      <w:r w:rsidRPr="003B7883">
        <w:t xml:space="preserve">lik </w:t>
      </w:r>
      <w:r w:rsidRPr="003022B4">
        <w:rPr>
          <w:color w:val="000000"/>
        </w:rPr>
        <w:t>enampakkumine vastavalt Narva Linnavolikogu 23.12.2004.a määrusele nr 61/47 „Narva linna omandis olevate eluruumide valdamise, kasutamise ja käsutamise kord”.</w:t>
      </w:r>
    </w:p>
    <w:p w:rsidR="002D70AB" w:rsidRDefault="002D70AB" w:rsidP="00FD056D">
      <w:pPr>
        <w:jc w:val="both"/>
        <w:rPr>
          <w:b/>
          <w:color w:val="000000"/>
          <w:lang w:val="et-EE"/>
        </w:rPr>
      </w:pPr>
    </w:p>
    <w:p w:rsidR="002D70AB" w:rsidRPr="003022B4" w:rsidRDefault="002D70AB">
      <w:pPr>
        <w:numPr>
          <w:ilvl w:val="0"/>
          <w:numId w:val="8"/>
        </w:numPr>
        <w:jc w:val="both"/>
        <w:rPr>
          <w:b/>
          <w:color w:val="000000"/>
          <w:lang w:val="et-EE"/>
        </w:rPr>
      </w:pPr>
      <w:r w:rsidRPr="003022B4">
        <w:rPr>
          <w:b/>
          <w:color w:val="000000"/>
          <w:lang w:val="et-EE"/>
        </w:rPr>
        <w:t xml:space="preserve">Rakendussätted </w:t>
      </w:r>
    </w:p>
    <w:p w:rsidR="002D70AB" w:rsidRDefault="002D70AB">
      <w:pPr>
        <w:ind w:left="360"/>
        <w:jc w:val="both"/>
        <w:rPr>
          <w:b/>
          <w:color w:val="000000"/>
          <w:lang w:val="et-EE"/>
        </w:rPr>
      </w:pPr>
    </w:p>
    <w:p w:rsidR="002D70AB" w:rsidRPr="003022B4" w:rsidRDefault="002D70AB" w:rsidP="006C4D57">
      <w:pPr>
        <w:pStyle w:val="BodyText"/>
        <w:numPr>
          <w:ilvl w:val="1"/>
          <w:numId w:val="8"/>
        </w:numPr>
        <w:spacing w:after="120"/>
        <w:rPr>
          <w:color w:val="000000"/>
        </w:rPr>
      </w:pPr>
      <w:r w:rsidRPr="00926F57">
        <w:rPr>
          <w:szCs w:val="28"/>
        </w:rPr>
        <w:t>Narva Linna Arenduse ja Ökonoomika Amet</w:t>
      </w:r>
      <w:r w:rsidRPr="003022B4">
        <w:rPr>
          <w:color w:val="000000"/>
        </w:rPr>
        <w:t>il teha korraldus teatavaks SA-le Narva Linnaelamu.</w:t>
      </w:r>
    </w:p>
    <w:p w:rsidR="002D70AB" w:rsidRDefault="002D70AB" w:rsidP="006C4D57">
      <w:pPr>
        <w:numPr>
          <w:ilvl w:val="1"/>
          <w:numId w:val="8"/>
        </w:numPr>
        <w:spacing w:after="120"/>
        <w:jc w:val="both"/>
        <w:rPr>
          <w:color w:val="000000"/>
          <w:lang w:val="et-EE"/>
        </w:rPr>
      </w:pPr>
      <w:r w:rsidRPr="003022B4">
        <w:rPr>
          <w:color w:val="000000"/>
          <w:lang w:val="et-EE"/>
        </w:rPr>
        <w:t>Korraldus jõustub seadusega sätestatud korras.</w:t>
      </w:r>
    </w:p>
    <w:p w:rsidR="002D70AB" w:rsidRPr="003022B4" w:rsidRDefault="002D70AB" w:rsidP="006C4D57">
      <w:pPr>
        <w:numPr>
          <w:ilvl w:val="1"/>
          <w:numId w:val="8"/>
        </w:numPr>
        <w:spacing w:after="120"/>
        <w:jc w:val="both"/>
        <w:rPr>
          <w:color w:val="000000"/>
          <w:lang w:val="et-EE"/>
        </w:rPr>
      </w:pPr>
      <w:r w:rsidRPr="003022B4">
        <w:rPr>
          <w:color w:val="000000"/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2D70AB" w:rsidRPr="003022B4" w:rsidRDefault="002D70AB">
      <w:pPr>
        <w:jc w:val="both"/>
        <w:rPr>
          <w:color w:val="000000"/>
          <w:lang w:val="et-EE"/>
        </w:rPr>
      </w:pPr>
    </w:p>
    <w:p w:rsidR="002D70AB" w:rsidRPr="003022B4" w:rsidRDefault="002D70AB">
      <w:pPr>
        <w:tabs>
          <w:tab w:val="left" w:pos="540"/>
        </w:tabs>
        <w:jc w:val="both"/>
        <w:rPr>
          <w:color w:val="000000"/>
          <w:lang w:val="et-EE"/>
        </w:rPr>
      </w:pPr>
      <w:r>
        <w:rPr>
          <w:color w:val="000000"/>
          <w:lang w:val="et-EE"/>
        </w:rPr>
        <w:t>Eduard East</w:t>
      </w:r>
    </w:p>
    <w:p w:rsidR="002D70AB" w:rsidRPr="003022B4" w:rsidRDefault="002D70AB">
      <w:pPr>
        <w:jc w:val="both"/>
        <w:rPr>
          <w:color w:val="000000"/>
          <w:lang w:val="et-EE"/>
        </w:rPr>
      </w:pPr>
      <w:r w:rsidRPr="003022B4">
        <w:rPr>
          <w:color w:val="000000"/>
          <w:lang w:val="et-EE"/>
        </w:rPr>
        <w:t xml:space="preserve">Linnapea                                                                        </w:t>
      </w:r>
      <w:r w:rsidRPr="003022B4">
        <w:rPr>
          <w:color w:val="000000"/>
          <w:lang w:val="et-EE"/>
        </w:rPr>
        <w:tab/>
        <w:t xml:space="preserve">Ants Liimets </w:t>
      </w:r>
    </w:p>
    <w:p w:rsidR="002D70AB" w:rsidRPr="00295FE5" w:rsidRDefault="002D70AB" w:rsidP="00CE1D50">
      <w:pPr>
        <w:spacing w:line="360" w:lineRule="auto"/>
        <w:jc w:val="both"/>
        <w:rPr>
          <w:color w:val="000000"/>
        </w:rPr>
      </w:pP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</w:r>
      <w:r w:rsidRPr="003022B4">
        <w:rPr>
          <w:color w:val="000000"/>
          <w:lang w:val="et-EE"/>
        </w:rPr>
        <w:tab/>
        <w:t>Linnasekretär</w:t>
      </w:r>
      <w:bookmarkStart w:id="0" w:name="_GoBack"/>
      <w:bookmarkEnd w:id="0"/>
    </w:p>
    <w:sectPr w:rsidR="002D70AB" w:rsidRPr="00295FE5" w:rsidSect="006250F0">
      <w:pgSz w:w="11906" w:h="16838" w:code="9"/>
      <w:pgMar w:top="1134" w:right="1134" w:bottom="899" w:left="1247" w:header="720" w:footer="816" w:gutter="0"/>
      <w:cols w:space="708"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0AB" w:rsidRDefault="002D70AB">
      <w:r>
        <w:separator/>
      </w:r>
    </w:p>
  </w:endnote>
  <w:endnote w:type="continuationSeparator" w:id="1">
    <w:p w:rsidR="002D70AB" w:rsidRDefault="002D7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0AB" w:rsidRDefault="002D70AB">
      <w:r>
        <w:separator/>
      </w:r>
    </w:p>
  </w:footnote>
  <w:footnote w:type="continuationSeparator" w:id="1">
    <w:p w:rsidR="002D70AB" w:rsidRDefault="002D70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C2F35"/>
    <w:multiLevelType w:val="hybridMultilevel"/>
    <w:tmpl w:val="144E4F8C"/>
    <w:lvl w:ilvl="0" w:tplc="3DEAC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5AACB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05243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4CE6C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08608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48433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1366F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03441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994BA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3A2562B"/>
    <w:multiLevelType w:val="hybridMultilevel"/>
    <w:tmpl w:val="EF9CB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B14752"/>
    <w:multiLevelType w:val="hybridMultilevel"/>
    <w:tmpl w:val="E82CA3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A56A87"/>
    <w:multiLevelType w:val="hybridMultilevel"/>
    <w:tmpl w:val="E7A89BE8"/>
    <w:lvl w:ilvl="0" w:tplc="912CE1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E326C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DBEAF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782E4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C1C52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B2E21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8265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028E8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AC436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41506C38"/>
    <w:multiLevelType w:val="hybridMultilevel"/>
    <w:tmpl w:val="B4F6B52C"/>
    <w:lvl w:ilvl="0" w:tplc="5FA4B4DA">
      <w:start w:val="7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C21175F"/>
    <w:multiLevelType w:val="hybridMultilevel"/>
    <w:tmpl w:val="71566034"/>
    <w:lvl w:ilvl="0" w:tplc="457E6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684DD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5087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1013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D6205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07AFE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31822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CE29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C0CC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6D437A86"/>
    <w:multiLevelType w:val="hybridMultilevel"/>
    <w:tmpl w:val="97FC08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06F2A90"/>
    <w:multiLevelType w:val="hybridMultilevel"/>
    <w:tmpl w:val="2758DA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2B44592"/>
    <w:multiLevelType w:val="multilevel"/>
    <w:tmpl w:val="16401E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7DC23D69"/>
    <w:multiLevelType w:val="hybridMultilevel"/>
    <w:tmpl w:val="70D2A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236"/>
    <w:rsid w:val="00007518"/>
    <w:rsid w:val="00021167"/>
    <w:rsid w:val="0002798C"/>
    <w:rsid w:val="0005074C"/>
    <w:rsid w:val="00050E08"/>
    <w:rsid w:val="000518DA"/>
    <w:rsid w:val="000521CD"/>
    <w:rsid w:val="0006113B"/>
    <w:rsid w:val="00061306"/>
    <w:rsid w:val="000630D1"/>
    <w:rsid w:val="00067295"/>
    <w:rsid w:val="0008519B"/>
    <w:rsid w:val="00091848"/>
    <w:rsid w:val="0009641F"/>
    <w:rsid w:val="000B397F"/>
    <w:rsid w:val="000C313D"/>
    <w:rsid w:val="000E44D0"/>
    <w:rsid w:val="00103364"/>
    <w:rsid w:val="00117A58"/>
    <w:rsid w:val="00126166"/>
    <w:rsid w:val="0013124B"/>
    <w:rsid w:val="001357E0"/>
    <w:rsid w:val="001430F1"/>
    <w:rsid w:val="0014622E"/>
    <w:rsid w:val="00150515"/>
    <w:rsid w:val="00156BB2"/>
    <w:rsid w:val="00157614"/>
    <w:rsid w:val="00173209"/>
    <w:rsid w:val="00183D9C"/>
    <w:rsid w:val="00187631"/>
    <w:rsid w:val="001912F1"/>
    <w:rsid w:val="001A16A3"/>
    <w:rsid w:val="001A65D7"/>
    <w:rsid w:val="001C2B6B"/>
    <w:rsid w:val="001D0C48"/>
    <w:rsid w:val="001E497C"/>
    <w:rsid w:val="001F4CCD"/>
    <w:rsid w:val="001F7159"/>
    <w:rsid w:val="00202EB8"/>
    <w:rsid w:val="00213FD7"/>
    <w:rsid w:val="00224648"/>
    <w:rsid w:val="00231593"/>
    <w:rsid w:val="00243414"/>
    <w:rsid w:val="002437A6"/>
    <w:rsid w:val="00244EB0"/>
    <w:rsid w:val="002576EE"/>
    <w:rsid w:val="002662A5"/>
    <w:rsid w:val="0027143A"/>
    <w:rsid w:val="0028112B"/>
    <w:rsid w:val="00295FE5"/>
    <w:rsid w:val="00296AC7"/>
    <w:rsid w:val="002A3D2B"/>
    <w:rsid w:val="002D36C1"/>
    <w:rsid w:val="002D70AB"/>
    <w:rsid w:val="002E66EC"/>
    <w:rsid w:val="003022B4"/>
    <w:rsid w:val="00306E29"/>
    <w:rsid w:val="00310B01"/>
    <w:rsid w:val="0033255B"/>
    <w:rsid w:val="00372160"/>
    <w:rsid w:val="00383AB9"/>
    <w:rsid w:val="00396088"/>
    <w:rsid w:val="00397CEB"/>
    <w:rsid w:val="003A4114"/>
    <w:rsid w:val="003B1EE6"/>
    <w:rsid w:val="003B7883"/>
    <w:rsid w:val="003C7084"/>
    <w:rsid w:val="003D4A84"/>
    <w:rsid w:val="003D6D51"/>
    <w:rsid w:val="00401F47"/>
    <w:rsid w:val="00407E82"/>
    <w:rsid w:val="00423BCB"/>
    <w:rsid w:val="004408B3"/>
    <w:rsid w:val="00445687"/>
    <w:rsid w:val="00446657"/>
    <w:rsid w:val="00457AC8"/>
    <w:rsid w:val="00457F07"/>
    <w:rsid w:val="00471249"/>
    <w:rsid w:val="0047628E"/>
    <w:rsid w:val="00477512"/>
    <w:rsid w:val="0048356D"/>
    <w:rsid w:val="004946E0"/>
    <w:rsid w:val="004A1814"/>
    <w:rsid w:val="004A2743"/>
    <w:rsid w:val="004C1C30"/>
    <w:rsid w:val="004D348F"/>
    <w:rsid w:val="004D3B8E"/>
    <w:rsid w:val="004D75E1"/>
    <w:rsid w:val="004F050C"/>
    <w:rsid w:val="00510CB6"/>
    <w:rsid w:val="0051442A"/>
    <w:rsid w:val="00517185"/>
    <w:rsid w:val="005259B5"/>
    <w:rsid w:val="005308A9"/>
    <w:rsid w:val="0053157C"/>
    <w:rsid w:val="00535EAF"/>
    <w:rsid w:val="005903E0"/>
    <w:rsid w:val="00593755"/>
    <w:rsid w:val="005B2E74"/>
    <w:rsid w:val="005B7D69"/>
    <w:rsid w:val="005C5D6C"/>
    <w:rsid w:val="005F56E0"/>
    <w:rsid w:val="0060568B"/>
    <w:rsid w:val="00616F62"/>
    <w:rsid w:val="00622712"/>
    <w:rsid w:val="006250F0"/>
    <w:rsid w:val="00630031"/>
    <w:rsid w:val="00635C5E"/>
    <w:rsid w:val="00641A81"/>
    <w:rsid w:val="0064284F"/>
    <w:rsid w:val="00646C7A"/>
    <w:rsid w:val="00647E11"/>
    <w:rsid w:val="00647FE4"/>
    <w:rsid w:val="006567FC"/>
    <w:rsid w:val="006674C2"/>
    <w:rsid w:val="006727E7"/>
    <w:rsid w:val="00697BC7"/>
    <w:rsid w:val="006B2FBC"/>
    <w:rsid w:val="006B488D"/>
    <w:rsid w:val="006C4D57"/>
    <w:rsid w:val="006C7BBD"/>
    <w:rsid w:val="006D695D"/>
    <w:rsid w:val="006D722D"/>
    <w:rsid w:val="006E5472"/>
    <w:rsid w:val="006F21E0"/>
    <w:rsid w:val="00706E90"/>
    <w:rsid w:val="00710364"/>
    <w:rsid w:val="00710914"/>
    <w:rsid w:val="007275CF"/>
    <w:rsid w:val="00743F63"/>
    <w:rsid w:val="00746EEC"/>
    <w:rsid w:val="007515E4"/>
    <w:rsid w:val="00756FA0"/>
    <w:rsid w:val="00766717"/>
    <w:rsid w:val="0079023C"/>
    <w:rsid w:val="00794815"/>
    <w:rsid w:val="007B35C8"/>
    <w:rsid w:val="007B6D4E"/>
    <w:rsid w:val="007B7459"/>
    <w:rsid w:val="007C4588"/>
    <w:rsid w:val="007D5368"/>
    <w:rsid w:val="007D7030"/>
    <w:rsid w:val="007D715C"/>
    <w:rsid w:val="007D7D3C"/>
    <w:rsid w:val="007F1F3D"/>
    <w:rsid w:val="007F4685"/>
    <w:rsid w:val="0080656D"/>
    <w:rsid w:val="00816307"/>
    <w:rsid w:val="008261F5"/>
    <w:rsid w:val="00840C4C"/>
    <w:rsid w:val="00841596"/>
    <w:rsid w:val="0084223C"/>
    <w:rsid w:val="00844236"/>
    <w:rsid w:val="008633C4"/>
    <w:rsid w:val="00881971"/>
    <w:rsid w:val="0088414E"/>
    <w:rsid w:val="00886534"/>
    <w:rsid w:val="00886FC2"/>
    <w:rsid w:val="00895D52"/>
    <w:rsid w:val="008A0FEB"/>
    <w:rsid w:val="008A205E"/>
    <w:rsid w:val="008A34DA"/>
    <w:rsid w:val="008C64A2"/>
    <w:rsid w:val="008C6A35"/>
    <w:rsid w:val="008D1E03"/>
    <w:rsid w:val="008E5271"/>
    <w:rsid w:val="008E58DA"/>
    <w:rsid w:val="008F215F"/>
    <w:rsid w:val="008F2F4C"/>
    <w:rsid w:val="00902383"/>
    <w:rsid w:val="00902FB7"/>
    <w:rsid w:val="00907243"/>
    <w:rsid w:val="00912B65"/>
    <w:rsid w:val="00912D0D"/>
    <w:rsid w:val="00913E65"/>
    <w:rsid w:val="00914720"/>
    <w:rsid w:val="00921E5A"/>
    <w:rsid w:val="00926F57"/>
    <w:rsid w:val="009400F9"/>
    <w:rsid w:val="00945864"/>
    <w:rsid w:val="00950EDE"/>
    <w:rsid w:val="009643BB"/>
    <w:rsid w:val="00970DCB"/>
    <w:rsid w:val="009A0D7C"/>
    <w:rsid w:val="009A4B39"/>
    <w:rsid w:val="009A7CA6"/>
    <w:rsid w:val="009B3261"/>
    <w:rsid w:val="009B6559"/>
    <w:rsid w:val="009C40E6"/>
    <w:rsid w:val="009C6697"/>
    <w:rsid w:val="009D2147"/>
    <w:rsid w:val="009D21F8"/>
    <w:rsid w:val="00A00467"/>
    <w:rsid w:val="00A10D66"/>
    <w:rsid w:val="00A121AC"/>
    <w:rsid w:val="00A178A1"/>
    <w:rsid w:val="00A20941"/>
    <w:rsid w:val="00A25371"/>
    <w:rsid w:val="00A30A01"/>
    <w:rsid w:val="00A33652"/>
    <w:rsid w:val="00A67883"/>
    <w:rsid w:val="00A84699"/>
    <w:rsid w:val="00A85B58"/>
    <w:rsid w:val="00AA66CB"/>
    <w:rsid w:val="00B00B52"/>
    <w:rsid w:val="00B150FA"/>
    <w:rsid w:val="00B15711"/>
    <w:rsid w:val="00B52778"/>
    <w:rsid w:val="00B556FB"/>
    <w:rsid w:val="00B75753"/>
    <w:rsid w:val="00B77F79"/>
    <w:rsid w:val="00BA2428"/>
    <w:rsid w:val="00BB0F05"/>
    <w:rsid w:val="00BB348F"/>
    <w:rsid w:val="00BC225B"/>
    <w:rsid w:val="00BC398C"/>
    <w:rsid w:val="00BD0D2A"/>
    <w:rsid w:val="00BD6BE1"/>
    <w:rsid w:val="00BF4D51"/>
    <w:rsid w:val="00C03DF0"/>
    <w:rsid w:val="00C25748"/>
    <w:rsid w:val="00C27A8A"/>
    <w:rsid w:val="00C44BFC"/>
    <w:rsid w:val="00C563BB"/>
    <w:rsid w:val="00C76E2B"/>
    <w:rsid w:val="00C944DA"/>
    <w:rsid w:val="00CA0589"/>
    <w:rsid w:val="00CA109F"/>
    <w:rsid w:val="00CA1F76"/>
    <w:rsid w:val="00CA3434"/>
    <w:rsid w:val="00CA3997"/>
    <w:rsid w:val="00CB38AE"/>
    <w:rsid w:val="00CE1D50"/>
    <w:rsid w:val="00CF0727"/>
    <w:rsid w:val="00CF0BAE"/>
    <w:rsid w:val="00CF5DD0"/>
    <w:rsid w:val="00D211D8"/>
    <w:rsid w:val="00D2295C"/>
    <w:rsid w:val="00D233F9"/>
    <w:rsid w:val="00D23950"/>
    <w:rsid w:val="00D27BC9"/>
    <w:rsid w:val="00D34CE9"/>
    <w:rsid w:val="00D40FE7"/>
    <w:rsid w:val="00D602BA"/>
    <w:rsid w:val="00D63FFD"/>
    <w:rsid w:val="00D65391"/>
    <w:rsid w:val="00D662F5"/>
    <w:rsid w:val="00D74067"/>
    <w:rsid w:val="00D90726"/>
    <w:rsid w:val="00D9505F"/>
    <w:rsid w:val="00D97698"/>
    <w:rsid w:val="00DA61C5"/>
    <w:rsid w:val="00DB0A38"/>
    <w:rsid w:val="00DB0D01"/>
    <w:rsid w:val="00DB50E0"/>
    <w:rsid w:val="00DB6B35"/>
    <w:rsid w:val="00DC6828"/>
    <w:rsid w:val="00DC68C4"/>
    <w:rsid w:val="00DD194F"/>
    <w:rsid w:val="00DD7FD5"/>
    <w:rsid w:val="00DE2B26"/>
    <w:rsid w:val="00DF19A6"/>
    <w:rsid w:val="00DF2297"/>
    <w:rsid w:val="00E0381D"/>
    <w:rsid w:val="00E17170"/>
    <w:rsid w:val="00E27697"/>
    <w:rsid w:val="00E3178A"/>
    <w:rsid w:val="00E32630"/>
    <w:rsid w:val="00E35C10"/>
    <w:rsid w:val="00E37F99"/>
    <w:rsid w:val="00E41171"/>
    <w:rsid w:val="00E47623"/>
    <w:rsid w:val="00E52CD9"/>
    <w:rsid w:val="00E55570"/>
    <w:rsid w:val="00E614DD"/>
    <w:rsid w:val="00E61A88"/>
    <w:rsid w:val="00E62B4D"/>
    <w:rsid w:val="00E71154"/>
    <w:rsid w:val="00E74B14"/>
    <w:rsid w:val="00E76DCB"/>
    <w:rsid w:val="00E82309"/>
    <w:rsid w:val="00E8564F"/>
    <w:rsid w:val="00E93DED"/>
    <w:rsid w:val="00EA21F0"/>
    <w:rsid w:val="00EA42DF"/>
    <w:rsid w:val="00EA6F64"/>
    <w:rsid w:val="00EB52D1"/>
    <w:rsid w:val="00EC1EBA"/>
    <w:rsid w:val="00EC4C50"/>
    <w:rsid w:val="00EE5D80"/>
    <w:rsid w:val="00F03C53"/>
    <w:rsid w:val="00F176A8"/>
    <w:rsid w:val="00F242A0"/>
    <w:rsid w:val="00F505D6"/>
    <w:rsid w:val="00F550B4"/>
    <w:rsid w:val="00F63A6A"/>
    <w:rsid w:val="00FA2A2E"/>
    <w:rsid w:val="00FC4418"/>
    <w:rsid w:val="00FC66F3"/>
    <w:rsid w:val="00FD056D"/>
    <w:rsid w:val="00FD3ADA"/>
    <w:rsid w:val="00FE19D4"/>
    <w:rsid w:val="00FE263B"/>
    <w:rsid w:val="00FF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7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5FE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497C"/>
    <w:pPr>
      <w:keepNext/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5FE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E497C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1E497C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5FE5"/>
    <w:rPr>
      <w:rFonts w:ascii="Cambria" w:hAnsi="Cambria" w:cs="Times New Roman"/>
      <w:b/>
      <w:bCs/>
      <w:color w:val="365F91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84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95FE5"/>
    <w:rPr>
      <w:rFonts w:ascii="Cambria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84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84C"/>
    <w:rPr>
      <w:rFonts w:asciiTheme="minorHAnsi" w:eastAsiaTheme="minorEastAsia" w:hAnsiTheme="minorHAnsi" w:cstheme="minorBidi"/>
      <w:sz w:val="24"/>
      <w:szCs w:val="24"/>
    </w:rPr>
  </w:style>
  <w:style w:type="paragraph" w:customStyle="1" w:styleId="2">
    <w:name w:val="Основной текст 2"/>
    <w:basedOn w:val="Normal"/>
    <w:uiPriority w:val="99"/>
    <w:rsid w:val="001E497C"/>
    <w:pPr>
      <w:spacing w:before="100" w:line="240" w:lineRule="atLeast"/>
      <w:jc w:val="both"/>
    </w:pPr>
    <w:rPr>
      <w:rFonts w:ascii="Arial" w:hAnsi="Arial"/>
      <w:szCs w:val="20"/>
    </w:rPr>
  </w:style>
  <w:style w:type="paragraph" w:styleId="BodyText">
    <w:name w:val="Body Text"/>
    <w:basedOn w:val="Normal"/>
    <w:link w:val="BodyTextChar"/>
    <w:uiPriority w:val="99"/>
    <w:rsid w:val="001E497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84C"/>
    <w:rPr>
      <w:sz w:val="24"/>
      <w:szCs w:val="24"/>
    </w:rPr>
  </w:style>
  <w:style w:type="paragraph" w:customStyle="1" w:styleId="xl41">
    <w:name w:val="xl41"/>
    <w:basedOn w:val="Normal"/>
    <w:uiPriority w:val="99"/>
    <w:rsid w:val="001E49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1E497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384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E497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384C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1E497C"/>
    <w:pPr>
      <w:spacing w:before="100" w:beforeAutospacing="1" w:after="100" w:afterAutospacing="1"/>
      <w:jc w:val="both"/>
    </w:pPr>
    <w:rPr>
      <w:sz w:val="22"/>
      <w:lang w:val="et-E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B384C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E497C"/>
    <w:pPr>
      <w:ind w:left="360"/>
    </w:pPr>
    <w:rPr>
      <w:lang w:val="et-E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B384C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C7084"/>
    <w:rPr>
      <w:rFonts w:cs="Times New Roman"/>
    </w:rPr>
  </w:style>
  <w:style w:type="paragraph" w:styleId="NormalWeb">
    <w:name w:val="Normal (Web)"/>
    <w:basedOn w:val="Normal"/>
    <w:uiPriority w:val="99"/>
    <w:rsid w:val="00E3178A"/>
    <w:pPr>
      <w:spacing w:before="100" w:beforeAutospacing="1" w:after="100" w:afterAutospacing="1"/>
    </w:pPr>
    <w:rPr>
      <w:color w:val="000000"/>
    </w:rPr>
  </w:style>
  <w:style w:type="paragraph" w:customStyle="1" w:styleId="xl24">
    <w:name w:val="xl24"/>
    <w:basedOn w:val="Normal"/>
    <w:uiPriority w:val="99"/>
    <w:rsid w:val="00E3178A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overflowPunct w:val="0"/>
      <w:autoSpaceDE w:val="0"/>
      <w:autoSpaceDN w:val="0"/>
      <w:adjustRightInd w:val="0"/>
      <w:spacing w:before="100" w:beforeAutospacing="1" w:after="100" w:afterAutospacing="1"/>
      <w:jc w:val="center"/>
      <w:textAlignment w:val="baseline"/>
    </w:pPr>
    <w:rPr>
      <w:sz w:val="20"/>
      <w:szCs w:val="20"/>
      <w:lang w:val="ru-RU"/>
    </w:rPr>
  </w:style>
  <w:style w:type="paragraph" w:customStyle="1" w:styleId="xl28">
    <w:name w:val="xl28"/>
    <w:basedOn w:val="Normal"/>
    <w:uiPriority w:val="99"/>
    <w:rsid w:val="00E3178A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rFonts w:ascii="Arial" w:hAnsi="Arial"/>
      <w:sz w:val="20"/>
      <w:szCs w:val="20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E3178A"/>
    <w:pPr>
      <w:widowControl w:val="0"/>
      <w:overflowPunct w:val="0"/>
      <w:autoSpaceDE w:val="0"/>
      <w:autoSpaceDN w:val="0"/>
      <w:adjustRightInd w:val="0"/>
      <w:spacing w:after="120"/>
      <w:ind w:left="360"/>
      <w:textAlignment w:val="baseline"/>
    </w:pPr>
    <w:rPr>
      <w:sz w:val="20"/>
      <w:szCs w:val="20"/>
      <w:lang w:val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B384C"/>
    <w:rPr>
      <w:sz w:val="24"/>
      <w:szCs w:val="24"/>
    </w:rPr>
  </w:style>
  <w:style w:type="paragraph" w:customStyle="1" w:styleId="12">
    <w:name w:val="12"/>
    <w:basedOn w:val="Normal"/>
    <w:uiPriority w:val="99"/>
    <w:rsid w:val="00E3178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E3178A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84C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66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719</Words>
  <Characters>4104</Characters>
  <Application>Microsoft Office Outlook</Application>
  <DocSecurity>0</DocSecurity>
  <Lines>0</Lines>
  <Paragraphs>0</Paragraphs>
  <ScaleCrop>false</ScaleCrop>
  <Company>Narva Linnavalitsus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Natalja Shibalova</dc:creator>
  <cp:keywords/>
  <dc:description/>
  <cp:lastModifiedBy>Riina Vee</cp:lastModifiedBy>
  <cp:revision>2</cp:revision>
  <cp:lastPrinted>2014-10-06T07:34:00Z</cp:lastPrinted>
  <dcterms:created xsi:type="dcterms:W3CDTF">2014-10-13T05:41:00Z</dcterms:created>
  <dcterms:modified xsi:type="dcterms:W3CDTF">2014-10-13T05:41:00Z</dcterms:modified>
</cp:coreProperties>
</file>