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879" w:rsidRPr="00032D80" w:rsidRDefault="00EE0879" w:rsidP="00032D80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32D80">
        <w:rPr>
          <w:rFonts w:ascii="Times New Roman" w:hAnsi="Times New Roman"/>
          <w:b/>
          <w:bCs/>
          <w:sz w:val="24"/>
          <w:szCs w:val="24"/>
          <w:lang w:eastAsia="ru-RU"/>
        </w:rPr>
        <w:t>Eelnõu</w:t>
      </w:r>
    </w:p>
    <w:p w:rsidR="00EE0879" w:rsidRPr="00032D80" w:rsidRDefault="00EE0879" w:rsidP="00032D8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E0879" w:rsidRPr="00032D80" w:rsidRDefault="00EE0879" w:rsidP="00032D80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4"/>
          <w:lang w:val="fi-FI" w:eastAsia="ru-RU"/>
        </w:rPr>
      </w:pPr>
      <w:r w:rsidRPr="00032D80">
        <w:rPr>
          <w:rFonts w:ascii="Times New Roman" w:hAnsi="Times New Roman"/>
          <w:b/>
          <w:bCs/>
          <w:sz w:val="28"/>
          <w:szCs w:val="24"/>
          <w:lang w:val="fi-FI" w:eastAsia="ru-RU"/>
        </w:rPr>
        <w:t>NARVA LINNAVALITSUS</w:t>
      </w:r>
    </w:p>
    <w:p w:rsidR="00EE0879" w:rsidRPr="00032D80" w:rsidRDefault="00EE0879" w:rsidP="00032D80">
      <w:pPr>
        <w:spacing w:after="0" w:line="240" w:lineRule="auto"/>
        <w:jc w:val="center"/>
        <w:rPr>
          <w:rFonts w:ascii="Times New Roman" w:hAnsi="Times New Roman"/>
          <w:sz w:val="32"/>
          <w:szCs w:val="24"/>
          <w:lang w:val="fi-FI" w:eastAsia="ru-RU"/>
        </w:rPr>
      </w:pPr>
    </w:p>
    <w:p w:rsidR="00EE0879" w:rsidRPr="00032D80" w:rsidRDefault="00EE0879" w:rsidP="00032D80">
      <w:pPr>
        <w:spacing w:after="0" w:line="240" w:lineRule="auto"/>
        <w:jc w:val="center"/>
        <w:rPr>
          <w:rFonts w:ascii="Times New Roman" w:hAnsi="Times New Roman"/>
          <w:sz w:val="32"/>
          <w:szCs w:val="24"/>
          <w:lang w:val="fi-FI" w:eastAsia="ru-RU"/>
        </w:rPr>
      </w:pPr>
      <w:r w:rsidRPr="00032D80">
        <w:rPr>
          <w:rFonts w:ascii="Times New Roman" w:hAnsi="Times New Roman"/>
          <w:sz w:val="32"/>
          <w:szCs w:val="24"/>
          <w:lang w:val="fi-FI" w:eastAsia="ru-RU"/>
        </w:rPr>
        <w:t>KORRALDUS</w:t>
      </w:r>
    </w:p>
    <w:p w:rsidR="00EE0879" w:rsidRPr="00032D80" w:rsidRDefault="00EE0879" w:rsidP="00032D80">
      <w:pPr>
        <w:spacing w:after="0" w:line="240" w:lineRule="auto"/>
        <w:jc w:val="center"/>
        <w:rPr>
          <w:rFonts w:ascii="Times New Roman" w:hAnsi="Times New Roman"/>
          <w:sz w:val="32"/>
          <w:szCs w:val="24"/>
          <w:lang w:val="fi-FI" w:eastAsia="ru-RU"/>
        </w:rPr>
      </w:pPr>
    </w:p>
    <w:p w:rsidR="00EE0879" w:rsidRPr="00032D80" w:rsidRDefault="00EE0879" w:rsidP="00032D80">
      <w:pPr>
        <w:spacing w:after="0" w:line="240" w:lineRule="auto"/>
        <w:rPr>
          <w:rFonts w:ascii="Times New Roman" w:hAnsi="Times New Roman"/>
          <w:sz w:val="24"/>
          <w:szCs w:val="24"/>
          <w:lang w:val="fi-FI" w:eastAsia="ru-RU"/>
        </w:rPr>
      </w:pPr>
      <w:r w:rsidRPr="00032D80">
        <w:rPr>
          <w:rFonts w:ascii="Times New Roman" w:hAnsi="Times New Roman"/>
          <w:sz w:val="24"/>
          <w:szCs w:val="24"/>
          <w:lang w:val="fi-FI" w:eastAsia="ru-RU"/>
        </w:rPr>
        <w:t xml:space="preserve">Narva </w:t>
      </w:r>
      <w:r w:rsidRPr="00032D80">
        <w:rPr>
          <w:rFonts w:ascii="Times New Roman" w:hAnsi="Times New Roman"/>
          <w:sz w:val="24"/>
          <w:szCs w:val="24"/>
          <w:lang w:val="fi-FI" w:eastAsia="ru-RU"/>
        </w:rPr>
        <w:tab/>
      </w:r>
      <w:r w:rsidRPr="00032D80">
        <w:rPr>
          <w:rFonts w:ascii="Times New Roman" w:hAnsi="Times New Roman"/>
          <w:sz w:val="24"/>
          <w:szCs w:val="24"/>
          <w:lang w:val="fi-FI" w:eastAsia="ru-RU"/>
        </w:rPr>
        <w:tab/>
      </w:r>
      <w:r w:rsidRPr="00032D80">
        <w:rPr>
          <w:rFonts w:ascii="Times New Roman" w:hAnsi="Times New Roman"/>
          <w:sz w:val="24"/>
          <w:szCs w:val="24"/>
          <w:lang w:val="fi-FI" w:eastAsia="ru-RU"/>
        </w:rPr>
        <w:tab/>
      </w:r>
      <w:r w:rsidRPr="00032D80">
        <w:rPr>
          <w:rFonts w:ascii="Times New Roman" w:hAnsi="Times New Roman"/>
          <w:sz w:val="24"/>
          <w:szCs w:val="24"/>
          <w:lang w:val="fi-FI" w:eastAsia="ru-RU"/>
        </w:rPr>
        <w:tab/>
      </w:r>
      <w:r w:rsidRPr="00032D80">
        <w:rPr>
          <w:rFonts w:ascii="Times New Roman" w:hAnsi="Times New Roman"/>
          <w:sz w:val="24"/>
          <w:szCs w:val="24"/>
          <w:lang w:val="fi-FI" w:eastAsia="ru-RU"/>
        </w:rPr>
        <w:tab/>
      </w:r>
      <w:r w:rsidRPr="00032D80">
        <w:rPr>
          <w:rFonts w:ascii="Times New Roman" w:hAnsi="Times New Roman"/>
          <w:sz w:val="24"/>
          <w:szCs w:val="24"/>
          <w:lang w:val="fi-FI" w:eastAsia="ru-RU"/>
        </w:rPr>
        <w:tab/>
        <w:t xml:space="preserve">             </w:t>
      </w:r>
      <w:r w:rsidRPr="00032D80">
        <w:rPr>
          <w:rFonts w:ascii="Times New Roman" w:hAnsi="Times New Roman"/>
          <w:sz w:val="24"/>
          <w:szCs w:val="24"/>
          <w:lang w:val="fi-FI" w:eastAsia="ru-RU"/>
        </w:rPr>
        <w:tab/>
        <w:t>_____._____.201</w:t>
      </w:r>
      <w:r w:rsidRPr="00F6448A">
        <w:rPr>
          <w:rFonts w:ascii="Times New Roman" w:hAnsi="Times New Roman"/>
          <w:sz w:val="24"/>
          <w:szCs w:val="24"/>
          <w:lang w:val="fi-FI" w:eastAsia="ru-RU"/>
        </w:rPr>
        <w:t>5</w:t>
      </w:r>
      <w:r w:rsidRPr="00032D80">
        <w:rPr>
          <w:rFonts w:ascii="Times New Roman" w:hAnsi="Times New Roman"/>
          <w:sz w:val="24"/>
          <w:szCs w:val="24"/>
          <w:lang w:val="fi-FI" w:eastAsia="ru-RU"/>
        </w:rPr>
        <w:t xml:space="preserve"> </w:t>
      </w:r>
      <w:r w:rsidRPr="00032D80">
        <w:rPr>
          <w:rFonts w:ascii="Times New Roman" w:hAnsi="Times New Roman"/>
          <w:sz w:val="24"/>
          <w:szCs w:val="24"/>
          <w:lang w:eastAsia="ru-RU"/>
        </w:rPr>
        <w:t xml:space="preserve">nr </w:t>
      </w:r>
      <w:r w:rsidRPr="00032D80">
        <w:rPr>
          <w:rFonts w:ascii="Times New Roman" w:hAnsi="Times New Roman"/>
          <w:sz w:val="24"/>
          <w:szCs w:val="24"/>
          <w:lang w:val="fi-FI" w:eastAsia="ru-RU"/>
        </w:rPr>
        <w:t>_______</w:t>
      </w:r>
    </w:p>
    <w:p w:rsidR="00EE0879" w:rsidRPr="00032D80" w:rsidRDefault="00EE0879" w:rsidP="00032D80">
      <w:pPr>
        <w:spacing w:after="0" w:line="360" w:lineRule="auto"/>
        <w:rPr>
          <w:rFonts w:ascii="Times New Roman" w:hAnsi="Times New Roman"/>
          <w:b/>
          <w:bCs/>
          <w:sz w:val="24"/>
          <w:szCs w:val="24"/>
          <w:lang w:val="fi-FI" w:eastAsia="ru-RU"/>
        </w:rPr>
      </w:pPr>
    </w:p>
    <w:p w:rsidR="00EE0879" w:rsidRPr="00032D80" w:rsidRDefault="00EE0879" w:rsidP="00032D8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fi-FI" w:eastAsia="ru-RU"/>
        </w:rPr>
      </w:pPr>
      <w:proofErr w:type="spellStart"/>
      <w:r w:rsidRPr="00032D80">
        <w:rPr>
          <w:rFonts w:ascii="Times New Roman" w:hAnsi="Times New Roman"/>
          <w:b/>
          <w:bCs/>
          <w:sz w:val="24"/>
          <w:szCs w:val="24"/>
          <w:lang w:val="fi-FI" w:eastAsia="ru-RU"/>
        </w:rPr>
        <w:t>Ostja</w:t>
      </w:r>
      <w:proofErr w:type="spellEnd"/>
      <w:r w:rsidRPr="00032D80">
        <w:rPr>
          <w:rFonts w:ascii="Times New Roman" w:hAnsi="Times New Roman"/>
          <w:b/>
          <w:bCs/>
          <w:sz w:val="24"/>
          <w:szCs w:val="24"/>
          <w:lang w:val="fi-FI" w:eastAsia="ru-RU"/>
        </w:rPr>
        <w:t xml:space="preserve"> </w:t>
      </w:r>
      <w:proofErr w:type="spellStart"/>
      <w:r w:rsidRPr="00032D80">
        <w:rPr>
          <w:rFonts w:ascii="Times New Roman" w:hAnsi="Times New Roman"/>
          <w:b/>
          <w:bCs/>
          <w:sz w:val="24"/>
          <w:szCs w:val="24"/>
          <w:lang w:val="fi-FI" w:eastAsia="ru-RU"/>
        </w:rPr>
        <w:t>kinnitamine</w:t>
      </w:r>
      <w:proofErr w:type="spellEnd"/>
    </w:p>
    <w:p w:rsidR="00EE0879" w:rsidRPr="00032D80" w:rsidRDefault="00EE0879" w:rsidP="00032D8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32D80">
        <w:rPr>
          <w:rFonts w:ascii="Times New Roman" w:hAnsi="Times New Roman"/>
          <w:b/>
          <w:bCs/>
          <w:sz w:val="24"/>
          <w:szCs w:val="24"/>
          <w:lang w:val="fi-FI" w:eastAsia="ru-RU"/>
        </w:rPr>
        <w:t>(</w:t>
      </w:r>
      <w:proofErr w:type="spellStart"/>
      <w:r w:rsidRPr="00032D80">
        <w:rPr>
          <w:rFonts w:ascii="Times New Roman" w:hAnsi="Times New Roman"/>
          <w:b/>
          <w:bCs/>
          <w:sz w:val="24"/>
          <w:szCs w:val="24"/>
          <w:lang w:val="fi-FI" w:eastAsia="ru-RU"/>
        </w:rPr>
        <w:t>kinnistu</w:t>
      </w:r>
      <w:proofErr w:type="spellEnd"/>
      <w:r w:rsidRPr="00032D80">
        <w:rPr>
          <w:rFonts w:ascii="Times New Roman" w:hAnsi="Times New Roman"/>
          <w:b/>
          <w:bCs/>
          <w:sz w:val="24"/>
          <w:szCs w:val="24"/>
          <w:lang w:val="fi-FI"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Tallinna mnt 73</w:t>
      </w:r>
      <w:r w:rsidRPr="00032D80">
        <w:rPr>
          <w:rFonts w:ascii="Times New Roman" w:hAnsi="Times New Roman"/>
          <w:b/>
          <w:bCs/>
          <w:sz w:val="24"/>
          <w:szCs w:val="24"/>
          <w:lang w:eastAsia="ru-RU"/>
        </w:rPr>
        <w:t>,</w:t>
      </w:r>
      <w:r w:rsidRPr="00032D80">
        <w:rPr>
          <w:rFonts w:ascii="Times New Roman" w:hAnsi="Times New Roman"/>
          <w:b/>
          <w:bCs/>
          <w:sz w:val="24"/>
          <w:szCs w:val="24"/>
          <w:lang w:val="fi-FI" w:eastAsia="ru-RU"/>
        </w:rPr>
        <w:t xml:space="preserve"> Narva)</w:t>
      </w:r>
    </w:p>
    <w:p w:rsidR="00EE0879" w:rsidRPr="00032D80" w:rsidRDefault="00EE0879" w:rsidP="00032D8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E0879" w:rsidRPr="00032D80" w:rsidRDefault="00EE0879" w:rsidP="00032D80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lang w:eastAsia="ru-RU"/>
        </w:rPr>
      </w:pPr>
      <w:r w:rsidRPr="00032D8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Asjaolud ja menetluse käik</w:t>
      </w:r>
      <w:r w:rsidRPr="00032D80">
        <w:rPr>
          <w:rFonts w:ascii="Book Antiqua" w:hAnsi="Book Antiqua"/>
          <w:lang w:eastAsia="ru-RU"/>
        </w:rPr>
        <w:t xml:space="preserve"> </w:t>
      </w:r>
    </w:p>
    <w:p w:rsidR="00EE0879" w:rsidRPr="00032D80" w:rsidRDefault="00EE0879" w:rsidP="00032D8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E0879" w:rsidRPr="00032D80" w:rsidRDefault="00EE0879" w:rsidP="00032D80">
      <w:pPr>
        <w:spacing w:after="0" w:line="240" w:lineRule="auto"/>
        <w:ind w:right="1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0B24">
        <w:rPr>
          <w:rFonts w:ascii="Times New Roman" w:hAnsi="Times New Roman"/>
          <w:sz w:val="24"/>
          <w:szCs w:val="24"/>
          <w:lang w:eastAsia="ru-RU"/>
        </w:rPr>
        <w:t>14</w:t>
      </w:r>
      <w:r w:rsidRPr="00032D80">
        <w:rPr>
          <w:rFonts w:ascii="Times New Roman" w:hAnsi="Times New Roman"/>
          <w:sz w:val="24"/>
          <w:szCs w:val="24"/>
          <w:lang w:eastAsia="ru-RU"/>
        </w:rPr>
        <w:t>.08.201</w:t>
      </w:r>
      <w:r w:rsidRPr="00D80B24">
        <w:rPr>
          <w:rFonts w:ascii="Times New Roman" w:hAnsi="Times New Roman"/>
          <w:sz w:val="24"/>
          <w:szCs w:val="24"/>
          <w:lang w:eastAsia="ru-RU"/>
        </w:rPr>
        <w:t>4</w:t>
      </w:r>
      <w:r w:rsidRPr="00032D80">
        <w:rPr>
          <w:rFonts w:ascii="Times New Roman" w:hAnsi="Times New Roman"/>
          <w:sz w:val="24"/>
          <w:szCs w:val="24"/>
          <w:lang w:eastAsia="ru-RU"/>
        </w:rPr>
        <w:t xml:space="preserve"> võttis Narva Linnavolikogu vastu otsuse nr </w:t>
      </w:r>
      <w:r w:rsidRPr="00D80B24">
        <w:rPr>
          <w:rFonts w:ascii="Times New Roman" w:hAnsi="Times New Roman"/>
          <w:sz w:val="24"/>
          <w:szCs w:val="24"/>
          <w:lang w:eastAsia="ru-RU"/>
        </w:rPr>
        <w:t>104</w:t>
      </w:r>
      <w:r w:rsidRPr="00032D80">
        <w:rPr>
          <w:rFonts w:ascii="Times New Roman" w:hAnsi="Times New Roman"/>
          <w:sz w:val="24"/>
          <w:szCs w:val="24"/>
          <w:lang w:eastAsia="ru-RU"/>
        </w:rPr>
        <w:t xml:space="preserve"> “Linnavara võõrandamine (kinnistu </w:t>
      </w:r>
      <w:r w:rsidRPr="00D80B24">
        <w:rPr>
          <w:rFonts w:ascii="Times New Roman" w:hAnsi="Times New Roman"/>
          <w:sz w:val="24"/>
          <w:szCs w:val="24"/>
          <w:lang w:eastAsia="ru-RU"/>
        </w:rPr>
        <w:t>Tallinna mnt 73,</w:t>
      </w:r>
      <w:r w:rsidRPr="00032D80">
        <w:rPr>
          <w:rFonts w:ascii="Times New Roman" w:hAnsi="Times New Roman"/>
          <w:sz w:val="24"/>
          <w:szCs w:val="24"/>
          <w:lang w:eastAsia="ru-RU"/>
        </w:rPr>
        <w:t xml:space="preserve"> Narva)”. Otsuse kohaselt otsustati võõrandada </w:t>
      </w:r>
      <w:r w:rsidRPr="00032D80">
        <w:rPr>
          <w:rFonts w:ascii="Times New Roman" w:hAnsi="Times New Roman"/>
          <w:bCs/>
          <w:snapToGrid w:val="0"/>
          <w:sz w:val="24"/>
          <w:szCs w:val="24"/>
          <w:lang w:eastAsia="ru-RU"/>
        </w:rPr>
        <w:t>eelläbirääkimistega pakkumise korras</w:t>
      </w:r>
      <w:r w:rsidRPr="00032D80">
        <w:rPr>
          <w:rFonts w:ascii="Times New Roman" w:hAnsi="Times New Roman"/>
          <w:bCs/>
          <w:sz w:val="24"/>
          <w:szCs w:val="24"/>
          <w:lang w:eastAsia="ru-RU"/>
        </w:rPr>
        <w:t xml:space="preserve"> alghinnaga </w:t>
      </w:r>
      <w:r w:rsidRPr="00D80B24">
        <w:rPr>
          <w:rFonts w:ascii="Times New Roman" w:hAnsi="Times New Roman"/>
          <w:sz w:val="24"/>
          <w:szCs w:val="24"/>
          <w:lang w:eastAsia="ru-RU"/>
        </w:rPr>
        <w:t>150</w:t>
      </w:r>
      <w:r w:rsidRPr="00032D80">
        <w:rPr>
          <w:rFonts w:ascii="Times New Roman" w:hAnsi="Times New Roman"/>
          <w:sz w:val="24"/>
          <w:szCs w:val="24"/>
          <w:lang w:eastAsia="ru-RU"/>
        </w:rPr>
        <w:t xml:space="preserve"> 000 (</w:t>
      </w:r>
      <w:r w:rsidRPr="00D80B24">
        <w:rPr>
          <w:rFonts w:ascii="Times New Roman" w:hAnsi="Times New Roman"/>
          <w:sz w:val="24"/>
          <w:szCs w:val="24"/>
          <w:lang w:eastAsia="ru-RU"/>
        </w:rPr>
        <w:t>ükssada viiskümmend</w:t>
      </w:r>
      <w:r w:rsidRPr="00032D80">
        <w:rPr>
          <w:rFonts w:ascii="Times New Roman" w:hAnsi="Times New Roman"/>
          <w:sz w:val="24"/>
          <w:szCs w:val="24"/>
          <w:lang w:eastAsia="ru-RU"/>
        </w:rPr>
        <w:t xml:space="preserve"> tuhat) eurot Narva Linna Arenduse ja Ökonoomika Ameti bilansis olev kinnisasi Narvas aadressil </w:t>
      </w:r>
      <w:r w:rsidRPr="00D80B24">
        <w:rPr>
          <w:rFonts w:ascii="Times New Roman" w:hAnsi="Times New Roman"/>
          <w:sz w:val="24"/>
          <w:szCs w:val="24"/>
          <w:lang w:eastAsia="ru-RU"/>
        </w:rPr>
        <w:t>Tallinna mnt 73</w:t>
      </w:r>
      <w:r w:rsidRPr="00032D8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80B24">
        <w:rPr>
          <w:rFonts w:ascii="Times New Roman" w:hAnsi="Times New Roman"/>
          <w:bCs/>
          <w:sz w:val="24"/>
          <w:szCs w:val="24"/>
        </w:rPr>
        <w:t xml:space="preserve">(katastritunnus 51103:005:0007, </w:t>
      </w:r>
      <w:r w:rsidRPr="00D80B24">
        <w:rPr>
          <w:rFonts w:ascii="Times New Roman" w:hAnsi="Times New Roman"/>
          <w:sz w:val="24"/>
          <w:szCs w:val="24"/>
        </w:rPr>
        <w:t>registriosa nr 3836809</w:t>
      </w:r>
      <w:r w:rsidRPr="00D80B24">
        <w:rPr>
          <w:rFonts w:ascii="Times New Roman" w:hAnsi="Times New Roman"/>
          <w:bCs/>
          <w:sz w:val="24"/>
          <w:szCs w:val="24"/>
        </w:rPr>
        <w:t>, bilansiline maksumus 12 489,73 eurot, sihtotstarve ärimaa 100%, pindala 4033,0 m</w:t>
      </w:r>
      <w:r w:rsidRPr="00D80B24">
        <w:rPr>
          <w:rFonts w:ascii="Times New Roman" w:hAnsi="Times New Roman"/>
          <w:bCs/>
          <w:sz w:val="24"/>
          <w:szCs w:val="24"/>
          <w:vertAlign w:val="superscript"/>
        </w:rPr>
        <w:t>2</w:t>
      </w:r>
      <w:r w:rsidRPr="00D80B24">
        <w:rPr>
          <w:rFonts w:ascii="Times New Roman" w:hAnsi="Times New Roman"/>
          <w:bCs/>
          <w:sz w:val="24"/>
          <w:szCs w:val="24"/>
        </w:rPr>
        <w:t>)</w:t>
      </w:r>
      <w:r w:rsidRPr="00032D80">
        <w:rPr>
          <w:rFonts w:ascii="Times New Roman" w:hAnsi="Times New Roman"/>
          <w:sz w:val="24"/>
          <w:szCs w:val="24"/>
          <w:lang w:eastAsia="ru-RU"/>
        </w:rPr>
        <w:t>.</w:t>
      </w:r>
    </w:p>
    <w:p w:rsidR="00EE0879" w:rsidRPr="00032D80" w:rsidRDefault="00EE0879" w:rsidP="00032D80">
      <w:pPr>
        <w:tabs>
          <w:tab w:val="left" w:pos="720"/>
        </w:tabs>
        <w:spacing w:after="0" w:line="240" w:lineRule="auto"/>
        <w:ind w:right="176"/>
        <w:jc w:val="both"/>
        <w:rPr>
          <w:rFonts w:ascii="Times New Roman" w:hAnsi="Times New Roman"/>
          <w:sz w:val="24"/>
          <w:szCs w:val="24"/>
        </w:rPr>
      </w:pPr>
    </w:p>
    <w:p w:rsidR="00EE0879" w:rsidRPr="00032D80" w:rsidRDefault="00EE0879" w:rsidP="00032D80">
      <w:pPr>
        <w:tabs>
          <w:tab w:val="left" w:pos="720"/>
        </w:tabs>
        <w:spacing w:after="0" w:line="240" w:lineRule="auto"/>
        <w:ind w:right="176"/>
        <w:jc w:val="both"/>
        <w:rPr>
          <w:rFonts w:ascii="Times New Roman" w:hAnsi="Times New Roman"/>
          <w:sz w:val="24"/>
          <w:szCs w:val="24"/>
        </w:rPr>
      </w:pPr>
      <w:r w:rsidRPr="00032D80">
        <w:rPr>
          <w:rFonts w:ascii="Times New Roman" w:hAnsi="Times New Roman"/>
          <w:sz w:val="24"/>
          <w:szCs w:val="24"/>
        </w:rPr>
        <w:t xml:space="preserve">Eelnimetatud vara võõrandamise </w:t>
      </w:r>
      <w:r w:rsidRPr="00032D80">
        <w:rPr>
          <w:rFonts w:ascii="Times New Roman" w:hAnsi="Times New Roman"/>
          <w:bCs/>
          <w:sz w:val="24"/>
          <w:szCs w:val="24"/>
        </w:rPr>
        <w:t>lisatingimusteks kehtestati:</w:t>
      </w:r>
    </w:p>
    <w:p w:rsidR="00EE0879" w:rsidRPr="00D80B24" w:rsidRDefault="00EE0879" w:rsidP="00DA0130">
      <w:pPr>
        <w:pStyle w:val="ListParagraph"/>
        <w:numPr>
          <w:ilvl w:val="0"/>
          <w:numId w:val="15"/>
        </w:numPr>
        <w:tabs>
          <w:tab w:val="num" w:pos="2160"/>
        </w:tabs>
        <w:spacing w:after="120" w:line="240" w:lineRule="auto"/>
        <w:ind w:right="175"/>
        <w:jc w:val="both"/>
        <w:rPr>
          <w:rFonts w:ascii="Times New Roman" w:hAnsi="Times New Roman"/>
          <w:sz w:val="24"/>
          <w:szCs w:val="24"/>
        </w:rPr>
      </w:pPr>
      <w:r w:rsidRPr="00D80B24">
        <w:rPr>
          <w:rFonts w:ascii="Times New Roman" w:hAnsi="Times New Roman"/>
          <w:sz w:val="24"/>
          <w:szCs w:val="24"/>
        </w:rPr>
        <w:t xml:space="preserve">investeeringud varasse ostja </w:t>
      </w:r>
      <w:r w:rsidRPr="00D80B24">
        <w:rPr>
          <w:rStyle w:val="Emphasis"/>
          <w:rFonts w:ascii="Times New Roman" w:hAnsi="Times New Roman"/>
          <w:b w:val="0"/>
          <w:sz w:val="24"/>
          <w:szCs w:val="24"/>
        </w:rPr>
        <w:t xml:space="preserve">pakutud suuruses </w:t>
      </w:r>
      <w:r w:rsidRPr="00D80B24">
        <w:rPr>
          <w:rFonts w:ascii="Times New Roman" w:hAnsi="Times New Roman"/>
          <w:sz w:val="24"/>
          <w:szCs w:val="24"/>
        </w:rPr>
        <w:t>ja</w:t>
      </w:r>
      <w:r w:rsidRPr="00D80B24">
        <w:rPr>
          <w:rFonts w:ascii="Times New Roman" w:hAnsi="Times New Roman"/>
          <w:b/>
          <w:sz w:val="24"/>
          <w:szCs w:val="24"/>
        </w:rPr>
        <w:t xml:space="preserve"> </w:t>
      </w:r>
      <w:r w:rsidRPr="00D80B24">
        <w:rPr>
          <w:rStyle w:val="Emphasis"/>
          <w:rFonts w:ascii="Times New Roman" w:hAnsi="Times New Roman"/>
          <w:b w:val="0"/>
          <w:sz w:val="24"/>
          <w:szCs w:val="24"/>
        </w:rPr>
        <w:t>tähtaegadel</w:t>
      </w:r>
      <w:r w:rsidRPr="00D80B24">
        <w:rPr>
          <w:rFonts w:ascii="Times New Roman" w:hAnsi="Times New Roman"/>
          <w:b/>
          <w:sz w:val="24"/>
          <w:szCs w:val="24"/>
        </w:rPr>
        <w:t>;</w:t>
      </w:r>
      <w:r w:rsidRPr="00D80B24">
        <w:rPr>
          <w:rFonts w:ascii="Times New Roman" w:hAnsi="Times New Roman"/>
          <w:sz w:val="24"/>
          <w:szCs w:val="24"/>
        </w:rPr>
        <w:t xml:space="preserve"> </w:t>
      </w:r>
    </w:p>
    <w:p w:rsidR="00EE0879" w:rsidRPr="00D80B24" w:rsidRDefault="00EE0879" w:rsidP="00DA0130">
      <w:pPr>
        <w:pStyle w:val="ListParagraph"/>
        <w:numPr>
          <w:ilvl w:val="0"/>
          <w:numId w:val="15"/>
        </w:numPr>
        <w:tabs>
          <w:tab w:val="num" w:pos="2160"/>
        </w:tabs>
        <w:spacing w:after="120" w:line="240" w:lineRule="auto"/>
        <w:ind w:right="175"/>
        <w:jc w:val="both"/>
        <w:rPr>
          <w:rFonts w:ascii="Times New Roman" w:hAnsi="Times New Roman"/>
          <w:sz w:val="24"/>
          <w:szCs w:val="24"/>
        </w:rPr>
      </w:pPr>
      <w:r w:rsidRPr="00D80B24">
        <w:rPr>
          <w:rFonts w:ascii="Times New Roman" w:hAnsi="Times New Roman"/>
          <w:sz w:val="24"/>
          <w:szCs w:val="24"/>
        </w:rPr>
        <w:t xml:space="preserve">detailplaneeringuga seotud riskid jäävad ostja kanda; </w:t>
      </w:r>
    </w:p>
    <w:p w:rsidR="00EE0879" w:rsidRPr="00D80B24" w:rsidRDefault="00EE0879" w:rsidP="00DA0130">
      <w:pPr>
        <w:pStyle w:val="ListParagraph"/>
        <w:numPr>
          <w:ilvl w:val="0"/>
          <w:numId w:val="15"/>
        </w:numPr>
        <w:tabs>
          <w:tab w:val="num" w:pos="2160"/>
        </w:tabs>
        <w:spacing w:after="120" w:line="240" w:lineRule="auto"/>
        <w:ind w:right="175"/>
        <w:jc w:val="both"/>
        <w:rPr>
          <w:rFonts w:ascii="Times New Roman" w:hAnsi="Times New Roman"/>
          <w:bCs/>
          <w:sz w:val="24"/>
          <w:szCs w:val="24"/>
        </w:rPr>
      </w:pPr>
      <w:r w:rsidRPr="00D80B24">
        <w:rPr>
          <w:rFonts w:ascii="Times New Roman" w:hAnsi="Times New Roman"/>
          <w:sz w:val="24"/>
          <w:szCs w:val="24"/>
        </w:rPr>
        <w:t>investeerimiskohustuse mittetäitmisel või mitteõigeaegsel täitmisel rakendatakse trahvi 10% (kümne protsendi) ulatuses tähtajaks tegemata investeeringute summalt;</w:t>
      </w:r>
    </w:p>
    <w:p w:rsidR="00EE0879" w:rsidRPr="00D80B24" w:rsidRDefault="00EE0879" w:rsidP="00DA0130">
      <w:pPr>
        <w:pStyle w:val="ListParagraph"/>
        <w:numPr>
          <w:ilvl w:val="0"/>
          <w:numId w:val="15"/>
        </w:numPr>
        <w:tabs>
          <w:tab w:val="num" w:pos="2160"/>
        </w:tabs>
        <w:spacing w:after="120" w:line="240" w:lineRule="auto"/>
        <w:ind w:right="175"/>
        <w:jc w:val="both"/>
        <w:rPr>
          <w:rFonts w:ascii="Times New Roman" w:hAnsi="Times New Roman"/>
          <w:sz w:val="24"/>
          <w:szCs w:val="24"/>
        </w:rPr>
      </w:pPr>
      <w:r w:rsidRPr="00D80B24">
        <w:rPr>
          <w:rFonts w:ascii="Times New Roman" w:hAnsi="Times New Roman"/>
          <w:bCs/>
          <w:sz w:val="24"/>
          <w:szCs w:val="24"/>
        </w:rPr>
        <w:t xml:space="preserve">trahvi tasumine ei vabasta ostjat endale võetud </w:t>
      </w:r>
      <w:r w:rsidRPr="00D80B24">
        <w:rPr>
          <w:rFonts w:ascii="Times New Roman" w:hAnsi="Times New Roman"/>
          <w:sz w:val="24"/>
          <w:szCs w:val="24"/>
        </w:rPr>
        <w:t xml:space="preserve">lisatingimuste </w:t>
      </w:r>
      <w:r w:rsidRPr="00D80B24">
        <w:rPr>
          <w:rFonts w:ascii="Times New Roman" w:hAnsi="Times New Roman"/>
          <w:bCs/>
          <w:sz w:val="24"/>
          <w:szCs w:val="24"/>
        </w:rPr>
        <w:t>täitmisest;</w:t>
      </w:r>
    </w:p>
    <w:p w:rsidR="00EE0879" w:rsidRPr="00D80B24" w:rsidRDefault="00EE0879" w:rsidP="00D73810">
      <w:pPr>
        <w:pStyle w:val="ListParagraph"/>
        <w:numPr>
          <w:ilvl w:val="0"/>
          <w:numId w:val="15"/>
        </w:numPr>
        <w:tabs>
          <w:tab w:val="num" w:pos="2160"/>
        </w:tabs>
        <w:spacing w:after="0" w:line="240" w:lineRule="auto"/>
        <w:ind w:left="1077" w:right="176" w:hanging="357"/>
        <w:jc w:val="both"/>
        <w:rPr>
          <w:rFonts w:ascii="Times New Roman" w:hAnsi="Times New Roman"/>
          <w:sz w:val="24"/>
          <w:szCs w:val="24"/>
        </w:rPr>
      </w:pPr>
      <w:r w:rsidRPr="00D80B24">
        <w:rPr>
          <w:rFonts w:ascii="Times New Roman" w:hAnsi="Times New Roman"/>
          <w:sz w:val="24"/>
          <w:szCs w:val="24"/>
        </w:rPr>
        <w:t xml:space="preserve">ostja poolt lepingutingimuste (sh lisatingimuste täitmise tähtajad, heakorrastamise kohustus) olulisel rikkumisel on linnal õigus lepingust taganeda ning  teostada lepingu objekti  tagasiostuõigus hinnaga, millega see müüdi;  </w:t>
      </w:r>
    </w:p>
    <w:p w:rsidR="00EE0879" w:rsidRPr="008236BA" w:rsidRDefault="00EE0879" w:rsidP="00D73810">
      <w:pPr>
        <w:pStyle w:val="ListParagraph"/>
        <w:numPr>
          <w:ilvl w:val="0"/>
          <w:numId w:val="15"/>
        </w:numPr>
        <w:tabs>
          <w:tab w:val="num" w:pos="2160"/>
        </w:tabs>
        <w:spacing w:after="0" w:line="240" w:lineRule="auto"/>
        <w:ind w:left="1077" w:right="176" w:hanging="357"/>
        <w:jc w:val="both"/>
        <w:rPr>
          <w:rFonts w:ascii="Times New Roman" w:hAnsi="Times New Roman"/>
          <w:sz w:val="24"/>
          <w:szCs w:val="24"/>
        </w:rPr>
      </w:pPr>
      <w:r w:rsidRPr="00D80B24">
        <w:rPr>
          <w:rFonts w:ascii="Times New Roman" w:hAnsi="Times New Roman"/>
          <w:sz w:val="24"/>
          <w:szCs w:val="24"/>
        </w:rPr>
        <w:t xml:space="preserve">enne müügilepingu sõlmimist kohustub ostja esitama pangagarantii (10% </w:t>
      </w:r>
      <w:r w:rsidRPr="008236BA">
        <w:rPr>
          <w:rFonts w:ascii="Times New Roman" w:hAnsi="Times New Roman"/>
          <w:sz w:val="24"/>
          <w:szCs w:val="24"/>
        </w:rPr>
        <w:t>ostusummalt – trahvi tagamiseks);</w:t>
      </w:r>
    </w:p>
    <w:p w:rsidR="00EE0879" w:rsidRPr="008236BA" w:rsidRDefault="00EE0879" w:rsidP="00D73810">
      <w:pPr>
        <w:pStyle w:val="ListParagraph"/>
        <w:numPr>
          <w:ilvl w:val="0"/>
          <w:numId w:val="15"/>
        </w:numPr>
        <w:tabs>
          <w:tab w:val="num" w:pos="2160"/>
        </w:tabs>
        <w:spacing w:after="0" w:line="240" w:lineRule="auto"/>
        <w:ind w:left="1077" w:right="176" w:hanging="357"/>
        <w:jc w:val="both"/>
        <w:rPr>
          <w:rFonts w:ascii="Times New Roman" w:hAnsi="Times New Roman"/>
          <w:sz w:val="24"/>
          <w:szCs w:val="24"/>
        </w:rPr>
      </w:pPr>
      <w:r w:rsidRPr="008236BA">
        <w:rPr>
          <w:rFonts w:ascii="Times New Roman" w:hAnsi="Times New Roman"/>
          <w:sz w:val="24"/>
          <w:szCs w:val="24"/>
        </w:rPr>
        <w:t>ostuhind tuleb tasuda täies ulatuses enne müügilepingu sõlmimist. Lepingu sõlmimisega seotud notaritasu ja riigilõivu tasub ostja;</w:t>
      </w:r>
    </w:p>
    <w:p w:rsidR="00EE0879" w:rsidRPr="008236BA" w:rsidRDefault="00EE0879" w:rsidP="00D73810">
      <w:pPr>
        <w:pStyle w:val="ListParagraph"/>
        <w:numPr>
          <w:ilvl w:val="0"/>
          <w:numId w:val="15"/>
        </w:numPr>
        <w:tabs>
          <w:tab w:val="num" w:pos="2160"/>
        </w:tabs>
        <w:spacing w:after="0" w:line="240" w:lineRule="auto"/>
        <w:ind w:left="1077" w:right="176" w:hanging="357"/>
        <w:jc w:val="both"/>
        <w:rPr>
          <w:rFonts w:ascii="Times New Roman" w:hAnsi="Times New Roman"/>
          <w:sz w:val="24"/>
          <w:szCs w:val="24"/>
        </w:rPr>
      </w:pPr>
      <w:r w:rsidRPr="008236BA">
        <w:rPr>
          <w:rFonts w:ascii="Times New Roman" w:hAnsi="Times New Roman"/>
          <w:sz w:val="24"/>
          <w:szCs w:val="24"/>
        </w:rPr>
        <w:t>antud vara edasine võõrandamine või koormamine võib toimuda ainult Narva linna kirjalikul nõusolekul.</w:t>
      </w:r>
    </w:p>
    <w:p w:rsidR="00EE0879" w:rsidRPr="008236BA" w:rsidRDefault="00EE0879" w:rsidP="00D73810">
      <w:pPr>
        <w:pStyle w:val="BodyText"/>
        <w:numPr>
          <w:ilvl w:val="0"/>
          <w:numId w:val="15"/>
        </w:numPr>
        <w:ind w:left="1077" w:right="176" w:hanging="357"/>
        <w:jc w:val="both"/>
        <w:rPr>
          <w:rFonts w:ascii="Times New Roman" w:hAnsi="Times New Roman" w:cs="Times New Roman"/>
          <w:sz w:val="24"/>
          <w:lang w:val="et-EE"/>
        </w:rPr>
      </w:pPr>
      <w:r w:rsidRPr="008236BA">
        <w:rPr>
          <w:rFonts w:ascii="Times New Roman" w:hAnsi="Times New Roman" w:cs="Times New Roman"/>
          <w:sz w:val="24"/>
          <w:lang w:val="et-EE"/>
        </w:rPr>
        <w:t>Kehtestada enampakkumise osavõtutasu 1</w:t>
      </w:r>
      <w:r w:rsidRPr="008236BA">
        <w:rPr>
          <w:rFonts w:ascii="Times New Roman" w:hAnsi="Times New Roman" w:cs="Times New Roman"/>
          <w:bCs/>
          <w:sz w:val="24"/>
          <w:lang w:val="et-EE"/>
        </w:rPr>
        <w:t> </w:t>
      </w:r>
      <w:r w:rsidRPr="008236BA">
        <w:rPr>
          <w:rFonts w:ascii="Times New Roman" w:hAnsi="Times New Roman" w:cs="Times New Roman"/>
          <w:sz w:val="24"/>
          <w:lang w:val="et-EE"/>
        </w:rPr>
        <w:t xml:space="preserve">000 (üks tuhat) eurot ja tagatisraha 6 500 (kuus tuhat viissada) eurot. </w:t>
      </w:r>
    </w:p>
    <w:p w:rsidR="00EE0879" w:rsidRPr="008236BA" w:rsidRDefault="00EE0879" w:rsidP="00D80B24">
      <w:pPr>
        <w:tabs>
          <w:tab w:val="num" w:pos="2520"/>
        </w:tabs>
        <w:spacing w:after="0" w:line="240" w:lineRule="auto"/>
        <w:ind w:left="720" w:right="175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E0879" w:rsidRPr="008236BA" w:rsidRDefault="00EE0879" w:rsidP="008B00CF">
      <w:pPr>
        <w:jc w:val="both"/>
        <w:rPr>
          <w:rFonts w:ascii="Times New Roman" w:hAnsi="Times New Roman"/>
          <w:sz w:val="24"/>
          <w:szCs w:val="24"/>
        </w:rPr>
      </w:pPr>
      <w:r w:rsidRPr="008236BA">
        <w:rPr>
          <w:rFonts w:ascii="Times New Roman" w:hAnsi="Times New Roman"/>
          <w:sz w:val="24"/>
          <w:szCs w:val="24"/>
        </w:rPr>
        <w:t xml:space="preserve">Narva Linnavolikogu 29.01.2015 otsuse nr 10 „Narva  ametiasutuste  struktuuri ja  teenistuskohtade  koosseisude  kinnitamine“ §-st 3.1. tulenevalt   kinnitati  Narva  ametiasutuste  struktuur ja teenistuskohtade  koosseisud  alates 01.03.2015 ning §-st 4.3. tulenevalt anti Narva Linna Arenduse  ja  Ökonoomika Ameti põhimääruse §-s 15 nimetatud ülesanded  üle Narva Linnavalitsuse  Arhitektuuri-  ja Linnaplaneerimise  Ametile.       </w:t>
      </w:r>
    </w:p>
    <w:p w:rsidR="00EE0879" w:rsidRPr="008236BA" w:rsidRDefault="00EE0879" w:rsidP="00032D80">
      <w:pPr>
        <w:tabs>
          <w:tab w:val="left" w:pos="0"/>
          <w:tab w:val="num" w:pos="149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Linnavara võõrandamise korra punkti 55 järgides ja Narva Linnavolikogu 14.08.2014 otsuse nr 104 “Linnavara võõrandamine (kinnistu Tallinna mnt 73, Narva)” täitmiseks avaldas Arhitektuuri ja Linnaplaneerimise Amet ajalehtedes „Äripäev“, „</w:t>
      </w:r>
      <w:proofErr w:type="spellStart"/>
      <w:r w:rsidRPr="008236BA">
        <w:rPr>
          <w:rFonts w:ascii="Times New Roman" w:hAnsi="Times New Roman"/>
          <w:sz w:val="24"/>
          <w:szCs w:val="24"/>
          <w:lang w:eastAsia="ru-RU"/>
        </w:rPr>
        <w:t>Gorod</w:t>
      </w:r>
      <w:proofErr w:type="spellEnd"/>
      <w:r w:rsidRPr="008236BA">
        <w:rPr>
          <w:rFonts w:ascii="Times New Roman" w:hAnsi="Times New Roman"/>
          <w:sz w:val="24"/>
          <w:szCs w:val="24"/>
          <w:lang w:eastAsia="ru-RU"/>
        </w:rPr>
        <w:t xml:space="preserve">“, Ametlikes Teadaannetes ning Narva linna veebilehel teated </w:t>
      </w:r>
      <w:r w:rsidRPr="008236BA">
        <w:rPr>
          <w:rFonts w:ascii="Times New Roman" w:hAnsi="Times New Roman"/>
          <w:bCs/>
          <w:sz w:val="24"/>
          <w:szCs w:val="24"/>
          <w:lang w:eastAsia="ru-RU"/>
        </w:rPr>
        <w:t xml:space="preserve">kinnistu asukohaga Tallinna mnt 71, Narva, võõrandamise kohta. </w:t>
      </w:r>
    </w:p>
    <w:p w:rsidR="00EE0879" w:rsidRPr="008236BA" w:rsidRDefault="00EE0879" w:rsidP="00032D80">
      <w:pPr>
        <w:tabs>
          <w:tab w:val="left" w:pos="0"/>
          <w:tab w:val="num" w:pos="149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bCs/>
          <w:sz w:val="24"/>
          <w:szCs w:val="24"/>
          <w:lang w:eastAsia="ru-RU"/>
        </w:rPr>
        <w:t>Väljakuulutatud tähtajaks (06.05.2015 kella 10.00-ks) laekus üks pakkumine, mille esitajaks oli AS AQUA MARINA</w:t>
      </w:r>
      <w:r w:rsidRPr="008236BA">
        <w:rPr>
          <w:rFonts w:ascii="Times New Roman" w:hAnsi="Times New Roman"/>
          <w:sz w:val="24"/>
          <w:szCs w:val="24"/>
          <w:lang w:eastAsia="ru-RU"/>
        </w:rPr>
        <w:t xml:space="preserve">, registrikood 10120426, asukoht Sõbra 56, Tartu  linn, Tartu maakond, 51013. </w:t>
      </w:r>
    </w:p>
    <w:p w:rsidR="00EE0879" w:rsidRPr="008236BA" w:rsidRDefault="00EE0879" w:rsidP="00032D80">
      <w:pPr>
        <w:tabs>
          <w:tab w:val="left" w:pos="0"/>
          <w:tab w:val="num" w:pos="149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EE0879" w:rsidRPr="008236BA" w:rsidRDefault="00EE0879" w:rsidP="00032D80">
      <w:pPr>
        <w:tabs>
          <w:tab w:val="left" w:pos="0"/>
          <w:tab w:val="num" w:pos="149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Laekunud pakkumine avati Narva Linnavalitsuse linnavarakomisjoni koosolekul 06.05.2015 (protokoll nr 5).</w:t>
      </w:r>
    </w:p>
    <w:p w:rsidR="00EE0879" w:rsidRPr="008236BA" w:rsidRDefault="00EE0879" w:rsidP="00032D80">
      <w:pPr>
        <w:tabs>
          <w:tab w:val="left" w:pos="0"/>
          <w:tab w:val="num" w:pos="149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 xml:space="preserve">Narva Linnavalitsuse linnavarakomisjoni 25.05.2015 koosolekul (protokoll nr 6)                toimusid </w:t>
      </w:r>
      <w:r w:rsidRPr="008236BA">
        <w:rPr>
          <w:rFonts w:ascii="Times New Roman" w:hAnsi="Times New Roman"/>
          <w:bCs/>
          <w:sz w:val="24"/>
          <w:szCs w:val="24"/>
          <w:lang w:eastAsia="ru-RU"/>
        </w:rPr>
        <w:t>AS AQUA MARINA</w:t>
      </w:r>
      <w:r w:rsidRPr="008236BA">
        <w:rPr>
          <w:rFonts w:ascii="Times New Roman" w:hAnsi="Times New Roman"/>
          <w:sz w:val="24"/>
          <w:szCs w:val="24"/>
          <w:lang w:eastAsia="ru-RU"/>
        </w:rPr>
        <w:t xml:space="preserve"> esindajaga eelläbirääkimised, kus temale tehti ettepanek vormistada kirjalikult oma lõplik pakkumine ja </w:t>
      </w:r>
      <w:r w:rsidRPr="008236BA">
        <w:rPr>
          <w:rFonts w:ascii="Times New Roman" w:hAnsi="Times New Roman"/>
          <w:bCs/>
          <w:sz w:val="24"/>
          <w:szCs w:val="24"/>
          <w:lang w:eastAsia="ru-RU"/>
        </w:rPr>
        <w:t>AS AQUA MARINA</w:t>
      </w:r>
      <w:r w:rsidRPr="008236BA">
        <w:rPr>
          <w:rFonts w:ascii="Times New Roman" w:hAnsi="Times New Roman"/>
          <w:sz w:val="24"/>
          <w:szCs w:val="24"/>
          <w:lang w:eastAsia="ru-RU"/>
        </w:rPr>
        <w:t xml:space="preserve"> esindaja  vormistas selle kohapeal.  </w:t>
      </w:r>
    </w:p>
    <w:p w:rsidR="00EE0879" w:rsidRPr="008236BA" w:rsidRDefault="00EE0879" w:rsidP="00032D80">
      <w:pPr>
        <w:tabs>
          <w:tab w:val="left" w:pos="0"/>
          <w:tab w:val="num" w:pos="149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E0879" w:rsidRPr="008236BA" w:rsidRDefault="00EE0879" w:rsidP="00F6448A">
      <w:pPr>
        <w:tabs>
          <w:tab w:val="left" w:pos="0"/>
          <w:tab w:val="num" w:pos="1497"/>
          <w:tab w:val="left" w:pos="19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 xml:space="preserve">Lõplikult vormistatud pakkumise kohaselt soovib pakkuja osta kinnistu asukohaga </w:t>
      </w:r>
      <w:r w:rsidRPr="008236BA">
        <w:rPr>
          <w:rFonts w:ascii="Times New Roman" w:hAnsi="Times New Roman"/>
          <w:bCs/>
          <w:sz w:val="24"/>
          <w:szCs w:val="24"/>
          <w:lang w:eastAsia="ru-RU"/>
        </w:rPr>
        <w:t>Tallinna mnt 73</w:t>
      </w:r>
      <w:r w:rsidRPr="008236BA">
        <w:rPr>
          <w:rFonts w:ascii="Times New Roman" w:hAnsi="Times New Roman"/>
          <w:sz w:val="24"/>
          <w:szCs w:val="24"/>
          <w:lang w:eastAsia="ru-RU"/>
        </w:rPr>
        <w:t xml:space="preserve">, Narva, hinnaga </w:t>
      </w:r>
      <w:r w:rsidRPr="008236BA">
        <w:rPr>
          <w:rFonts w:ascii="Times New Roman" w:hAnsi="Times New Roman"/>
          <w:b/>
          <w:sz w:val="24"/>
          <w:szCs w:val="24"/>
          <w:lang w:eastAsia="ru-RU"/>
        </w:rPr>
        <w:t>151 001 (ükssada viiskümmend üks tuhat üks) eurot</w:t>
      </w:r>
      <w:r w:rsidRPr="008236BA">
        <w:rPr>
          <w:rFonts w:ascii="Times New Roman" w:hAnsi="Times New Roman"/>
          <w:sz w:val="24"/>
          <w:szCs w:val="24"/>
          <w:lang w:eastAsia="ru-RU"/>
        </w:rPr>
        <w:t xml:space="preserve"> eesmärgil rajada kinnistule tankla koos veokite parkla ja kauplusega, kust on võimalik osta mootorikütuseid, autokaupu, esmatarbekaupu ja lisateenuseid, alljärgnevatel lisatingimustel:</w:t>
      </w:r>
    </w:p>
    <w:p w:rsidR="00EE0879" w:rsidRPr="008236BA" w:rsidRDefault="00EE0879" w:rsidP="00032D80">
      <w:pPr>
        <w:tabs>
          <w:tab w:val="left" w:pos="0"/>
          <w:tab w:val="num" w:pos="149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E0879" w:rsidRPr="008236BA" w:rsidRDefault="00EE0879" w:rsidP="009931C7">
      <w:pPr>
        <w:numPr>
          <w:ilvl w:val="0"/>
          <w:numId w:val="10"/>
        </w:numPr>
        <w:tabs>
          <w:tab w:val="left" w:pos="0"/>
          <w:tab w:val="num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Pakkuja teostab omandatavasse varasse  investeeringud summas 400 000 (nelisada tuhat) eurot, ehitus</w:t>
      </w:r>
      <w:r w:rsidR="00DE7862" w:rsidRPr="008236BA">
        <w:rPr>
          <w:rFonts w:ascii="Times New Roman" w:hAnsi="Times New Roman"/>
          <w:sz w:val="24"/>
          <w:szCs w:val="24"/>
          <w:lang w:eastAsia="ru-RU"/>
        </w:rPr>
        <w:t>e tähtaeg – 2017 aasta IV kvartal</w:t>
      </w:r>
      <w:r w:rsidRPr="008236BA">
        <w:rPr>
          <w:rFonts w:ascii="Times New Roman" w:hAnsi="Times New Roman"/>
          <w:sz w:val="24"/>
          <w:szCs w:val="24"/>
          <w:lang w:eastAsia="ru-RU"/>
        </w:rPr>
        <w:t>;</w:t>
      </w:r>
    </w:p>
    <w:p w:rsidR="00EE0879" w:rsidRPr="008236BA" w:rsidRDefault="00EE0879" w:rsidP="009931C7">
      <w:pPr>
        <w:numPr>
          <w:ilvl w:val="0"/>
          <w:numId w:val="10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 xml:space="preserve">Pakkuja võtab enda kanda detailplaneeringuga seotud riskid; </w:t>
      </w:r>
    </w:p>
    <w:p w:rsidR="00EE0879" w:rsidRPr="008236BA" w:rsidRDefault="00EE0879" w:rsidP="009931C7">
      <w:pPr>
        <w:numPr>
          <w:ilvl w:val="0"/>
          <w:numId w:val="10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Pakkuja on nõus sellega, et lisatingimuste mittetäitmisel rakendatakse trahvi 10% ulatuses tähtajaks tegemata  investeeringute summalt;</w:t>
      </w:r>
    </w:p>
    <w:p w:rsidR="00EE0879" w:rsidRPr="008236BA" w:rsidRDefault="00EE0879" w:rsidP="009931C7">
      <w:pPr>
        <w:numPr>
          <w:ilvl w:val="0"/>
          <w:numId w:val="10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Trahvi tasumine ei vabasta ostjat endale võetud lisatingimuste täitmisest;</w:t>
      </w:r>
    </w:p>
    <w:p w:rsidR="00EE0879" w:rsidRPr="008236BA" w:rsidRDefault="00EE0879" w:rsidP="009931C7">
      <w:pPr>
        <w:numPr>
          <w:ilvl w:val="0"/>
          <w:numId w:val="10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 xml:space="preserve">Pakkuja on nõus sellega, et ostja poolt lepingutingimuste (sh lisatingimuste täitmise tähtajad, heakorrastamise kohustus) olulisel rikkumisel on linnal õigus lepingust taganeda ning  teostada lepingu objekti  tagasiostuõigus hinnaga, millega see müüdi. </w:t>
      </w:r>
    </w:p>
    <w:p w:rsidR="00EE0879" w:rsidRPr="008236BA" w:rsidRDefault="00EE0879" w:rsidP="009931C7">
      <w:pPr>
        <w:numPr>
          <w:ilvl w:val="0"/>
          <w:numId w:val="10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 xml:space="preserve">Pakkuja on nõus sellega, et  enne müügilepingu sõlmimist kohustub ta esitama pangagarantii (10% ostusummalt - trahvi tagamiseks); </w:t>
      </w:r>
    </w:p>
    <w:p w:rsidR="00EE0879" w:rsidRPr="008236BA" w:rsidRDefault="00EE0879" w:rsidP="009931C7">
      <w:pPr>
        <w:numPr>
          <w:ilvl w:val="0"/>
          <w:numId w:val="10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Ostuhind tasutakse täies ulatuses enne müügilepingu sõlmimist. Lepingu sõlmimisega seotud notaritasu ja riigilõivu tasub pakkuja.</w:t>
      </w:r>
    </w:p>
    <w:p w:rsidR="00EE0879" w:rsidRPr="008236BA" w:rsidRDefault="00EE0879" w:rsidP="009931C7">
      <w:pPr>
        <w:numPr>
          <w:ilvl w:val="0"/>
          <w:numId w:val="10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Kinnistu asukohaga Tallinna mnt 73, Narva, edasine võõrandamine või koormamine võib toimuda ainult Narva linna kirjalikul nõusolekul.</w:t>
      </w: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 xml:space="preserve">Vastavalt linnavara võõrandamise korra punktile 62, võttes lõplike pakkumiste hindamisel arvesse kõiki lisatingimusi, ostuhinda ja omandamise eesmärki, tunnistas linnavarakomisjon enampakkumise tingimustele vastavaks pakkumiseks </w:t>
      </w:r>
      <w:r w:rsidRPr="008236BA">
        <w:rPr>
          <w:rFonts w:ascii="Times New Roman" w:hAnsi="Times New Roman"/>
          <w:bCs/>
          <w:sz w:val="24"/>
          <w:szCs w:val="24"/>
          <w:lang w:eastAsia="ru-RU"/>
        </w:rPr>
        <w:t>AS AQUA MARINA</w:t>
      </w:r>
      <w:r w:rsidRPr="008236BA">
        <w:rPr>
          <w:rFonts w:ascii="Times New Roman" w:hAnsi="Times New Roman"/>
          <w:sz w:val="24"/>
          <w:szCs w:val="24"/>
          <w:lang w:eastAsia="ru-RU"/>
        </w:rPr>
        <w:t xml:space="preserve"> pakkumise selles toodud tingimustel ning soovitab Narva Linnavalitsusel kinnitada </w:t>
      </w:r>
      <w:r w:rsidRPr="008236BA">
        <w:rPr>
          <w:rFonts w:ascii="Times New Roman" w:hAnsi="Times New Roman"/>
          <w:bCs/>
          <w:sz w:val="24"/>
          <w:szCs w:val="24"/>
          <w:lang w:eastAsia="ru-RU"/>
        </w:rPr>
        <w:t>AS AQUA MARINA</w:t>
      </w:r>
      <w:r w:rsidRPr="008236BA">
        <w:rPr>
          <w:rFonts w:ascii="Times New Roman" w:hAnsi="Times New Roman"/>
          <w:sz w:val="24"/>
          <w:szCs w:val="24"/>
          <w:lang w:eastAsia="ru-RU"/>
        </w:rPr>
        <w:t xml:space="preserve">  kinnistu Tallinna mnt 73, Narva, ostjaks.</w:t>
      </w: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236BA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236BA">
        <w:rPr>
          <w:rFonts w:ascii="Times New Roman" w:hAnsi="Times New Roman"/>
          <w:b/>
          <w:bCs/>
          <w:sz w:val="24"/>
          <w:szCs w:val="24"/>
          <w:lang w:eastAsia="ru-RU"/>
        </w:rPr>
        <w:t>2. Õiguslikud alused</w:t>
      </w: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 xml:space="preserve">Kohaliku omavalitsuse korralduse seaduse  § 22 lõike 1 punkti 6 kohaselt kehtestab volikogu valla- ja linnavara valitsemise korra. </w:t>
      </w: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strike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 xml:space="preserve">Kohaliku omavalitsuse korralduse seaduse § 30 lõige 1 punktiga 6 antud kaalutlusõiguse alusel on Narva Linnavolikogu 09.06.2005. a määrusega nr 18/56 kehtestatud “Linnavara võõrandamise kord“. Nimetatud korra punkti 51 kohaselt </w:t>
      </w:r>
      <w:r w:rsidRPr="008236BA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eelläbirääkimistega pakkumise korras  enampakkumist hindab linnavara komisjon, mille koosseisu ja staatuse kinnitab linnavalitsus,  </w:t>
      </w:r>
      <w:r w:rsidRPr="008236BA">
        <w:rPr>
          <w:rFonts w:ascii="Times New Roman" w:hAnsi="Times New Roman"/>
          <w:sz w:val="24"/>
          <w:szCs w:val="24"/>
          <w:lang w:eastAsia="ru-RU"/>
        </w:rPr>
        <w:t xml:space="preserve">ja sama korra punkti 66 kohaselt kinnitab enampakkumuse tulemused linnavalitsus. </w:t>
      </w:r>
    </w:p>
    <w:p w:rsidR="00EE0879" w:rsidRPr="008236BA" w:rsidRDefault="00EE0879" w:rsidP="00032D80">
      <w:pPr>
        <w:spacing w:after="0" w:line="240" w:lineRule="auto"/>
        <w:rPr>
          <w:rFonts w:ascii="Times New Roman" w:hAnsi="Times New Roman"/>
          <w:snapToGrid w:val="0"/>
          <w:sz w:val="24"/>
          <w:szCs w:val="24"/>
          <w:lang w:eastAsia="ru-RU"/>
        </w:rPr>
      </w:pP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8236BA">
        <w:rPr>
          <w:rFonts w:ascii="Times New Roman" w:hAnsi="Times New Roman"/>
          <w:snapToGrid w:val="0"/>
          <w:sz w:val="24"/>
          <w:szCs w:val="24"/>
          <w:lang w:eastAsia="ru-RU"/>
        </w:rPr>
        <w:lastRenderedPageBreak/>
        <w:t xml:space="preserve">Lähtudes eeltoodust on Narva Linnavalitsus õigustatud kinnitama eelläbirääkimistega pakkumise võitja linnavara komisjoni ettepanekul. </w:t>
      </w:r>
    </w:p>
    <w:p w:rsidR="00EE0879" w:rsidRPr="008236BA" w:rsidRDefault="00EE0879" w:rsidP="00032D80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fi-FI" w:eastAsia="ru-RU"/>
        </w:rPr>
      </w:pPr>
    </w:p>
    <w:p w:rsidR="00EE0879" w:rsidRPr="008236BA" w:rsidRDefault="00EE0879" w:rsidP="00032D80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fi-FI" w:eastAsia="ru-RU"/>
        </w:rPr>
      </w:pP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236BA">
        <w:rPr>
          <w:rFonts w:ascii="Times New Roman" w:hAnsi="Times New Roman"/>
          <w:b/>
          <w:bCs/>
          <w:sz w:val="24"/>
          <w:szCs w:val="24"/>
          <w:lang w:eastAsia="ru-RU"/>
        </w:rPr>
        <w:t>3. Otsus</w:t>
      </w: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E0879" w:rsidRPr="008236BA" w:rsidRDefault="00EE0879" w:rsidP="00BA302A">
      <w:pPr>
        <w:tabs>
          <w:tab w:val="left" w:pos="0"/>
          <w:tab w:val="num" w:pos="149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 xml:space="preserve">3.1. Kinnitada </w:t>
      </w:r>
      <w:r w:rsidRPr="008236BA">
        <w:rPr>
          <w:rFonts w:ascii="Times New Roman" w:hAnsi="Times New Roman"/>
          <w:bCs/>
          <w:sz w:val="24"/>
          <w:szCs w:val="24"/>
          <w:lang w:eastAsia="ru-RU"/>
        </w:rPr>
        <w:t>AS AQUA MARINA</w:t>
      </w:r>
      <w:r w:rsidRPr="008236BA">
        <w:rPr>
          <w:rFonts w:ascii="Times New Roman" w:hAnsi="Times New Roman"/>
          <w:sz w:val="24"/>
          <w:szCs w:val="24"/>
          <w:lang w:eastAsia="ru-RU"/>
        </w:rPr>
        <w:t xml:space="preserve">, registrikood 10120426, asukoht Sõbra 56, Tartu  linn, Tartu maakond, 51013, linnavara – kinnistu asukohaga Tallinna mnt 73, Narva </w:t>
      </w:r>
      <w:r w:rsidRPr="008236BA">
        <w:rPr>
          <w:rFonts w:ascii="Times New Roman" w:hAnsi="Times New Roman"/>
          <w:bCs/>
          <w:sz w:val="24"/>
          <w:szCs w:val="24"/>
        </w:rPr>
        <w:t xml:space="preserve">(katastritunnus 51103:005:0007, </w:t>
      </w:r>
      <w:r w:rsidRPr="008236BA">
        <w:rPr>
          <w:rFonts w:ascii="Times New Roman" w:hAnsi="Times New Roman"/>
          <w:sz w:val="24"/>
          <w:szCs w:val="24"/>
        </w:rPr>
        <w:t>registriosa nr 3836809</w:t>
      </w:r>
      <w:r w:rsidRPr="008236BA">
        <w:rPr>
          <w:rFonts w:ascii="Times New Roman" w:hAnsi="Times New Roman"/>
          <w:bCs/>
          <w:sz w:val="24"/>
          <w:szCs w:val="24"/>
        </w:rPr>
        <w:t>, bilansiline maksumus 12 489,73 eurot, sihtotstarve ärimaa 100%, pindala 4033,0 m</w:t>
      </w:r>
      <w:r w:rsidRPr="008236BA">
        <w:rPr>
          <w:rFonts w:ascii="Times New Roman" w:hAnsi="Times New Roman"/>
          <w:bCs/>
          <w:sz w:val="24"/>
          <w:szCs w:val="24"/>
          <w:vertAlign w:val="superscript"/>
        </w:rPr>
        <w:t>2</w:t>
      </w:r>
      <w:r w:rsidRPr="008236BA">
        <w:rPr>
          <w:rFonts w:ascii="Times New Roman" w:hAnsi="Times New Roman"/>
          <w:bCs/>
          <w:sz w:val="24"/>
          <w:szCs w:val="24"/>
        </w:rPr>
        <w:t>)</w:t>
      </w:r>
      <w:r w:rsidRPr="008236BA">
        <w:rPr>
          <w:rFonts w:ascii="Times New Roman" w:hAnsi="Times New Roman"/>
          <w:sz w:val="24"/>
          <w:szCs w:val="24"/>
          <w:lang w:eastAsia="ru-RU"/>
        </w:rPr>
        <w:t xml:space="preserve"> ostjaks hinnaga </w:t>
      </w:r>
      <w:r w:rsidRPr="008236BA">
        <w:rPr>
          <w:rFonts w:ascii="Times New Roman" w:hAnsi="Times New Roman"/>
          <w:b/>
          <w:sz w:val="24"/>
          <w:szCs w:val="24"/>
          <w:lang w:eastAsia="ru-RU"/>
        </w:rPr>
        <w:t>151 001 (ükssada viiskümmend üks tuhat üks)</w:t>
      </w:r>
      <w:r w:rsidRPr="008236BA">
        <w:rPr>
          <w:rFonts w:ascii="Times New Roman" w:hAnsi="Times New Roman"/>
          <w:sz w:val="24"/>
          <w:szCs w:val="24"/>
          <w:lang w:eastAsia="ru-RU"/>
        </w:rPr>
        <w:t xml:space="preserve"> eurot, alljärgnevatel lisatingimustel:</w:t>
      </w:r>
    </w:p>
    <w:p w:rsidR="00EE0879" w:rsidRPr="008236BA" w:rsidRDefault="00EE0879" w:rsidP="00BA302A">
      <w:pPr>
        <w:tabs>
          <w:tab w:val="left" w:pos="0"/>
          <w:tab w:val="num" w:pos="149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E0879" w:rsidRPr="008236BA" w:rsidRDefault="00EE0879" w:rsidP="003D5B83">
      <w:pPr>
        <w:tabs>
          <w:tab w:val="left" w:pos="0"/>
          <w:tab w:val="num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3.1.1. ostja rajab kinnistule tankla koos veokite parkla ja kauplusega, kust on võimalik  osta mootorikütuseid, autokaupu, esmatarbekaupu ja lisateenuseid, ja sel eesmärgil investeerib omandatavasse varasse  400 000 (nelisada tuhat) eurot, ehitus</w:t>
      </w:r>
      <w:r w:rsidR="00DE7862" w:rsidRPr="008236BA">
        <w:rPr>
          <w:rFonts w:ascii="Times New Roman" w:hAnsi="Times New Roman"/>
          <w:sz w:val="24"/>
          <w:szCs w:val="24"/>
          <w:lang w:eastAsia="ru-RU"/>
        </w:rPr>
        <w:t>e tähtaeg – 2017 aasta IV kvartal</w:t>
      </w:r>
      <w:r w:rsidRPr="008236BA">
        <w:rPr>
          <w:rFonts w:ascii="Times New Roman" w:hAnsi="Times New Roman"/>
          <w:sz w:val="24"/>
          <w:szCs w:val="24"/>
          <w:lang w:eastAsia="ru-RU"/>
        </w:rPr>
        <w:t>;</w:t>
      </w:r>
    </w:p>
    <w:p w:rsidR="00EE0879" w:rsidRPr="008236BA" w:rsidRDefault="00EE0879" w:rsidP="003D5B8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 xml:space="preserve">3.1.2. detailplaneeringuga seotud riskid jäävad ostja  kanda; </w:t>
      </w:r>
    </w:p>
    <w:p w:rsidR="00DE7862" w:rsidRPr="008236BA" w:rsidRDefault="00EE0879" w:rsidP="00DE786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3.1.3. investeerimiskohustuse mittetäitmisel või mitteõigeaegsel täitmisel  rakendatakse trahvi 10% (kümne  protsendi) ulatuses tähtajaks tegemata  investeeringute summalt;</w:t>
      </w:r>
    </w:p>
    <w:p w:rsidR="00EE0879" w:rsidRPr="008236BA" w:rsidRDefault="00DE7862" w:rsidP="00DE786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 xml:space="preserve">3.1.4. </w:t>
      </w:r>
      <w:r w:rsidR="00EE0879" w:rsidRPr="008236BA">
        <w:rPr>
          <w:rFonts w:ascii="Times New Roman" w:hAnsi="Times New Roman"/>
          <w:bCs/>
          <w:sz w:val="24"/>
          <w:szCs w:val="24"/>
        </w:rPr>
        <w:t xml:space="preserve">trahvi tasumine ei vabasta ostjat endale võetud </w:t>
      </w:r>
      <w:r w:rsidR="00EE0879" w:rsidRPr="008236BA">
        <w:rPr>
          <w:rFonts w:ascii="Times New Roman" w:hAnsi="Times New Roman"/>
          <w:sz w:val="24"/>
          <w:szCs w:val="24"/>
        </w:rPr>
        <w:t xml:space="preserve">lisatingimuste </w:t>
      </w:r>
      <w:r w:rsidR="00EE0879" w:rsidRPr="008236BA">
        <w:rPr>
          <w:rFonts w:ascii="Times New Roman" w:hAnsi="Times New Roman"/>
          <w:bCs/>
          <w:sz w:val="24"/>
          <w:szCs w:val="24"/>
        </w:rPr>
        <w:t>täitmisest;</w:t>
      </w:r>
    </w:p>
    <w:p w:rsidR="00EE0879" w:rsidRPr="008236BA" w:rsidRDefault="00DE7862" w:rsidP="003D5B8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3.1.5</w:t>
      </w:r>
      <w:r w:rsidR="00EE0879" w:rsidRPr="008236BA">
        <w:rPr>
          <w:rFonts w:ascii="Times New Roman" w:hAnsi="Times New Roman"/>
          <w:sz w:val="24"/>
          <w:szCs w:val="24"/>
          <w:lang w:eastAsia="ru-RU"/>
        </w:rPr>
        <w:t xml:space="preserve">. ostja poolt lepingutingimuste (sh lisatingimuste täitmise tähtajad, heakorrastamise kohustus) olulisel rikkumisel on linnal õigus lepingust taganeda ning teostada lepingu objekti  tagasiostuõigus hinnaga, millega see müüdi. </w:t>
      </w:r>
    </w:p>
    <w:p w:rsidR="00EE0879" w:rsidRPr="008236BA" w:rsidRDefault="00DE7862" w:rsidP="003D5B8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3.1.6</w:t>
      </w:r>
      <w:r w:rsidR="00EE0879" w:rsidRPr="008236BA">
        <w:rPr>
          <w:rFonts w:ascii="Times New Roman" w:hAnsi="Times New Roman"/>
          <w:sz w:val="24"/>
          <w:szCs w:val="24"/>
          <w:lang w:eastAsia="ru-RU"/>
        </w:rPr>
        <w:t xml:space="preserve">. enne müügilepingu sõlmimist kohustub ostja esitama pangagarantii (10% ostusummalt - trahvi tagamiseks); </w:t>
      </w:r>
    </w:p>
    <w:p w:rsidR="00EE0879" w:rsidRPr="008236BA" w:rsidRDefault="00DE7862" w:rsidP="003D5B8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3.1.7</w:t>
      </w:r>
      <w:r w:rsidR="00EE0879" w:rsidRPr="008236BA">
        <w:rPr>
          <w:rFonts w:ascii="Times New Roman" w:hAnsi="Times New Roman"/>
          <w:sz w:val="24"/>
          <w:szCs w:val="24"/>
          <w:lang w:eastAsia="ru-RU"/>
        </w:rPr>
        <w:t>. ostuhind tuleb  tasuda täies ulatuses enne müügilepingu sõlmimist. Lepingu sõlmimisega seotud notaritasu ja riigilõivu tasub ostja.</w:t>
      </w:r>
    </w:p>
    <w:p w:rsidR="00EE0879" w:rsidRPr="008236BA" w:rsidRDefault="00DE7862" w:rsidP="003D5B8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3.1.8</w:t>
      </w:r>
      <w:r w:rsidR="00EE0879" w:rsidRPr="008236BA">
        <w:rPr>
          <w:rFonts w:ascii="Times New Roman" w:hAnsi="Times New Roman"/>
          <w:sz w:val="24"/>
          <w:szCs w:val="24"/>
          <w:lang w:eastAsia="ru-RU"/>
        </w:rPr>
        <w:t>. kinnistu asukohaga Tallinna mnt 73, Narva edasine võõrandamine või koormamine võib toimuda ainult Narva linna kirjalikul nõusolekul.</w:t>
      </w:r>
    </w:p>
    <w:p w:rsidR="00EE0879" w:rsidRPr="008236BA" w:rsidRDefault="00EE0879" w:rsidP="00BA302A">
      <w:pPr>
        <w:spacing w:after="0" w:line="240" w:lineRule="auto"/>
        <w:ind w:right="175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E0879" w:rsidRPr="008236BA" w:rsidRDefault="00EE0879" w:rsidP="003D5B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3.2. Müügileping sõlmitakse ühe kuu jooksul käesoleva korralduse jõustumise hetkest ning müügihind kantakse üle enne müügilepingu sõlmimist.</w:t>
      </w: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8236BA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val="fi-FI" w:eastAsia="ru-RU"/>
        </w:rPr>
        <w:t xml:space="preserve">3.3. </w:t>
      </w:r>
      <w:r w:rsidRPr="008236BA">
        <w:rPr>
          <w:rFonts w:ascii="Times New Roman" w:hAnsi="Times New Roman"/>
          <w:sz w:val="24"/>
          <w:szCs w:val="24"/>
          <w:lang w:eastAsia="ru-RU"/>
        </w:rPr>
        <w:t xml:space="preserve">Volitada Narva linnapead Eduard </w:t>
      </w:r>
      <w:proofErr w:type="spellStart"/>
      <w:r w:rsidRPr="008236BA">
        <w:rPr>
          <w:rFonts w:ascii="Times New Roman" w:hAnsi="Times New Roman"/>
          <w:sz w:val="24"/>
          <w:szCs w:val="24"/>
          <w:lang w:eastAsia="ru-RU"/>
        </w:rPr>
        <w:t>East’i</w:t>
      </w:r>
      <w:proofErr w:type="spellEnd"/>
      <w:r w:rsidRPr="008236BA">
        <w:rPr>
          <w:rFonts w:ascii="Times New Roman" w:hAnsi="Times New Roman"/>
          <w:sz w:val="24"/>
          <w:szCs w:val="24"/>
          <w:lang w:eastAsia="ru-RU"/>
        </w:rPr>
        <w:t xml:space="preserve"> linna nimel allkirjastama vastavat notariaalselt tõestatud lepingut.</w:t>
      </w:r>
    </w:p>
    <w:p w:rsidR="00EE0879" w:rsidRPr="008236BA" w:rsidRDefault="00EE0879" w:rsidP="00032D80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fi-FI" w:eastAsia="ru-RU"/>
        </w:rPr>
      </w:pPr>
      <w:r w:rsidRPr="008236BA">
        <w:rPr>
          <w:rFonts w:ascii="Times New Roman" w:hAnsi="Times New Roman"/>
          <w:b/>
          <w:bCs/>
          <w:sz w:val="24"/>
          <w:szCs w:val="24"/>
          <w:lang w:val="fi-FI" w:eastAsia="ru-RU"/>
        </w:rPr>
        <w:t> </w:t>
      </w: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  <w:lang w:eastAsia="ar-SA"/>
        </w:rPr>
      </w:pPr>
      <w:r w:rsidRPr="008236BA">
        <w:rPr>
          <w:rFonts w:ascii="Times New Roman" w:hAnsi="Times New Roman"/>
          <w:b/>
          <w:noProof/>
          <w:sz w:val="24"/>
          <w:szCs w:val="24"/>
          <w:lang w:eastAsia="ar-SA"/>
        </w:rPr>
        <w:t>4. Rakendussätted</w:t>
      </w: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  <w:lang w:eastAsia="ar-SA"/>
        </w:rPr>
      </w:pP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ar-SA"/>
        </w:rPr>
      </w:pPr>
      <w:r w:rsidRPr="008236BA">
        <w:rPr>
          <w:rFonts w:ascii="Times New Roman" w:hAnsi="Times New Roman"/>
          <w:noProof/>
          <w:sz w:val="24"/>
          <w:szCs w:val="24"/>
          <w:lang w:eastAsia="ar-SA"/>
        </w:rPr>
        <w:t>4.1.</w:t>
      </w:r>
      <w:r w:rsidRPr="008236BA">
        <w:rPr>
          <w:rFonts w:ascii="Times New Roman" w:hAnsi="Times New Roman"/>
          <w:noProof/>
          <w:sz w:val="24"/>
          <w:szCs w:val="24"/>
          <w:lang w:eastAsia="ar-SA"/>
        </w:rPr>
        <w:tab/>
        <w:t xml:space="preserve">Narva Linnavalitsuse Arhitektuuri- ja Linnaplaneerimise Ametil teha korraldus teatavaks </w:t>
      </w:r>
      <w:proofErr w:type="spellStart"/>
      <w:r w:rsidRPr="008236BA">
        <w:rPr>
          <w:rFonts w:ascii="Times New Roman" w:hAnsi="Times New Roman"/>
          <w:bCs/>
          <w:sz w:val="24"/>
          <w:szCs w:val="24"/>
          <w:lang w:eastAsia="ru-RU"/>
        </w:rPr>
        <w:t>AS-le</w:t>
      </w:r>
      <w:proofErr w:type="spellEnd"/>
      <w:r w:rsidRPr="008236BA">
        <w:rPr>
          <w:rFonts w:ascii="Times New Roman" w:hAnsi="Times New Roman"/>
          <w:bCs/>
          <w:sz w:val="24"/>
          <w:szCs w:val="24"/>
          <w:lang w:eastAsia="ru-RU"/>
        </w:rPr>
        <w:t xml:space="preserve"> AQUA MARINA</w:t>
      </w:r>
      <w:r w:rsidRPr="008236BA">
        <w:rPr>
          <w:rFonts w:ascii="Times New Roman" w:hAnsi="Times New Roman"/>
          <w:noProof/>
          <w:sz w:val="24"/>
          <w:szCs w:val="24"/>
          <w:lang w:eastAsia="ar-SA"/>
        </w:rPr>
        <w:t>.</w:t>
      </w: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ar-SA"/>
        </w:rPr>
      </w:pPr>
      <w:r w:rsidRPr="008236BA">
        <w:rPr>
          <w:rFonts w:ascii="Times New Roman" w:hAnsi="Times New Roman"/>
          <w:noProof/>
          <w:sz w:val="24"/>
          <w:szCs w:val="24"/>
          <w:lang w:eastAsia="ar-SA"/>
        </w:rPr>
        <w:t>4.2.</w:t>
      </w:r>
      <w:r w:rsidRPr="008236BA">
        <w:rPr>
          <w:rFonts w:ascii="Times New Roman" w:hAnsi="Times New Roman"/>
          <w:noProof/>
          <w:sz w:val="24"/>
          <w:szCs w:val="24"/>
          <w:lang w:eastAsia="ar-SA"/>
        </w:rPr>
        <w:tab/>
        <w:t>Korraldus jõustub seadusega sätestatud korras.</w:t>
      </w:r>
    </w:p>
    <w:p w:rsidR="00EE0879" w:rsidRPr="008236BA" w:rsidRDefault="00EE0879" w:rsidP="00032D80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ar-SA"/>
        </w:rPr>
      </w:pPr>
      <w:r w:rsidRPr="008236BA">
        <w:rPr>
          <w:rFonts w:ascii="Times New Roman" w:hAnsi="Times New Roman"/>
          <w:noProof/>
          <w:sz w:val="24"/>
          <w:szCs w:val="24"/>
          <w:lang w:eastAsia="ar-SA"/>
        </w:rPr>
        <w:t>4.3.</w:t>
      </w:r>
      <w:r w:rsidRPr="008236BA">
        <w:rPr>
          <w:rFonts w:ascii="Times New Roman" w:hAnsi="Times New Roman"/>
          <w:noProof/>
          <w:sz w:val="24"/>
          <w:szCs w:val="24"/>
          <w:lang w:eastAsia="ar-SA"/>
        </w:rPr>
        <w:tab/>
        <w:t>Korraldust võib vaidlustada Tartu Halduskohtu Jõhvi kohtumajas 30 päeva jooksul arvates korralduse teatavakstegemisest.</w:t>
      </w: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 </w:t>
      </w: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E0879" w:rsidRPr="008236BA" w:rsidRDefault="00EE0879" w:rsidP="00032D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E7862" w:rsidRPr="008236BA" w:rsidRDefault="00EE0879" w:rsidP="00032D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 xml:space="preserve">Eduard East </w:t>
      </w:r>
      <w:r w:rsidRPr="008236BA">
        <w:rPr>
          <w:rFonts w:ascii="Times New Roman" w:hAnsi="Times New Roman"/>
          <w:sz w:val="24"/>
          <w:szCs w:val="24"/>
          <w:lang w:eastAsia="ru-RU"/>
        </w:rPr>
        <w:tab/>
      </w:r>
      <w:r w:rsidRPr="008236BA">
        <w:rPr>
          <w:rFonts w:ascii="Times New Roman" w:hAnsi="Times New Roman"/>
          <w:sz w:val="24"/>
          <w:szCs w:val="24"/>
          <w:lang w:eastAsia="ru-RU"/>
        </w:rPr>
        <w:tab/>
      </w:r>
      <w:r w:rsidRPr="008236BA">
        <w:rPr>
          <w:rFonts w:ascii="Times New Roman" w:hAnsi="Times New Roman"/>
          <w:sz w:val="24"/>
          <w:szCs w:val="24"/>
          <w:lang w:eastAsia="ru-RU"/>
        </w:rPr>
        <w:tab/>
      </w:r>
      <w:r w:rsidRPr="008236BA">
        <w:rPr>
          <w:rFonts w:ascii="Times New Roman" w:hAnsi="Times New Roman"/>
          <w:sz w:val="24"/>
          <w:szCs w:val="24"/>
          <w:lang w:eastAsia="ru-RU"/>
        </w:rPr>
        <w:tab/>
      </w:r>
      <w:r w:rsidRPr="008236BA">
        <w:rPr>
          <w:rFonts w:ascii="Times New Roman" w:hAnsi="Times New Roman"/>
          <w:sz w:val="24"/>
          <w:szCs w:val="24"/>
          <w:lang w:eastAsia="ru-RU"/>
        </w:rPr>
        <w:tab/>
      </w:r>
      <w:r w:rsidRPr="008236BA">
        <w:rPr>
          <w:rFonts w:ascii="Times New Roman" w:hAnsi="Times New Roman"/>
          <w:sz w:val="24"/>
          <w:szCs w:val="24"/>
          <w:lang w:eastAsia="ru-RU"/>
        </w:rPr>
        <w:tab/>
      </w:r>
      <w:r w:rsidR="00DE7862" w:rsidRPr="008236BA">
        <w:rPr>
          <w:rFonts w:ascii="Times New Roman" w:hAnsi="Times New Roman"/>
          <w:sz w:val="24"/>
          <w:szCs w:val="24"/>
          <w:lang w:eastAsia="ru-RU"/>
        </w:rPr>
        <w:t>Üllar Kaljuste</w:t>
      </w:r>
    </w:p>
    <w:p w:rsidR="00DE7862" w:rsidRPr="008236BA" w:rsidRDefault="00DE7862" w:rsidP="00DE786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Linnapea</w:t>
      </w:r>
      <w:r w:rsidRPr="008236B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236BA">
        <w:rPr>
          <w:rFonts w:ascii="Times New Roman" w:hAnsi="Times New Roman"/>
          <w:sz w:val="24"/>
          <w:szCs w:val="24"/>
          <w:lang w:eastAsia="ru-RU"/>
        </w:rPr>
        <w:tab/>
      </w:r>
      <w:r w:rsidRPr="008236BA">
        <w:rPr>
          <w:rFonts w:ascii="Times New Roman" w:hAnsi="Times New Roman"/>
          <w:sz w:val="24"/>
          <w:szCs w:val="24"/>
          <w:lang w:eastAsia="ru-RU"/>
        </w:rPr>
        <w:tab/>
      </w:r>
      <w:r w:rsidRPr="008236BA">
        <w:rPr>
          <w:rFonts w:ascii="Times New Roman" w:hAnsi="Times New Roman"/>
          <w:sz w:val="24"/>
          <w:szCs w:val="24"/>
          <w:lang w:eastAsia="ru-RU"/>
        </w:rPr>
        <w:tab/>
      </w:r>
      <w:r w:rsidRPr="008236BA">
        <w:rPr>
          <w:rFonts w:ascii="Times New Roman" w:hAnsi="Times New Roman"/>
          <w:sz w:val="24"/>
          <w:szCs w:val="24"/>
          <w:lang w:eastAsia="ru-RU"/>
        </w:rPr>
        <w:tab/>
      </w:r>
      <w:r w:rsidRPr="008236BA">
        <w:rPr>
          <w:rFonts w:ascii="Times New Roman" w:hAnsi="Times New Roman"/>
          <w:sz w:val="24"/>
          <w:szCs w:val="24"/>
          <w:lang w:eastAsia="ru-RU"/>
        </w:rPr>
        <w:tab/>
      </w:r>
      <w:r w:rsidRPr="008236BA">
        <w:rPr>
          <w:rFonts w:ascii="Times New Roman" w:hAnsi="Times New Roman"/>
          <w:sz w:val="24"/>
          <w:szCs w:val="24"/>
          <w:lang w:eastAsia="ru-RU"/>
        </w:rPr>
        <w:tab/>
        <w:t xml:space="preserve">Juriidilise teenistuse juhataja </w:t>
      </w:r>
    </w:p>
    <w:p w:rsidR="00EE0879" w:rsidRPr="008236BA" w:rsidRDefault="00DE7862" w:rsidP="00DE7862">
      <w:pPr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36BA">
        <w:rPr>
          <w:rFonts w:ascii="Times New Roman" w:hAnsi="Times New Roman"/>
          <w:sz w:val="24"/>
          <w:szCs w:val="24"/>
          <w:lang w:eastAsia="ru-RU"/>
        </w:rPr>
        <w:t>linnasekretäri ülesannetes</w:t>
      </w:r>
    </w:p>
    <w:p w:rsidR="00EE0879" w:rsidRPr="008236BA" w:rsidRDefault="00EE0879" w:rsidP="000711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i-FI" w:eastAsia="ru-RU"/>
        </w:rPr>
      </w:pPr>
      <w:r w:rsidRPr="008236BA">
        <w:rPr>
          <w:rFonts w:ascii="Times New Roman" w:hAnsi="Times New Roman"/>
          <w:sz w:val="24"/>
          <w:szCs w:val="24"/>
          <w:lang w:val="fi-FI" w:eastAsia="ru-RU"/>
        </w:rPr>
        <w:tab/>
      </w:r>
      <w:r w:rsidRPr="008236BA">
        <w:rPr>
          <w:rFonts w:ascii="Times New Roman" w:hAnsi="Times New Roman"/>
          <w:sz w:val="24"/>
          <w:szCs w:val="24"/>
          <w:lang w:val="fi-FI" w:eastAsia="ru-RU"/>
        </w:rPr>
        <w:tab/>
      </w:r>
      <w:r w:rsidRPr="008236BA">
        <w:rPr>
          <w:rFonts w:ascii="Times New Roman" w:hAnsi="Times New Roman"/>
          <w:sz w:val="24"/>
          <w:szCs w:val="24"/>
          <w:lang w:val="fi-FI" w:eastAsia="ru-RU"/>
        </w:rPr>
        <w:tab/>
      </w:r>
      <w:r w:rsidRPr="008236BA">
        <w:rPr>
          <w:rFonts w:ascii="Times New Roman" w:hAnsi="Times New Roman"/>
          <w:sz w:val="24"/>
          <w:szCs w:val="24"/>
          <w:lang w:val="fi-FI" w:eastAsia="ru-RU"/>
        </w:rPr>
        <w:tab/>
      </w:r>
      <w:r w:rsidRPr="008236BA">
        <w:rPr>
          <w:rFonts w:ascii="Times New Roman" w:hAnsi="Times New Roman"/>
          <w:sz w:val="24"/>
          <w:szCs w:val="24"/>
          <w:lang w:val="fi-FI" w:eastAsia="ru-RU"/>
        </w:rPr>
        <w:tab/>
      </w:r>
      <w:r w:rsidRPr="008236BA">
        <w:rPr>
          <w:rFonts w:ascii="Times New Roman" w:hAnsi="Times New Roman"/>
          <w:sz w:val="24"/>
          <w:szCs w:val="24"/>
          <w:lang w:val="fi-FI" w:eastAsia="ru-RU"/>
        </w:rPr>
        <w:tab/>
      </w:r>
    </w:p>
    <w:sectPr w:rsidR="00EE0879" w:rsidRPr="008236BA" w:rsidSect="009A44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5E7" w:rsidRDefault="005755E7">
      <w:pPr>
        <w:spacing w:after="0" w:line="240" w:lineRule="auto"/>
      </w:pPr>
      <w:r>
        <w:separator/>
      </w:r>
    </w:p>
  </w:endnote>
  <w:endnote w:type="continuationSeparator" w:id="0">
    <w:p w:rsidR="005755E7" w:rsidRDefault="00575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879" w:rsidRDefault="00EE087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879" w:rsidRDefault="005755E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236BA">
      <w:rPr>
        <w:noProof/>
      </w:rPr>
      <w:t>1</w:t>
    </w:r>
    <w:r>
      <w:rPr>
        <w:noProof/>
      </w:rPr>
      <w:fldChar w:fldCharType="end"/>
    </w:r>
  </w:p>
  <w:p w:rsidR="00EE0879" w:rsidRDefault="00EE087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879" w:rsidRDefault="00EE08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5E7" w:rsidRDefault="005755E7">
      <w:pPr>
        <w:spacing w:after="0" w:line="240" w:lineRule="auto"/>
      </w:pPr>
      <w:r>
        <w:separator/>
      </w:r>
    </w:p>
  </w:footnote>
  <w:footnote w:type="continuationSeparator" w:id="0">
    <w:p w:rsidR="005755E7" w:rsidRDefault="00575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879" w:rsidRDefault="00EE087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879" w:rsidRDefault="00EE087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879" w:rsidRDefault="00EE087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202F4"/>
    <w:multiLevelType w:val="hybridMultilevel"/>
    <w:tmpl w:val="DDB28AB0"/>
    <w:lvl w:ilvl="0" w:tplc="0425000F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1AC53A4D"/>
    <w:multiLevelType w:val="hybridMultilevel"/>
    <w:tmpl w:val="C77ECC7A"/>
    <w:lvl w:ilvl="0" w:tplc="B198B2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BC7454D"/>
    <w:multiLevelType w:val="hybridMultilevel"/>
    <w:tmpl w:val="672C7168"/>
    <w:lvl w:ilvl="0" w:tplc="630AE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364650F"/>
    <w:multiLevelType w:val="multilevel"/>
    <w:tmpl w:val="4B12535E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397A40DF"/>
    <w:multiLevelType w:val="hybridMultilevel"/>
    <w:tmpl w:val="FCC47E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34A2CB9"/>
    <w:multiLevelType w:val="hybridMultilevel"/>
    <w:tmpl w:val="BC8A897A"/>
    <w:lvl w:ilvl="0" w:tplc="8AA4551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ook Antiqua" w:eastAsia="Times New Roman" w:hAnsi="Book Antiqua" w:hint="default"/>
        <w:b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695E46"/>
    <w:multiLevelType w:val="hybridMultilevel"/>
    <w:tmpl w:val="EBC8E1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1D321DC"/>
    <w:multiLevelType w:val="multilevel"/>
    <w:tmpl w:val="4B1A9B6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8">
    <w:nsid w:val="64820E20"/>
    <w:multiLevelType w:val="hybridMultilevel"/>
    <w:tmpl w:val="1312D568"/>
    <w:lvl w:ilvl="0" w:tplc="042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F04656"/>
    <w:multiLevelType w:val="hybridMultilevel"/>
    <w:tmpl w:val="283CFCE8"/>
    <w:lvl w:ilvl="0" w:tplc="0425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673A64B3"/>
    <w:multiLevelType w:val="hybridMultilevel"/>
    <w:tmpl w:val="FD0A1B0C"/>
    <w:lvl w:ilvl="0" w:tplc="0425000F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69FB0F20"/>
    <w:multiLevelType w:val="hybridMultilevel"/>
    <w:tmpl w:val="E65844E4"/>
    <w:lvl w:ilvl="0" w:tplc="8AA4551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ook Antiqua" w:eastAsia="Times New Roman" w:hAnsi="Book Antiqua" w:hint="default"/>
        <w:b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6A5E6B52"/>
    <w:multiLevelType w:val="hybridMultilevel"/>
    <w:tmpl w:val="C89A673C"/>
    <w:lvl w:ilvl="0" w:tplc="042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C9306E"/>
    <w:multiLevelType w:val="hybridMultilevel"/>
    <w:tmpl w:val="552A8C36"/>
    <w:lvl w:ilvl="0" w:tplc="8AA4551C">
      <w:numFmt w:val="bullet"/>
      <w:lvlText w:val="-"/>
      <w:lvlJc w:val="left"/>
      <w:pPr>
        <w:ind w:left="900" w:hanging="360"/>
      </w:pPr>
      <w:rPr>
        <w:rFonts w:ascii="Book Antiqua" w:eastAsia="Times New Roman" w:hAnsi="Book Antiqua"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"/>
  </w:num>
  <w:num w:numId="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5"/>
  </w:num>
  <w:num w:numId="10">
    <w:abstractNumId w:val="0"/>
  </w:num>
  <w:num w:numId="11">
    <w:abstractNumId w:val="12"/>
  </w:num>
  <w:num w:numId="12">
    <w:abstractNumId w:val="10"/>
  </w:num>
  <w:num w:numId="13">
    <w:abstractNumId w:val="13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D80"/>
    <w:rsid w:val="00016138"/>
    <w:rsid w:val="00032D80"/>
    <w:rsid w:val="00071171"/>
    <w:rsid w:val="003D5B83"/>
    <w:rsid w:val="0049007E"/>
    <w:rsid w:val="005755E7"/>
    <w:rsid w:val="00580973"/>
    <w:rsid w:val="006577F0"/>
    <w:rsid w:val="007E0FA1"/>
    <w:rsid w:val="008236BA"/>
    <w:rsid w:val="00887948"/>
    <w:rsid w:val="008B00CF"/>
    <w:rsid w:val="00956A56"/>
    <w:rsid w:val="009931C7"/>
    <w:rsid w:val="009A4459"/>
    <w:rsid w:val="00AE279E"/>
    <w:rsid w:val="00B644C6"/>
    <w:rsid w:val="00BA302A"/>
    <w:rsid w:val="00BF0D52"/>
    <w:rsid w:val="00C36FF2"/>
    <w:rsid w:val="00D73810"/>
    <w:rsid w:val="00D80B24"/>
    <w:rsid w:val="00DA0130"/>
    <w:rsid w:val="00DE7862"/>
    <w:rsid w:val="00E43C11"/>
    <w:rsid w:val="00EE0879"/>
    <w:rsid w:val="00F6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459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032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32D80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032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32D80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D80B24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D80B24"/>
    <w:pPr>
      <w:spacing w:after="0" w:line="240" w:lineRule="auto"/>
    </w:pPr>
    <w:rPr>
      <w:rFonts w:ascii="Arial" w:eastAsia="Times New Roman" w:hAnsi="Arial" w:cs="Arial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80B24"/>
    <w:rPr>
      <w:rFonts w:ascii="Arial" w:hAnsi="Arial" w:cs="Arial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rsid w:val="00D80B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459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032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32D80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032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32D80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D80B24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D80B24"/>
    <w:pPr>
      <w:spacing w:after="0" w:line="240" w:lineRule="auto"/>
    </w:pPr>
    <w:rPr>
      <w:rFonts w:ascii="Arial" w:eastAsia="Times New Roman" w:hAnsi="Arial" w:cs="Arial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80B24"/>
    <w:rPr>
      <w:rFonts w:ascii="Arial" w:hAnsi="Arial" w:cs="Arial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rsid w:val="00D80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1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1172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Eelnõu</vt:lpstr>
    </vt:vector>
  </TitlesOfParts>
  <Company/>
  <LinksUpToDate>false</LinksUpToDate>
  <CharactersWithSpaces>7959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Anna</dc:creator>
  <cp:lastModifiedBy>Anna</cp:lastModifiedBy>
  <cp:revision>2</cp:revision>
  <dcterms:created xsi:type="dcterms:W3CDTF">2015-06-15T07:16:00Z</dcterms:created>
  <dcterms:modified xsi:type="dcterms:W3CDTF">2015-06-15T07:16:00Z</dcterms:modified>
</cp:coreProperties>
</file>