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86" w:rsidRPr="00871CA0" w:rsidRDefault="00F35786" w:rsidP="00F35786">
      <w:pPr>
        <w:jc w:val="right"/>
        <w:rPr>
          <w:i/>
          <w:lang w:val="et-EE"/>
        </w:rPr>
      </w:pPr>
      <w:r w:rsidRPr="00871CA0">
        <w:rPr>
          <w:i/>
          <w:lang w:val="et-EE"/>
        </w:rPr>
        <w:t>EELNÕU</w:t>
      </w:r>
    </w:p>
    <w:p w:rsidR="00F35786" w:rsidRPr="00871CA0" w:rsidRDefault="00F35786" w:rsidP="00F35786">
      <w:pPr>
        <w:jc w:val="center"/>
        <w:rPr>
          <w:b/>
          <w:lang w:val="et-EE"/>
        </w:rPr>
      </w:pPr>
      <w:r w:rsidRPr="00871CA0">
        <w:rPr>
          <w:b/>
          <w:lang w:val="et-EE"/>
        </w:rPr>
        <w:t xml:space="preserve">NARVA LINNAVALITSUS            </w:t>
      </w:r>
    </w:p>
    <w:p w:rsidR="00F35786" w:rsidRPr="00871CA0" w:rsidRDefault="00F35786" w:rsidP="00F35786">
      <w:pPr>
        <w:jc w:val="center"/>
        <w:rPr>
          <w:b/>
          <w:lang w:val="et-EE"/>
        </w:rPr>
      </w:pPr>
    </w:p>
    <w:p w:rsidR="00F35786" w:rsidRPr="00871CA0" w:rsidRDefault="00F35786" w:rsidP="00F35786">
      <w:pPr>
        <w:jc w:val="center"/>
        <w:rPr>
          <w:b/>
          <w:lang w:val="et-EE"/>
        </w:rPr>
      </w:pPr>
      <w:r w:rsidRPr="00871CA0">
        <w:rPr>
          <w:b/>
          <w:lang w:val="et-EE"/>
        </w:rPr>
        <w:t>K O R R A L D U S</w:t>
      </w:r>
    </w:p>
    <w:p w:rsidR="00F35786" w:rsidRPr="00871CA0" w:rsidRDefault="00F35786" w:rsidP="00F35786">
      <w:pPr>
        <w:rPr>
          <w:lang w:val="et-EE"/>
        </w:rPr>
      </w:pPr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 xml:space="preserve"> </w:t>
      </w:r>
    </w:p>
    <w:p w:rsidR="00F35786" w:rsidRPr="00871CA0" w:rsidRDefault="00F35786" w:rsidP="00F35786">
      <w:pPr>
        <w:rPr>
          <w:sz w:val="22"/>
          <w:szCs w:val="22"/>
          <w:lang w:val="et-EE"/>
        </w:rPr>
      </w:pPr>
      <w:r w:rsidRPr="00871CA0">
        <w:rPr>
          <w:sz w:val="22"/>
          <w:szCs w:val="22"/>
          <w:lang w:val="et-EE"/>
        </w:rPr>
        <w:t xml:space="preserve">Narva                                                                                             </w:t>
      </w:r>
      <w:r w:rsidR="001A43A7">
        <w:rPr>
          <w:sz w:val="22"/>
          <w:szCs w:val="22"/>
          <w:lang w:val="et-EE"/>
        </w:rPr>
        <w:t xml:space="preserve">                   ________ 2015</w:t>
      </w:r>
      <w:r w:rsidRPr="00871CA0">
        <w:rPr>
          <w:sz w:val="22"/>
          <w:szCs w:val="22"/>
          <w:lang w:val="et-EE"/>
        </w:rPr>
        <w:t xml:space="preserve"> nr_______</w:t>
      </w:r>
    </w:p>
    <w:p w:rsidR="00F35786" w:rsidRPr="00871CA0" w:rsidRDefault="00F35786" w:rsidP="00F35786">
      <w:pPr>
        <w:rPr>
          <w:sz w:val="22"/>
          <w:szCs w:val="22"/>
          <w:lang w:val="et-EE"/>
        </w:rPr>
      </w:pPr>
      <w:r w:rsidRPr="00871CA0">
        <w:rPr>
          <w:sz w:val="22"/>
          <w:szCs w:val="22"/>
          <w:lang w:val="et-EE"/>
        </w:rPr>
        <w:t xml:space="preserve"> </w:t>
      </w:r>
    </w:p>
    <w:p w:rsidR="00F35786" w:rsidRPr="00871CA0" w:rsidRDefault="00F35786" w:rsidP="00F35786">
      <w:pPr>
        <w:rPr>
          <w:sz w:val="22"/>
          <w:szCs w:val="22"/>
          <w:lang w:val="et-EE"/>
        </w:rPr>
      </w:pPr>
    </w:p>
    <w:p w:rsidR="00F35786" w:rsidRPr="00871CA0" w:rsidRDefault="00F35786" w:rsidP="00F35786">
      <w:pPr>
        <w:rPr>
          <w:lang w:val="et-EE"/>
        </w:rPr>
      </w:pPr>
    </w:p>
    <w:p w:rsidR="001A43A7" w:rsidRDefault="00F35786" w:rsidP="00F35786">
      <w:pPr>
        <w:rPr>
          <w:b/>
          <w:i/>
          <w:lang w:val="et-EE"/>
        </w:rPr>
      </w:pPr>
      <w:r w:rsidRPr="00871CA0">
        <w:rPr>
          <w:lang w:val="et-EE"/>
        </w:rPr>
        <w:t xml:space="preserve"> </w:t>
      </w:r>
      <w:r w:rsidR="001A43A7">
        <w:rPr>
          <w:b/>
          <w:lang w:val="et-EE"/>
        </w:rPr>
        <w:t>Surnud isiku omasteta isikuks tunnistamine</w:t>
      </w:r>
      <w:r w:rsidR="001A43A7">
        <w:rPr>
          <w:b/>
          <w:i/>
          <w:lang w:val="et-EE"/>
        </w:rPr>
        <w:t xml:space="preserve"> </w:t>
      </w:r>
      <w:proofErr w:type="spellStart"/>
      <w:r w:rsidR="001A43A7">
        <w:rPr>
          <w:b/>
          <w:lang w:val="en-GB"/>
        </w:rPr>
        <w:t>ja</w:t>
      </w:r>
      <w:proofErr w:type="spellEnd"/>
      <w:r w:rsidR="001A43A7">
        <w:rPr>
          <w:b/>
          <w:lang w:val="en-GB"/>
        </w:rPr>
        <w:t xml:space="preserve"> </w:t>
      </w:r>
      <w:proofErr w:type="spellStart"/>
      <w:r w:rsidR="001A43A7">
        <w:rPr>
          <w:b/>
          <w:lang w:val="en-GB"/>
        </w:rPr>
        <w:t>isiku</w:t>
      </w:r>
      <w:proofErr w:type="spellEnd"/>
      <w:r w:rsidR="001A43A7">
        <w:rPr>
          <w:b/>
          <w:lang w:val="en-GB"/>
        </w:rPr>
        <w:t xml:space="preserve"> </w:t>
      </w:r>
      <w:proofErr w:type="spellStart"/>
      <w:r w:rsidR="001A43A7">
        <w:rPr>
          <w:b/>
          <w:lang w:val="en-GB"/>
        </w:rPr>
        <w:t>matuse</w:t>
      </w:r>
      <w:proofErr w:type="spellEnd"/>
      <w:r w:rsidR="001A43A7">
        <w:rPr>
          <w:b/>
          <w:lang w:val="en-GB"/>
        </w:rPr>
        <w:t xml:space="preserve"> </w:t>
      </w:r>
      <w:proofErr w:type="spellStart"/>
      <w:r w:rsidR="001A43A7">
        <w:rPr>
          <w:b/>
          <w:lang w:val="en-GB"/>
        </w:rPr>
        <w:t>korraldamine</w:t>
      </w:r>
      <w:proofErr w:type="spellEnd"/>
    </w:p>
    <w:p w:rsidR="00F35786" w:rsidRPr="001A43A7" w:rsidRDefault="00F35786" w:rsidP="00F35786">
      <w:pPr>
        <w:rPr>
          <w:b/>
          <w:i/>
          <w:lang w:val="et-EE"/>
        </w:rPr>
      </w:pPr>
      <w:r w:rsidRPr="00DD3C2C">
        <w:rPr>
          <w:lang w:val="et-EE"/>
        </w:rPr>
        <w:t>(</w:t>
      </w:r>
      <w:r w:rsidR="001A43A7" w:rsidRPr="001A43A7">
        <w:rPr>
          <w:i/>
          <w:lang w:val="et-EE"/>
        </w:rPr>
        <w:t xml:space="preserve">Nadežda </w:t>
      </w:r>
      <w:proofErr w:type="spellStart"/>
      <w:r w:rsidR="001A43A7" w:rsidRPr="001A43A7">
        <w:rPr>
          <w:i/>
          <w:lang w:val="et-EE"/>
        </w:rPr>
        <w:t>Hruštšeljova</w:t>
      </w:r>
      <w:proofErr w:type="spellEnd"/>
      <w:r w:rsidRPr="00DD3C2C">
        <w:rPr>
          <w:lang w:val="et-EE"/>
        </w:rPr>
        <w:t>)</w:t>
      </w:r>
    </w:p>
    <w:p w:rsidR="00F35786" w:rsidRPr="00F03E62" w:rsidRDefault="00F35786" w:rsidP="00F35786">
      <w:pPr>
        <w:rPr>
          <w:i/>
          <w:lang w:val="et-EE"/>
        </w:rPr>
      </w:pPr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 xml:space="preserve"> </w:t>
      </w:r>
    </w:p>
    <w:p w:rsidR="00F35786" w:rsidRPr="00871CA0" w:rsidRDefault="00F35786" w:rsidP="00F35786">
      <w:pPr>
        <w:rPr>
          <w:lang w:val="et-EE"/>
        </w:rPr>
      </w:pPr>
    </w:p>
    <w:p w:rsidR="00F35786" w:rsidRPr="000A7CF3" w:rsidRDefault="00F35786" w:rsidP="00F35786">
      <w:pPr>
        <w:rPr>
          <w:b/>
          <w:lang w:val="en-GB"/>
        </w:rPr>
      </w:pPr>
      <w:r w:rsidRPr="000A7CF3">
        <w:rPr>
          <w:b/>
          <w:lang w:val="en-GB"/>
        </w:rPr>
        <w:t>1. ASJAOLUD JA MENETLUSE KÄIK</w:t>
      </w:r>
    </w:p>
    <w:p w:rsidR="00F35786" w:rsidRDefault="00F35786" w:rsidP="00F35786">
      <w:pPr>
        <w:rPr>
          <w:lang w:val="en-GB"/>
        </w:rPr>
      </w:pPr>
      <w:proofErr w:type="spellStart"/>
      <w:proofErr w:type="gramStart"/>
      <w:r>
        <w:rPr>
          <w:lang w:val="en-GB"/>
        </w:rPr>
        <w:t>Narva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Sotsiaalabiamitile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saabus</w:t>
      </w:r>
      <w:proofErr w:type="spellEnd"/>
      <w:r>
        <w:rPr>
          <w:lang w:val="en-GB"/>
        </w:rPr>
        <w:t xml:space="preserve"> </w:t>
      </w:r>
      <w:r w:rsidR="001A43A7">
        <w:rPr>
          <w:lang w:val="en-US"/>
        </w:rPr>
        <w:t xml:space="preserve">SA </w:t>
      </w:r>
      <w:proofErr w:type="spellStart"/>
      <w:r w:rsidR="001A43A7">
        <w:rPr>
          <w:lang w:val="en-US"/>
        </w:rPr>
        <w:t>Narva</w:t>
      </w:r>
      <w:proofErr w:type="spellEnd"/>
      <w:r w:rsidR="001A43A7">
        <w:rPr>
          <w:lang w:val="en-US"/>
        </w:rPr>
        <w:t xml:space="preserve"> </w:t>
      </w:r>
      <w:proofErr w:type="spellStart"/>
      <w:r w:rsidR="001A43A7">
        <w:rPr>
          <w:lang w:val="en-US"/>
        </w:rPr>
        <w:t>Haigla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GB"/>
        </w:rPr>
        <w:t>teade</w:t>
      </w:r>
      <w:proofErr w:type="spellEnd"/>
      <w:r>
        <w:rPr>
          <w:lang w:val="en-GB"/>
        </w:rPr>
        <w:t xml:space="preserve"> </w:t>
      </w:r>
      <w:r w:rsidR="001A43A7" w:rsidRPr="001A43A7">
        <w:rPr>
          <w:lang w:val="et-EE"/>
        </w:rPr>
        <w:t xml:space="preserve">Nadežda </w:t>
      </w:r>
      <w:proofErr w:type="spellStart"/>
      <w:r w:rsidR="001A43A7" w:rsidRPr="001A43A7">
        <w:rPr>
          <w:lang w:val="et-EE"/>
        </w:rPr>
        <w:t>Hruštšeljova</w:t>
      </w:r>
      <w:proofErr w:type="spellEnd"/>
      <w:r w:rsidR="001A43A7">
        <w:rPr>
          <w:lang w:val="en-GB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en-GB"/>
        </w:rPr>
        <w:t>isikukood</w:t>
      </w:r>
      <w:proofErr w:type="spellEnd"/>
      <w:r>
        <w:rPr>
          <w:lang w:val="en-GB"/>
        </w:rPr>
        <w:t xml:space="preserve"> </w:t>
      </w:r>
      <w:r w:rsidR="001A43A7">
        <w:rPr>
          <w:lang w:val="en-GB"/>
        </w:rPr>
        <w:t>44607282257</w:t>
      </w:r>
      <w:r>
        <w:rPr>
          <w:lang w:val="en-GB"/>
        </w:rPr>
        <w:t xml:space="preserve">) </w:t>
      </w:r>
      <w:proofErr w:type="spellStart"/>
      <w:r>
        <w:rPr>
          <w:lang w:val="en-GB"/>
        </w:rPr>
        <w:t>surmast</w:t>
      </w:r>
      <w:proofErr w:type="spellEnd"/>
      <w:r>
        <w:rPr>
          <w:lang w:val="en-US"/>
        </w:rPr>
        <w:t>.</w:t>
      </w:r>
      <w:proofErr w:type="gramEnd"/>
    </w:p>
    <w:p w:rsidR="00F35786" w:rsidRPr="000A7CF3" w:rsidRDefault="00F35786" w:rsidP="00F35786">
      <w:pPr>
        <w:jc w:val="both"/>
        <w:rPr>
          <w:lang w:val="fi-FI"/>
        </w:rPr>
      </w:pPr>
      <w:proofErr w:type="spellStart"/>
      <w:r w:rsidRPr="000A7CF3">
        <w:rPr>
          <w:lang w:val="en-US"/>
        </w:rPr>
        <w:t>Haldusakti</w:t>
      </w:r>
      <w:proofErr w:type="spellEnd"/>
      <w:r w:rsidRPr="000A7CF3">
        <w:rPr>
          <w:lang w:val="en-US"/>
        </w:rPr>
        <w:t xml:space="preserve"> </w:t>
      </w:r>
      <w:proofErr w:type="spellStart"/>
      <w:r w:rsidRPr="000A7CF3">
        <w:rPr>
          <w:lang w:val="en-US"/>
        </w:rPr>
        <w:t>andmiseks</w:t>
      </w:r>
      <w:proofErr w:type="spellEnd"/>
      <w:r w:rsidRPr="000A7CF3">
        <w:rPr>
          <w:lang w:val="en-US"/>
        </w:rPr>
        <w:t xml:space="preserve"> </w:t>
      </w:r>
      <w:proofErr w:type="spellStart"/>
      <w:r>
        <w:rPr>
          <w:lang w:val="en-US"/>
        </w:rPr>
        <w:t>olid</w:t>
      </w:r>
      <w:proofErr w:type="spellEnd"/>
      <w:r>
        <w:rPr>
          <w:lang w:val="en-US"/>
        </w:rPr>
        <w:t xml:space="preserve"> </w:t>
      </w:r>
      <w:proofErr w:type="spellStart"/>
      <w:r w:rsidRPr="000A7CF3">
        <w:rPr>
          <w:lang w:val="en-US"/>
        </w:rPr>
        <w:t>haldusmenetluse</w:t>
      </w:r>
      <w:proofErr w:type="spellEnd"/>
      <w:r w:rsidRPr="000A7CF3">
        <w:rPr>
          <w:lang w:val="en-US"/>
        </w:rPr>
        <w:t xml:space="preserve"> </w:t>
      </w:r>
      <w:proofErr w:type="spellStart"/>
      <w:r w:rsidRPr="000A7CF3">
        <w:rPr>
          <w:lang w:val="en-US"/>
        </w:rPr>
        <w:t>käigus</w:t>
      </w:r>
      <w:proofErr w:type="spellEnd"/>
      <w:r w:rsidRPr="000A7CF3">
        <w:rPr>
          <w:lang w:val="en-US"/>
        </w:rPr>
        <w:t xml:space="preserve"> </w:t>
      </w:r>
      <w:proofErr w:type="spellStart"/>
      <w:r w:rsidRPr="000A7CF3">
        <w:rPr>
          <w:lang w:val="en-US"/>
        </w:rPr>
        <w:t>tuvas</w:t>
      </w:r>
      <w:r>
        <w:rPr>
          <w:lang w:val="en-US"/>
        </w:rPr>
        <w:t>tatud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järgmised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asjaolud</w:t>
      </w:r>
      <w:proofErr w:type="spellEnd"/>
      <w:r>
        <w:rPr>
          <w:lang w:val="en-US"/>
        </w:rPr>
        <w:t>:</w:t>
      </w:r>
      <w:r w:rsidRPr="00A5573C">
        <w:rPr>
          <w:lang w:val="en-GB"/>
        </w:rPr>
        <w:t xml:space="preserve"> </w:t>
      </w:r>
      <w:r w:rsidR="001A43A7" w:rsidRPr="001A43A7">
        <w:rPr>
          <w:lang w:val="et-EE"/>
        </w:rPr>
        <w:t xml:space="preserve">Nadežda </w:t>
      </w:r>
      <w:proofErr w:type="spellStart"/>
      <w:r w:rsidR="001A43A7" w:rsidRPr="001A43A7">
        <w:rPr>
          <w:lang w:val="et-EE"/>
        </w:rPr>
        <w:t>Hruštšeljova</w:t>
      </w:r>
      <w:proofErr w:type="spellEnd"/>
      <w:r w:rsidRPr="0085586A">
        <w:rPr>
          <w:shd w:val="clear" w:color="auto" w:fill="FFFFFF"/>
          <w:lang w:val="en-US"/>
        </w:rPr>
        <w:t xml:space="preserve"> </w:t>
      </w:r>
      <w:proofErr w:type="spellStart"/>
      <w:r w:rsidRPr="0085586A">
        <w:rPr>
          <w:shd w:val="clear" w:color="auto" w:fill="FFFFFF"/>
          <w:lang w:val="en-US"/>
        </w:rPr>
        <w:t>elukoht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oli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 w:rsidR="001A43A7">
        <w:rPr>
          <w:shd w:val="clear" w:color="auto" w:fill="FFFFFF"/>
          <w:lang w:val="en-US"/>
        </w:rPr>
        <w:t>Viru</w:t>
      </w:r>
      <w:proofErr w:type="spellEnd"/>
      <w:r w:rsidR="001A43A7">
        <w:rPr>
          <w:shd w:val="clear" w:color="auto" w:fill="FFFFFF"/>
          <w:lang w:val="en-US"/>
        </w:rPr>
        <w:t xml:space="preserve"> </w:t>
      </w:r>
      <w:proofErr w:type="spellStart"/>
      <w:r w:rsidR="001A43A7">
        <w:rPr>
          <w:shd w:val="clear" w:color="auto" w:fill="FFFFFF"/>
          <w:lang w:val="en-US"/>
        </w:rPr>
        <w:t>tänav</w:t>
      </w:r>
      <w:proofErr w:type="spellEnd"/>
      <w:r w:rsidR="001A43A7">
        <w:rPr>
          <w:shd w:val="clear" w:color="auto" w:fill="FFFFFF"/>
          <w:lang w:val="en-US"/>
        </w:rPr>
        <w:t xml:space="preserve"> 3-214</w:t>
      </w:r>
      <w:r>
        <w:rPr>
          <w:shd w:val="clear" w:color="auto" w:fill="FFFFFF"/>
          <w:lang w:val="en-US"/>
        </w:rPr>
        <w:t xml:space="preserve">, </w:t>
      </w:r>
      <w:proofErr w:type="spellStart"/>
      <w:r>
        <w:rPr>
          <w:shd w:val="clear" w:color="auto" w:fill="FFFFFF"/>
          <w:lang w:val="en-US"/>
        </w:rPr>
        <w:t>Narva</w:t>
      </w:r>
      <w:proofErr w:type="spellEnd"/>
      <w:r w:rsidRPr="0085586A">
        <w:rPr>
          <w:shd w:val="clear" w:color="auto" w:fill="FFFFFF"/>
          <w:lang w:val="en-US"/>
        </w:rPr>
        <w:t>,</w:t>
      </w:r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rahvastikuregistris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sugulaste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kontaktandmed</w:t>
      </w:r>
      <w:proofErr w:type="spellEnd"/>
      <w:r>
        <w:rPr>
          <w:shd w:val="clear" w:color="auto" w:fill="FFFFFF"/>
          <w:lang w:val="en-US"/>
        </w:rPr>
        <w:t xml:space="preserve"> </w:t>
      </w:r>
      <w:proofErr w:type="spellStart"/>
      <w:r>
        <w:rPr>
          <w:shd w:val="clear" w:color="auto" w:fill="FFFFFF"/>
          <w:lang w:val="en-US"/>
        </w:rPr>
        <w:t>puuduvad</w:t>
      </w:r>
      <w:proofErr w:type="spellEnd"/>
      <w:r w:rsidRPr="0085586A">
        <w:rPr>
          <w:shd w:val="clear" w:color="auto" w:fill="FFFFFF"/>
          <w:lang w:val="en-US"/>
        </w:rPr>
        <w:t>.</w:t>
      </w:r>
      <w:r w:rsidRPr="000A7CF3">
        <w:rPr>
          <w:lang w:val="en-US"/>
        </w:rPr>
        <w:t xml:space="preserve"> </w:t>
      </w:r>
      <w:proofErr w:type="spellStart"/>
      <w:r w:rsidRPr="000A7CF3">
        <w:rPr>
          <w:lang w:val="fi-FI"/>
        </w:rPr>
        <w:t>Antud</w:t>
      </w:r>
      <w:proofErr w:type="spellEnd"/>
      <w:r w:rsidRPr="000A7CF3">
        <w:rPr>
          <w:lang w:val="fi-FI"/>
        </w:rPr>
        <w:t xml:space="preserve"> </w:t>
      </w:r>
      <w:proofErr w:type="spellStart"/>
      <w:r w:rsidRPr="000A7CF3">
        <w:rPr>
          <w:lang w:val="fi-FI"/>
        </w:rPr>
        <w:t>asjaolude</w:t>
      </w:r>
      <w:proofErr w:type="spellEnd"/>
      <w:r w:rsidRPr="000A7CF3">
        <w:rPr>
          <w:lang w:val="fi-FI"/>
        </w:rPr>
        <w:t xml:space="preserve"> </w:t>
      </w:r>
      <w:proofErr w:type="spellStart"/>
      <w:r w:rsidRPr="000A7CF3">
        <w:rPr>
          <w:lang w:val="fi-FI"/>
        </w:rPr>
        <w:t>tõttu</w:t>
      </w:r>
      <w:proofErr w:type="spellEnd"/>
      <w:r w:rsidRPr="000A7CF3">
        <w:rPr>
          <w:lang w:val="fi-FI"/>
        </w:rPr>
        <w:t xml:space="preserve"> on vaja </w:t>
      </w:r>
      <w:proofErr w:type="spellStart"/>
      <w:r w:rsidRPr="000A7CF3">
        <w:rPr>
          <w:lang w:val="fi-FI"/>
        </w:rPr>
        <w:t>t</w:t>
      </w:r>
      <w:r>
        <w:rPr>
          <w:lang w:val="fi-FI"/>
        </w:rPr>
        <w:t>unnistada</w:t>
      </w:r>
      <w:proofErr w:type="spellEnd"/>
      <w:r>
        <w:rPr>
          <w:lang w:val="fi-FI"/>
        </w:rPr>
        <w:t xml:space="preserve"> </w:t>
      </w:r>
      <w:r w:rsidR="001A43A7" w:rsidRPr="001A43A7">
        <w:rPr>
          <w:lang w:val="et-EE"/>
        </w:rPr>
        <w:t xml:space="preserve">Nadežda </w:t>
      </w:r>
      <w:proofErr w:type="spellStart"/>
      <w:r w:rsidR="001A43A7" w:rsidRPr="001A43A7">
        <w:rPr>
          <w:lang w:val="et-EE"/>
        </w:rPr>
        <w:t>Hruštšeljova</w:t>
      </w:r>
      <w:proofErr w:type="spellEnd"/>
      <w:r w:rsidR="001A43A7">
        <w:rPr>
          <w:lang w:val="en-GB"/>
        </w:rPr>
        <w:t xml:space="preserve"> </w:t>
      </w:r>
      <w:proofErr w:type="spellStart"/>
      <w:r w:rsidRPr="000A7CF3">
        <w:rPr>
          <w:lang w:val="fi-FI"/>
        </w:rPr>
        <w:t>omasteta</w:t>
      </w:r>
      <w:proofErr w:type="spellEnd"/>
      <w:r w:rsidRPr="000A7CF3">
        <w:rPr>
          <w:lang w:val="fi-FI"/>
        </w:rPr>
        <w:t xml:space="preserve"> </w:t>
      </w:r>
      <w:proofErr w:type="spellStart"/>
      <w:r w:rsidRPr="000A7CF3">
        <w:rPr>
          <w:lang w:val="fi-FI"/>
        </w:rPr>
        <w:t>isikuks</w:t>
      </w:r>
      <w:proofErr w:type="spellEnd"/>
      <w:r w:rsidRPr="000A7CF3">
        <w:rPr>
          <w:lang w:val="fi-FI"/>
        </w:rPr>
        <w:t xml:space="preserve"> ja </w:t>
      </w:r>
      <w:proofErr w:type="spellStart"/>
      <w:r w:rsidRPr="000A7CF3">
        <w:rPr>
          <w:lang w:val="fi-FI"/>
        </w:rPr>
        <w:t>Narva</w:t>
      </w:r>
      <w:proofErr w:type="spellEnd"/>
      <w:r w:rsidRPr="000A7CF3">
        <w:rPr>
          <w:lang w:val="fi-FI"/>
        </w:rPr>
        <w:t xml:space="preserve"> </w:t>
      </w:r>
      <w:proofErr w:type="spellStart"/>
      <w:r w:rsidRPr="000A7CF3">
        <w:rPr>
          <w:lang w:val="fi-FI"/>
        </w:rPr>
        <w:t>Linnav</w:t>
      </w:r>
      <w:r>
        <w:rPr>
          <w:lang w:val="fi-FI"/>
        </w:rPr>
        <w:t>alitsusel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korraldada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tema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matus</w:t>
      </w:r>
      <w:proofErr w:type="spellEnd"/>
      <w:r w:rsidRPr="000A7CF3">
        <w:rPr>
          <w:lang w:val="fi-FI"/>
        </w:rPr>
        <w:t>.</w:t>
      </w:r>
    </w:p>
    <w:p w:rsidR="00F35786" w:rsidRPr="001A43A7" w:rsidRDefault="00F35786" w:rsidP="00F35786">
      <w:pPr>
        <w:rPr>
          <w:lang w:val="fi-FI"/>
        </w:rPr>
      </w:pPr>
    </w:p>
    <w:p w:rsidR="00F35786" w:rsidRPr="00871CA0" w:rsidRDefault="00F35786" w:rsidP="00F35786">
      <w:pPr>
        <w:rPr>
          <w:b/>
          <w:lang w:val="et-EE"/>
        </w:rPr>
      </w:pPr>
      <w:r w:rsidRPr="00871CA0">
        <w:rPr>
          <w:b/>
          <w:lang w:val="et-EE"/>
        </w:rPr>
        <w:t>2. ÕIGUSLIKUD ALUSED</w:t>
      </w:r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>Vastavalt riikliku matusetoetuse seaduse § 4 lõigetele 1 ja 3 on matusekorraldaja käesoleva seaduse mõttes valla- või linnavalitsus, kellel on õigus saada matusetoetust riigieelarvest juhul, kui ta kannab surnu matuse korraldamise kulud. Valla- või linnavalitsus korraldab matuse siis, kui surnud isik on tundmatu või omasteta.</w:t>
      </w:r>
    </w:p>
    <w:p w:rsidR="00F35786" w:rsidRPr="00871CA0" w:rsidRDefault="00F35786" w:rsidP="00F35786">
      <w:pPr>
        <w:rPr>
          <w:lang w:val="et-EE"/>
        </w:rPr>
      </w:pPr>
      <w:bookmarkStart w:id="0" w:name="_GoBack"/>
      <w:bookmarkEnd w:id="0"/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>Vastavalt kohaliku omavalitsuse korralduse seaduse § 7 lõikele 2 on valitsusel õigus anda korraldusi.</w:t>
      </w:r>
    </w:p>
    <w:p w:rsidR="00F35786" w:rsidRPr="00871CA0" w:rsidRDefault="00F35786" w:rsidP="00F35786">
      <w:pPr>
        <w:rPr>
          <w:lang w:val="et-EE"/>
        </w:rPr>
      </w:pPr>
    </w:p>
    <w:p w:rsidR="00F35786" w:rsidRPr="00871CA0" w:rsidRDefault="00F35786" w:rsidP="00F35786">
      <w:pPr>
        <w:rPr>
          <w:b/>
          <w:lang w:val="et-EE"/>
        </w:rPr>
      </w:pPr>
      <w:r w:rsidRPr="00871CA0">
        <w:rPr>
          <w:b/>
          <w:lang w:val="et-EE"/>
        </w:rPr>
        <w:t>3. OTSUS</w:t>
      </w:r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 xml:space="preserve">3.1 Tunnistada </w:t>
      </w:r>
      <w:r w:rsidR="00F821A6" w:rsidRPr="001A43A7">
        <w:rPr>
          <w:lang w:val="et-EE"/>
        </w:rPr>
        <w:t xml:space="preserve">Nadežda </w:t>
      </w:r>
      <w:proofErr w:type="spellStart"/>
      <w:r w:rsidR="00F821A6" w:rsidRPr="001A43A7">
        <w:rPr>
          <w:lang w:val="et-EE"/>
        </w:rPr>
        <w:t>Hruštšeljova</w:t>
      </w:r>
      <w:proofErr w:type="spellEnd"/>
      <w:r w:rsidR="00F821A6">
        <w:rPr>
          <w:lang w:val="en-GB"/>
        </w:rPr>
        <w:t xml:space="preserve"> (</w:t>
      </w:r>
      <w:proofErr w:type="spellStart"/>
      <w:r w:rsidR="00F821A6">
        <w:rPr>
          <w:lang w:val="en-GB"/>
        </w:rPr>
        <w:t>isikukood</w:t>
      </w:r>
      <w:proofErr w:type="spellEnd"/>
      <w:r w:rsidR="00F821A6">
        <w:rPr>
          <w:lang w:val="en-GB"/>
        </w:rPr>
        <w:t xml:space="preserve"> 44607282257)</w:t>
      </w:r>
      <w:r w:rsidR="00F821A6">
        <w:rPr>
          <w:lang w:val="en-GB"/>
        </w:rPr>
        <w:t xml:space="preserve"> </w:t>
      </w:r>
      <w:r w:rsidRPr="00871CA0">
        <w:rPr>
          <w:lang w:val="et-EE"/>
        </w:rPr>
        <w:t>omasteta isikuks;</w:t>
      </w:r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 xml:space="preserve">3.2 Narva linna Sotsiaalabiametil korraldada </w:t>
      </w:r>
      <w:r w:rsidR="00F821A6" w:rsidRPr="001A43A7">
        <w:rPr>
          <w:lang w:val="et-EE"/>
        </w:rPr>
        <w:t xml:space="preserve">Nadežda </w:t>
      </w:r>
      <w:proofErr w:type="spellStart"/>
      <w:r w:rsidR="00F821A6" w:rsidRPr="001A43A7">
        <w:rPr>
          <w:lang w:val="et-EE"/>
        </w:rPr>
        <w:t>Hruštšeljova</w:t>
      </w:r>
      <w:proofErr w:type="spellEnd"/>
      <w:r w:rsidR="00F821A6">
        <w:rPr>
          <w:lang w:val="en-GB"/>
        </w:rPr>
        <w:t xml:space="preserve"> (</w:t>
      </w:r>
      <w:proofErr w:type="spellStart"/>
      <w:r w:rsidR="00F821A6">
        <w:rPr>
          <w:lang w:val="en-GB"/>
        </w:rPr>
        <w:t>isikukood</w:t>
      </w:r>
      <w:proofErr w:type="spellEnd"/>
      <w:r w:rsidR="00F821A6">
        <w:rPr>
          <w:lang w:val="en-GB"/>
        </w:rPr>
        <w:t xml:space="preserve"> 44607282257)</w:t>
      </w:r>
      <w:r w:rsidR="00F821A6">
        <w:rPr>
          <w:lang w:val="en-GB"/>
        </w:rPr>
        <w:t xml:space="preserve"> </w:t>
      </w:r>
      <w:r w:rsidRPr="00871CA0">
        <w:rPr>
          <w:lang w:val="et-EE"/>
        </w:rPr>
        <w:t>matus.</w:t>
      </w:r>
    </w:p>
    <w:p w:rsidR="00F35786" w:rsidRPr="00871CA0" w:rsidRDefault="00F35786" w:rsidP="00F35786">
      <w:pPr>
        <w:rPr>
          <w:lang w:val="et-EE"/>
        </w:rPr>
      </w:pPr>
    </w:p>
    <w:p w:rsidR="00F35786" w:rsidRPr="00871CA0" w:rsidRDefault="00F35786" w:rsidP="00F35786">
      <w:pPr>
        <w:rPr>
          <w:b/>
          <w:lang w:val="et-EE"/>
        </w:rPr>
      </w:pPr>
      <w:r w:rsidRPr="00871CA0">
        <w:rPr>
          <w:b/>
          <w:lang w:val="et-EE"/>
        </w:rPr>
        <w:t>4. RAKENDUSSÄTTED</w:t>
      </w:r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>4.1 Korraldus jõustub seadusega sätestatud korras.</w:t>
      </w:r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>4.2 Korraldust võib vaidlustada Tartu Halduskohtu Jõhvi kohtumajas 30 päeva jooksul arvates korralduse teatavakstegemisest.</w:t>
      </w:r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 xml:space="preserve"> </w:t>
      </w:r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 xml:space="preserve"> </w:t>
      </w:r>
    </w:p>
    <w:p w:rsidR="00F35786" w:rsidRPr="00871CA0" w:rsidRDefault="00F35786" w:rsidP="00F35786">
      <w:pPr>
        <w:rPr>
          <w:lang w:val="et-EE"/>
        </w:rPr>
      </w:pPr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 xml:space="preserve"> </w:t>
      </w:r>
    </w:p>
    <w:p w:rsidR="00F35786" w:rsidRPr="00871CA0" w:rsidRDefault="00F35786" w:rsidP="00F35786">
      <w:pPr>
        <w:ind w:right="355"/>
        <w:rPr>
          <w:lang w:val="et-EE"/>
        </w:rPr>
      </w:pPr>
      <w:r w:rsidRPr="00871CA0">
        <w:rPr>
          <w:lang w:val="et-EE"/>
        </w:rPr>
        <w:t xml:space="preserve">Eduard East                                                                              </w:t>
      </w:r>
      <w:r>
        <w:rPr>
          <w:lang w:val="et-EE"/>
        </w:rPr>
        <w:t xml:space="preserve">Ants </w:t>
      </w:r>
      <w:proofErr w:type="spellStart"/>
      <w:r>
        <w:rPr>
          <w:lang w:val="et-EE"/>
        </w:rPr>
        <w:t>Liimets</w:t>
      </w:r>
      <w:proofErr w:type="spellEnd"/>
    </w:p>
    <w:p w:rsidR="00F35786" w:rsidRPr="00871CA0" w:rsidRDefault="00F35786" w:rsidP="00F35786">
      <w:pPr>
        <w:rPr>
          <w:lang w:val="et-EE"/>
        </w:rPr>
      </w:pPr>
      <w:r w:rsidRPr="00871CA0">
        <w:rPr>
          <w:lang w:val="et-EE"/>
        </w:rPr>
        <w:t xml:space="preserve">Linnapea                                                                                </w:t>
      </w:r>
      <w:r>
        <w:rPr>
          <w:lang w:val="et-EE"/>
        </w:rPr>
        <w:t xml:space="preserve">  </w:t>
      </w:r>
      <w:r w:rsidRPr="00871CA0">
        <w:rPr>
          <w:lang w:val="et-EE"/>
        </w:rPr>
        <w:t xml:space="preserve"> </w:t>
      </w:r>
      <w:r>
        <w:rPr>
          <w:lang w:val="et-EE"/>
        </w:rPr>
        <w:t xml:space="preserve">Linnasekretär                                                                                                </w:t>
      </w:r>
    </w:p>
    <w:p w:rsidR="00F35786" w:rsidRPr="00A90140" w:rsidRDefault="00F35786" w:rsidP="00F35786">
      <w:pPr>
        <w:rPr>
          <w:lang w:val="en-US"/>
        </w:rPr>
      </w:pPr>
    </w:p>
    <w:p w:rsidR="004A0652" w:rsidRPr="00F35786" w:rsidRDefault="004A0652">
      <w:pPr>
        <w:rPr>
          <w:lang w:val="en-US"/>
        </w:rPr>
      </w:pPr>
    </w:p>
    <w:sectPr w:rsidR="004A0652" w:rsidRPr="00F3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86"/>
    <w:rsid w:val="001A43A7"/>
    <w:rsid w:val="004A0652"/>
    <w:rsid w:val="00F35786"/>
    <w:rsid w:val="00F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3</cp:revision>
  <dcterms:created xsi:type="dcterms:W3CDTF">2015-07-22T12:30:00Z</dcterms:created>
  <dcterms:modified xsi:type="dcterms:W3CDTF">2015-07-22T12:35:00Z</dcterms:modified>
</cp:coreProperties>
</file>