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85D" w:rsidRPr="00DA385D" w:rsidRDefault="00DA385D" w:rsidP="00DA385D">
      <w:pPr>
        <w:spacing w:before="120" w:after="120" w:line="240" w:lineRule="auto"/>
        <w:jc w:val="right"/>
        <w:rPr>
          <w:rFonts w:ascii="Times New Roman" w:eastAsia="Times New Roman" w:hAnsi="Times New Roman" w:cs="Times New Roman"/>
          <w:b/>
          <w:i/>
          <w:sz w:val="24"/>
          <w:lang w:val="ru-RU" w:eastAsia="et-EE"/>
        </w:rPr>
      </w:pPr>
      <w:bookmarkStart w:id="0" w:name="_Toc359573896"/>
      <w:r w:rsidRPr="00DA385D">
        <w:rPr>
          <w:rFonts w:ascii="Times New Roman" w:eastAsia="Times New Roman" w:hAnsi="Times New Roman" w:cs="Times New Roman"/>
          <w:b/>
          <w:i/>
          <w:sz w:val="24"/>
          <w:lang w:val="ru-RU" w:eastAsia="et-EE"/>
        </w:rPr>
        <w:t>Неофициальный перевод</w:t>
      </w:r>
    </w:p>
    <w:p w:rsidR="00DA385D" w:rsidRPr="00DA385D" w:rsidRDefault="00DA385D" w:rsidP="00DA385D">
      <w:pPr>
        <w:spacing w:before="240"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6. БЮДЖЕТНАЯ СТРАТЕГИЯ ГОРОДА НАРВЫ И УЧЁТНОЙ ЕДИНИЦЫ ГОРОДА НА ПЕРИОД 2016 – 2019 ГГ.</w:t>
      </w:r>
    </w:p>
    <w:p w:rsidR="00DA385D" w:rsidRPr="00DA385D" w:rsidRDefault="00DA385D" w:rsidP="00DA385D">
      <w:pPr>
        <w:spacing w:before="240"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 xml:space="preserve">6.1.  Вводная часть  </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Бюджетная стратегия города составляется для достижения целей, обозначенных в программе развития города Нарвы и для того, чтобы планировать финансирование указанной в программе  развития деятельности. Бюджетная стратегия – это финансовый план, который является основанием при составлении городского бюджета, взятии обязательств и планировании инвестиционных проектов.</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Городская бюджетная стратегия составлена на основании §20 Закона о  финансовом управлении единицы местного самоуправления (далее KOFS) и   §37</w:t>
      </w:r>
      <w:r w:rsidRPr="00DA385D">
        <w:rPr>
          <w:rFonts w:ascii="Times New Roman" w:eastAsia="Times New Roman" w:hAnsi="Times New Roman" w:cs="Times New Roman"/>
          <w:sz w:val="24"/>
          <w:vertAlign w:val="superscript"/>
          <w:lang w:val="ru-RU" w:eastAsia="et-EE"/>
        </w:rPr>
        <w:t>2</w:t>
      </w:r>
      <w:r w:rsidRPr="00DA385D">
        <w:rPr>
          <w:rFonts w:ascii="Times New Roman" w:eastAsia="Times New Roman" w:hAnsi="Times New Roman" w:cs="Times New Roman"/>
          <w:sz w:val="24"/>
          <w:lang w:val="ru-RU" w:eastAsia="et-EE"/>
        </w:rPr>
        <w:t xml:space="preserve">  Закона об организации местного самоуправления (далее KOKS).</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Согласно постановлению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Linnavolikogu</w:t>
      </w:r>
      <w:proofErr w:type="spellEnd"/>
      <w:r w:rsidRPr="00DA385D">
        <w:rPr>
          <w:rFonts w:ascii="Times New Roman" w:eastAsia="Times New Roman" w:hAnsi="Times New Roman" w:cs="Times New Roman"/>
          <w:sz w:val="24"/>
          <w:lang w:val="ru-RU" w:eastAsia="et-EE"/>
        </w:rPr>
        <w:t xml:space="preserve"> нр.42 от 28.09.2006 (</w:t>
      </w:r>
      <w:hyperlink r:id="rId7">
        <w:r w:rsidRPr="00DA385D">
          <w:rPr>
            <w:rFonts w:ascii="Times New Roman" w:eastAsia="Times New Roman" w:hAnsi="Times New Roman" w:cs="Times New Roman"/>
            <w:color w:val="0000FF"/>
            <w:sz w:val="24"/>
            <w:u w:val="single"/>
            <w:lang w:val="ru-RU" w:eastAsia="et-EE"/>
          </w:rPr>
          <w:t>https://www.riigiteataja.ee/akt/427022013031</w:t>
        </w:r>
      </w:hyperlink>
      <w:r w:rsidRPr="00DA385D">
        <w:rPr>
          <w:rFonts w:ascii="Times New Roman" w:eastAsia="Times New Roman" w:hAnsi="Times New Roman" w:cs="Times New Roman"/>
          <w:sz w:val="24"/>
          <w:lang w:val="ru-RU" w:eastAsia="et-EE"/>
        </w:rPr>
        <w:t>) бюджетная стратегия составляется как часть городской программы развития.</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При составлении бюджетной стратегии обеспечивается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Бюджетная стратегия охватывает четыре предстоящих бюджетных года, и каждый год корректируется, исходя из происходящих в экономической среде изменений.  Представленная бюджетная стратегия отражает цели бюджетной политики города и действия для их достижения Нарвы в 2016 – 2019 годах.</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color w:val="000000"/>
          <w:sz w:val="24"/>
          <w:lang w:val="ru-RU" w:eastAsia="et-EE"/>
        </w:rPr>
        <w:t xml:space="preserve">Бюджетная стратегия составляется по учетной единице города Нарва. К учетной единице города Нарва по состоянию на 31.12.2014г. относятся следующие единицы: Город Нарва (в лице Нарвской Городской Управы), </w:t>
      </w:r>
      <w:r w:rsidRPr="00DA385D">
        <w:rPr>
          <w:rFonts w:ascii="Times New Roman" w:eastAsia="Times New Roman" w:hAnsi="Times New Roman" w:cs="Times New Roman"/>
          <w:sz w:val="24"/>
          <w:lang w:val="ru-RU" w:eastAsia="et-EE"/>
        </w:rPr>
        <w:t xml:space="preserve">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Linnaelamu</w:t>
      </w:r>
      <w:proofErr w:type="spellEnd"/>
      <w:r w:rsidRPr="00DA385D">
        <w:rPr>
          <w:rFonts w:ascii="Times New Roman" w:eastAsia="Times New Roman" w:hAnsi="Times New Roman" w:cs="Times New Roman"/>
          <w:sz w:val="24"/>
          <w:lang w:val="ru-RU" w:eastAsia="et-EE"/>
        </w:rPr>
        <w:t xml:space="preserve">,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xml:space="preserve">, AS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Bussiveod</w:t>
      </w:r>
      <w:proofErr w:type="spellEnd"/>
      <w:r w:rsidRPr="00DA385D">
        <w:rPr>
          <w:rFonts w:ascii="Times New Roman" w:eastAsia="Times New Roman" w:hAnsi="Times New Roman" w:cs="Times New Roman"/>
          <w:sz w:val="24"/>
          <w:lang w:val="ru-RU" w:eastAsia="et-EE"/>
        </w:rPr>
        <w:t xml:space="preserve">,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Sadam</w:t>
      </w:r>
      <w:proofErr w:type="spellEnd"/>
      <w:r w:rsidRPr="00DA385D">
        <w:rPr>
          <w:rFonts w:ascii="Times New Roman" w:eastAsia="Times New Roman" w:hAnsi="Times New Roman" w:cs="Times New Roman"/>
          <w:sz w:val="24"/>
          <w:lang w:val="ru-RU" w:eastAsia="et-EE"/>
        </w:rPr>
        <w:t xml:space="preserve">,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Arendus</w:t>
      </w:r>
      <w:proofErr w:type="spellEnd"/>
      <w:r w:rsidRPr="00DA385D">
        <w:rPr>
          <w:rFonts w:ascii="Times New Roman" w:eastAsia="Times New Roman" w:hAnsi="Times New Roman" w:cs="Times New Roman"/>
          <w:sz w:val="24"/>
          <w:lang w:val="ru-RU" w:eastAsia="et-EE"/>
        </w:rPr>
        <w:t xml:space="preserve">, </w:t>
      </w:r>
      <w:r w:rsidRPr="00DA385D">
        <w:rPr>
          <w:rFonts w:ascii="Times New Roman" w:eastAsia="Times New Roman" w:hAnsi="Times New Roman" w:cs="Times New Roman"/>
          <w:color w:val="000000"/>
          <w:sz w:val="24"/>
          <w:lang w:val="ru-RU" w:eastAsia="et-EE"/>
        </w:rPr>
        <w:t xml:space="preserve">AS </w:t>
      </w:r>
      <w:proofErr w:type="spellStart"/>
      <w:r w:rsidRPr="00DA385D">
        <w:rPr>
          <w:rFonts w:ascii="Times New Roman" w:eastAsia="Times New Roman" w:hAnsi="Times New Roman" w:cs="Times New Roman"/>
          <w:color w:val="000000"/>
          <w:sz w:val="24"/>
          <w:lang w:val="ru-RU" w:eastAsia="et-EE"/>
        </w:rPr>
        <w:t>Narva</w:t>
      </w:r>
      <w:proofErr w:type="spellEnd"/>
      <w:r w:rsidRPr="00DA385D">
        <w:rPr>
          <w:rFonts w:ascii="Times New Roman" w:eastAsia="Times New Roman" w:hAnsi="Times New Roman" w:cs="Times New Roman"/>
          <w:color w:val="000000"/>
          <w:sz w:val="24"/>
          <w:lang w:val="ru-RU" w:eastAsia="et-EE"/>
        </w:rPr>
        <w:t xml:space="preserve"> </w:t>
      </w:r>
      <w:proofErr w:type="spellStart"/>
      <w:r w:rsidRPr="00DA385D">
        <w:rPr>
          <w:rFonts w:ascii="Times New Roman" w:eastAsia="Times New Roman" w:hAnsi="Times New Roman" w:cs="Times New Roman"/>
          <w:color w:val="000000"/>
          <w:sz w:val="24"/>
          <w:lang w:val="ru-RU" w:eastAsia="et-EE"/>
        </w:rPr>
        <w:t>Vesi</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spacing w:before="240" w:after="12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 xml:space="preserve">В бюджетной стратегии применено исполнение методов обеспечения финансовой дисциплины для исключения опасности тяжелой финансовой ситуации города и городской учетной единицы. </w:t>
      </w:r>
    </w:p>
    <w:p w:rsidR="00DA385D" w:rsidRPr="00DA385D" w:rsidRDefault="00DA385D" w:rsidP="00DA385D">
      <w:pPr>
        <w:spacing w:before="240" w:after="12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Исходной точкой составления бюджетной стратегии города является программа развития города Нарва, Государственная бюджетная стратегия на 2016-2019 годы, весенний прогноз Министерства финансов на 2015 год, Программа стабилизации на 2015 год Министерства финансов, рекомендации Европейской комиссии для Эстонии и другие правовые акты, влияющие на деятельность местных самоуправлений (далее KOV).</w:t>
      </w:r>
    </w:p>
    <w:p w:rsidR="00DA385D" w:rsidRPr="00DA385D" w:rsidRDefault="00DA385D" w:rsidP="00DA385D">
      <w:pPr>
        <w:tabs>
          <w:tab w:val="left" w:pos="480"/>
        </w:tabs>
        <w:spacing w:before="240"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6.2. Анализ и прогноз социально-экономической среды</w:t>
      </w:r>
    </w:p>
    <w:p w:rsidR="00DA385D" w:rsidRPr="00DA385D" w:rsidRDefault="00DA385D" w:rsidP="00DA385D">
      <w:pPr>
        <w:spacing w:before="240" w:after="120"/>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lastRenderedPageBreak/>
        <w:t>6.2.1 Общая экономическая среда Эстонии и Государственная бюджетная стратегия</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На протяжении всего 2014 года экономика Эстонии характеризовалась медленным, но стабильным ростом. По данным Департамента статистики SKP в </w:t>
      </w:r>
      <w:r w:rsidRPr="00DA385D">
        <w:rPr>
          <w:rFonts w:ascii="Times New Roman" w:eastAsia="Times New Roman" w:hAnsi="Times New Roman" w:cs="Times New Roman"/>
          <w:color w:val="000000"/>
          <w:sz w:val="24"/>
          <w:lang w:val="ru-RU" w:eastAsia="et-EE"/>
        </w:rPr>
        <w:t xml:space="preserve">I квартале 2014 года по сравнению с тем же периодом 2013 года увеличился на 0,5%, в </w:t>
      </w:r>
      <w:r w:rsidRPr="00DA385D">
        <w:rPr>
          <w:rFonts w:ascii="Times New Roman" w:eastAsia="Times New Roman" w:hAnsi="Times New Roman" w:cs="Times New Roman"/>
          <w:sz w:val="24"/>
          <w:lang w:val="ru-RU" w:eastAsia="et-EE"/>
        </w:rPr>
        <w:t xml:space="preserve">IV квартале – на 3%. В целом </w:t>
      </w:r>
      <w:r w:rsidRPr="00DA385D">
        <w:rPr>
          <w:rFonts w:ascii="Times New Roman" w:eastAsia="Times New Roman" w:hAnsi="Times New Roman" w:cs="Times New Roman"/>
          <w:color w:val="000000"/>
          <w:sz w:val="24"/>
          <w:lang w:val="ru-RU" w:eastAsia="et-EE"/>
        </w:rPr>
        <w:t>SKP Эстонии вырос в 2014 году на 2,1%, что выше, чем средний показатель роста экономики в странах-членах Европейского Союза. В 2014 году в текущих ценах SKP составил 19,5 миллиардов евро.</w:t>
      </w:r>
    </w:p>
    <w:p w:rsidR="00DA385D" w:rsidRPr="00DA385D" w:rsidRDefault="00DA385D" w:rsidP="00DA385D">
      <w:pPr>
        <w:spacing w:before="24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Внутриэкономический спрос вырос на 4,8%, что обусловлено, прежде всего,  изменением запасов и увеличением расходов конечных потребителей домохозяйств.</w:t>
      </w:r>
    </w:p>
    <w:p w:rsidR="00DA385D" w:rsidRPr="00DA385D" w:rsidRDefault="00DA385D" w:rsidP="00DA385D">
      <w:pPr>
        <w:spacing w:before="120" w:after="12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 xml:space="preserve">Индекс потребительских цен снизился в 2014 году по сравнению со средним 2013 года на 0,1%. Наибольшее влияние на годовое изменение индекса потребительских цен оказало удешевление поступающего в дома электричества на 6,2%. За последние 15 лет годовое изменение индекса потребительских цен было негативным в 2009 году, когда показатель был так же  - 0,1%. </w:t>
      </w:r>
    </w:p>
    <w:p w:rsidR="00DA385D" w:rsidRPr="00DA385D" w:rsidRDefault="00DA385D" w:rsidP="00DA385D">
      <w:pPr>
        <w:spacing w:before="12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По данным Департамента статистики в IV квартале 2014 года средняя брутто-зарплата составляла 1 039 евро, что на 5,3% больше, чем за соответствующий период 2013 года. В 2014 году средняя брутто-зарплата превысила 1 000 евро во </w:t>
      </w:r>
      <w:r w:rsidRPr="00DA385D">
        <w:rPr>
          <w:rFonts w:ascii="Times New Roman" w:eastAsia="Times New Roman" w:hAnsi="Times New Roman" w:cs="Times New Roman"/>
          <w:color w:val="000000"/>
          <w:sz w:val="24"/>
          <w:lang w:val="ru-RU" w:eastAsia="et-EE"/>
        </w:rPr>
        <w:t xml:space="preserve">II и IV квартале. На основании исследования статистики зарплаты средний показатель занятости населения в IV квартале был на 6,8% больше, чем в IV квартале 2013 года. Больше всего выросло число работников в сфере проживания и питания (17,8%). </w:t>
      </w:r>
    </w:p>
    <w:p w:rsidR="00DA385D" w:rsidRPr="00DA385D" w:rsidRDefault="00DA385D" w:rsidP="00DA385D">
      <w:pPr>
        <w:spacing w:before="12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По уточненным данным Департамента статистики по состоянию на 1.01.2015 в Эстонии проживало 1 313 271 человек, что на 2 666 человек или 0,2% меньше, чем годом ранее в тот же период. На уменьшение числа населения основное влияние оказывает негативный естественный прирост, влияние эмиграции значительно снизилось.</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Уточненные данные Департамента статистики относительно основных показателей экономики Эстонии опубликованы на домашней страничке  Департамента статистики </w:t>
      </w:r>
      <w:hyperlink r:id="rId8">
        <w:r w:rsidRPr="00DA385D">
          <w:rPr>
            <w:rFonts w:ascii="Times New Roman" w:eastAsia="Times New Roman" w:hAnsi="Times New Roman" w:cs="Times New Roman"/>
            <w:color w:val="00008B"/>
            <w:sz w:val="24"/>
            <w:u w:val="single"/>
            <w:lang w:val="ru-RU" w:eastAsia="et-EE"/>
          </w:rPr>
          <w:t>http://www.stat.ee</w:t>
        </w:r>
      </w:hyperlink>
      <w:r w:rsidRPr="00DA385D">
        <w:rPr>
          <w:rFonts w:ascii="Times New Roman" w:eastAsia="Times New Roman" w:hAnsi="Times New Roman" w:cs="Times New Roman"/>
          <w:sz w:val="24"/>
          <w:lang w:val="ru-RU" w:eastAsia="et-EE"/>
        </w:rPr>
        <w:t xml:space="preserve">. </w:t>
      </w:r>
    </w:p>
    <w:p w:rsidR="00DA385D" w:rsidRPr="00DA385D" w:rsidRDefault="00DA385D" w:rsidP="00DA385D">
      <w:pPr>
        <w:spacing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Весенний экономический прогноз Министерства Финансов на  2015 год</w:t>
      </w:r>
    </w:p>
    <w:p w:rsidR="00DA385D" w:rsidRPr="00DA385D" w:rsidRDefault="00DA385D" w:rsidP="00DA385D">
      <w:pPr>
        <w:spacing w:after="12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На момент составления стратегии был опубликован весенний экономический прогноз Министерства Финансов (</w:t>
      </w:r>
      <w:hyperlink r:id="rId9">
        <w:r w:rsidRPr="00DA385D">
          <w:rPr>
            <w:rFonts w:ascii="Times New Roman" w:eastAsia="Times New Roman" w:hAnsi="Times New Roman" w:cs="Times New Roman"/>
            <w:color w:val="0000FF"/>
            <w:sz w:val="24"/>
            <w:u w:val="single"/>
            <w:lang w:val="ru-RU" w:eastAsia="et-EE"/>
          </w:rPr>
          <w:t>http://www.fin.ee/majandusprognoosid</w:t>
        </w:r>
      </w:hyperlink>
      <w:r w:rsidRPr="00DA385D">
        <w:rPr>
          <w:rFonts w:ascii="Times New Roman" w:eastAsia="Times New Roman" w:hAnsi="Times New Roman" w:cs="Times New Roman"/>
          <w:sz w:val="24"/>
          <w:lang w:val="ru-RU" w:eastAsia="et-EE"/>
        </w:rPr>
        <w:t>). Основные показатели весеннего экономического прогноза представлены в таблице ниже.</w:t>
      </w:r>
    </w:p>
    <w:p w:rsidR="00DA385D" w:rsidRPr="00DA385D" w:rsidRDefault="00DA385D" w:rsidP="00DA385D">
      <w:pPr>
        <w:spacing w:after="0" w:line="240" w:lineRule="auto"/>
        <w:rPr>
          <w:rFonts w:ascii="Times New Roman" w:eastAsia="Times New Roman" w:hAnsi="Times New Roman" w:cs="Times New Roman"/>
          <w:i/>
          <w:lang w:val="ru-RU" w:eastAsia="et-EE"/>
        </w:rPr>
      </w:pPr>
      <w:r w:rsidRPr="00DA385D">
        <w:rPr>
          <w:rFonts w:ascii="Times New Roman" w:eastAsia="Times New Roman" w:hAnsi="Times New Roman" w:cs="Times New Roman"/>
          <w:i/>
          <w:color w:val="000000"/>
          <w:lang w:eastAsia="et-EE"/>
        </w:rPr>
        <w:t>Väljavõtte</w:t>
      </w:r>
      <w:r w:rsidRPr="00DA385D">
        <w:rPr>
          <w:rFonts w:ascii="Times New Roman" w:eastAsia="Times New Roman" w:hAnsi="Times New Roman" w:cs="Times New Roman"/>
          <w:i/>
          <w:color w:val="000000"/>
          <w:lang w:val="ru-RU" w:eastAsia="et-EE"/>
        </w:rPr>
        <w:t xml:space="preserve"> </w:t>
      </w:r>
      <w:proofErr w:type="spellStart"/>
      <w:r w:rsidRPr="00DA385D">
        <w:rPr>
          <w:rFonts w:ascii="Times New Roman" w:eastAsia="Times New Roman" w:hAnsi="Times New Roman" w:cs="Times New Roman"/>
          <w:i/>
          <w:color w:val="000000"/>
          <w:lang w:val="ru-RU" w:eastAsia="et-EE"/>
        </w:rPr>
        <w:t>Rahandusministeeriumi</w:t>
      </w:r>
      <w:proofErr w:type="spellEnd"/>
      <w:r w:rsidRPr="00DA385D">
        <w:rPr>
          <w:rFonts w:ascii="Times New Roman" w:eastAsia="Times New Roman" w:hAnsi="Times New Roman" w:cs="Times New Roman"/>
          <w:i/>
          <w:color w:val="000000"/>
          <w:lang w:val="ru-RU" w:eastAsia="et-EE"/>
        </w:rPr>
        <w:t xml:space="preserve"> 2015.aasta </w:t>
      </w:r>
      <w:proofErr w:type="spellStart"/>
      <w:r w:rsidRPr="00DA385D">
        <w:rPr>
          <w:rFonts w:ascii="Times New Roman" w:eastAsia="Times New Roman" w:hAnsi="Times New Roman" w:cs="Times New Roman"/>
          <w:i/>
          <w:color w:val="000000"/>
          <w:lang w:val="ru-RU" w:eastAsia="et-EE"/>
        </w:rPr>
        <w:t>kevadisest</w:t>
      </w:r>
      <w:proofErr w:type="spellEnd"/>
      <w:r w:rsidRPr="00DA385D">
        <w:rPr>
          <w:rFonts w:ascii="Times New Roman" w:eastAsia="Times New Roman" w:hAnsi="Times New Roman" w:cs="Times New Roman"/>
          <w:i/>
          <w:color w:val="000000"/>
          <w:lang w:val="ru-RU" w:eastAsia="et-EE"/>
        </w:rPr>
        <w:t xml:space="preserve"> </w:t>
      </w:r>
      <w:proofErr w:type="spellStart"/>
      <w:r w:rsidRPr="00DA385D">
        <w:rPr>
          <w:rFonts w:ascii="Times New Roman" w:eastAsia="Times New Roman" w:hAnsi="Times New Roman" w:cs="Times New Roman"/>
          <w:i/>
          <w:color w:val="000000"/>
          <w:lang w:val="ru-RU" w:eastAsia="et-EE"/>
        </w:rPr>
        <w:t>majandusprognoosist</w:t>
      </w:r>
      <w:proofErr w:type="spellEnd"/>
    </w:p>
    <w:tbl>
      <w:tblPr>
        <w:tblW w:w="0" w:type="auto"/>
        <w:jc w:val="center"/>
        <w:tblCellMar>
          <w:left w:w="10" w:type="dxa"/>
          <w:right w:w="10" w:type="dxa"/>
        </w:tblCellMar>
        <w:tblLook w:val="0000" w:firstRow="0" w:lastRow="0" w:firstColumn="0" w:lastColumn="0" w:noHBand="0" w:noVBand="0"/>
      </w:tblPr>
      <w:tblGrid>
        <w:gridCol w:w="4923"/>
        <w:gridCol w:w="720"/>
        <w:gridCol w:w="720"/>
        <w:gridCol w:w="720"/>
        <w:gridCol w:w="720"/>
        <w:gridCol w:w="720"/>
      </w:tblGrid>
      <w:tr w:rsidR="00DA385D" w:rsidRPr="00DA385D" w:rsidTr="00165279">
        <w:trPr>
          <w:jc w:val="center"/>
        </w:trPr>
        <w:tc>
          <w:tcPr>
            <w:tcW w:w="4923"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tcPr>
          <w:p w:rsidR="00DA385D" w:rsidRPr="00DA385D" w:rsidRDefault="00DA385D" w:rsidP="00DA385D">
            <w:pPr>
              <w:spacing w:after="0" w:line="240" w:lineRule="auto"/>
              <w:jc w:val="center"/>
              <w:rPr>
                <w:rFonts w:eastAsiaTheme="minorEastAsia"/>
                <w:lang w:val="ru-RU" w:eastAsia="et-EE"/>
              </w:rPr>
            </w:pPr>
            <w:r w:rsidRPr="00DA385D">
              <w:rPr>
                <w:rFonts w:ascii="Times New Roman" w:eastAsia="Times New Roman" w:hAnsi="Times New Roman" w:cs="Times New Roman"/>
                <w:b/>
                <w:sz w:val="20"/>
                <w:lang w:val="ru-RU" w:eastAsia="et-EE"/>
              </w:rPr>
              <w:t>2015</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tcPr>
          <w:p w:rsidR="00DA385D" w:rsidRPr="00DA385D" w:rsidRDefault="00DA385D" w:rsidP="00DA385D">
            <w:pPr>
              <w:spacing w:after="0" w:line="240" w:lineRule="auto"/>
              <w:jc w:val="center"/>
              <w:rPr>
                <w:rFonts w:eastAsiaTheme="minorEastAsia"/>
                <w:lang w:val="ru-RU" w:eastAsia="et-EE"/>
              </w:rPr>
            </w:pPr>
            <w:r w:rsidRPr="00DA385D">
              <w:rPr>
                <w:rFonts w:ascii="Times New Roman" w:eastAsia="Times New Roman" w:hAnsi="Times New Roman" w:cs="Times New Roman"/>
                <w:b/>
                <w:sz w:val="20"/>
                <w:lang w:val="ru-RU" w:eastAsia="et-EE"/>
              </w:rPr>
              <w:t>2016</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tcPr>
          <w:p w:rsidR="00DA385D" w:rsidRPr="00DA385D" w:rsidRDefault="00DA385D" w:rsidP="00DA385D">
            <w:pPr>
              <w:spacing w:after="0" w:line="240" w:lineRule="auto"/>
              <w:jc w:val="center"/>
              <w:rPr>
                <w:rFonts w:eastAsiaTheme="minorEastAsia"/>
                <w:lang w:val="ru-RU" w:eastAsia="et-EE"/>
              </w:rPr>
            </w:pPr>
            <w:r w:rsidRPr="00DA385D">
              <w:rPr>
                <w:rFonts w:ascii="Times New Roman" w:eastAsia="Times New Roman" w:hAnsi="Times New Roman" w:cs="Times New Roman"/>
                <w:b/>
                <w:sz w:val="20"/>
                <w:lang w:val="ru-RU" w:eastAsia="et-EE"/>
              </w:rPr>
              <w:t>2017</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tcPr>
          <w:p w:rsidR="00DA385D" w:rsidRPr="00DA385D" w:rsidRDefault="00DA385D" w:rsidP="00DA385D">
            <w:pPr>
              <w:spacing w:after="0" w:line="240" w:lineRule="auto"/>
              <w:jc w:val="center"/>
              <w:rPr>
                <w:rFonts w:eastAsiaTheme="minorEastAsia"/>
                <w:lang w:val="ru-RU" w:eastAsia="et-EE"/>
              </w:rPr>
            </w:pPr>
            <w:r w:rsidRPr="00DA385D">
              <w:rPr>
                <w:rFonts w:ascii="Times New Roman" w:eastAsia="Times New Roman" w:hAnsi="Times New Roman" w:cs="Times New Roman"/>
                <w:b/>
                <w:sz w:val="20"/>
                <w:lang w:val="ru-RU" w:eastAsia="et-EE"/>
              </w:rPr>
              <w:t>2018</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tcPr>
          <w:p w:rsidR="00DA385D" w:rsidRPr="00DA385D" w:rsidRDefault="00DA385D" w:rsidP="00DA385D">
            <w:pPr>
              <w:spacing w:after="0" w:line="240" w:lineRule="auto"/>
              <w:jc w:val="center"/>
              <w:rPr>
                <w:rFonts w:eastAsiaTheme="minorEastAsia"/>
                <w:lang w:val="ru-RU" w:eastAsia="et-EE"/>
              </w:rPr>
            </w:pPr>
            <w:r w:rsidRPr="00DA385D">
              <w:rPr>
                <w:rFonts w:ascii="Times New Roman" w:eastAsia="Times New Roman" w:hAnsi="Times New Roman" w:cs="Times New Roman"/>
                <w:b/>
                <w:sz w:val="20"/>
                <w:lang w:val="ru-RU" w:eastAsia="et-EE"/>
              </w:rPr>
              <w:t>2019</w:t>
            </w:r>
          </w:p>
        </w:tc>
      </w:tr>
      <w:tr w:rsidR="00DA385D" w:rsidRPr="00DA385D" w:rsidTr="00165279">
        <w:trPr>
          <w:jc w:val="center"/>
        </w:trPr>
        <w:tc>
          <w:tcPr>
            <w:tcW w:w="4923"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proofErr w:type="spellStart"/>
            <w:r w:rsidRPr="00DA385D">
              <w:rPr>
                <w:rFonts w:ascii="Times New Roman" w:eastAsia="Times New Roman" w:hAnsi="Times New Roman" w:cs="Times New Roman"/>
                <w:b/>
                <w:sz w:val="20"/>
                <w:lang w:val="ru-RU" w:eastAsia="et-EE"/>
              </w:rPr>
              <w:t>Majanduse</w:t>
            </w:r>
            <w:proofErr w:type="spellEnd"/>
            <w:r w:rsidRPr="00DA385D">
              <w:rPr>
                <w:rFonts w:ascii="Times New Roman" w:eastAsia="Times New Roman" w:hAnsi="Times New Roman" w:cs="Times New Roman"/>
                <w:b/>
                <w:sz w:val="20"/>
                <w:lang w:val="ru-RU" w:eastAsia="et-EE"/>
              </w:rPr>
              <w:t xml:space="preserve"> </w:t>
            </w:r>
            <w:proofErr w:type="spellStart"/>
            <w:r w:rsidRPr="00DA385D">
              <w:rPr>
                <w:rFonts w:ascii="Times New Roman" w:eastAsia="Times New Roman" w:hAnsi="Times New Roman" w:cs="Times New Roman"/>
                <w:b/>
                <w:sz w:val="20"/>
                <w:lang w:val="ru-RU" w:eastAsia="et-EE"/>
              </w:rPr>
              <w:t>põhinäitajad</w:t>
            </w:r>
            <w:proofErr w:type="spellEnd"/>
            <w:r w:rsidRPr="00DA385D">
              <w:rPr>
                <w:rFonts w:ascii="Times New Roman" w:eastAsia="Times New Roman" w:hAnsi="Times New Roman" w:cs="Times New Roman"/>
                <w:b/>
                <w:sz w:val="20"/>
                <w:lang w:val="ru-RU" w:eastAsia="et-EE"/>
              </w:rPr>
              <w:t xml:space="preserve"> (%)</w:t>
            </w:r>
          </w:p>
        </w:tc>
        <w:tc>
          <w:tcPr>
            <w:tcW w:w="72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tcPr>
          <w:p w:rsidR="00DA385D" w:rsidRPr="00DA385D" w:rsidRDefault="00DA385D" w:rsidP="00DA385D">
            <w:pPr>
              <w:spacing w:after="0" w:line="240" w:lineRule="auto"/>
              <w:jc w:val="center"/>
              <w:rPr>
                <w:rFonts w:ascii="Calibri" w:eastAsia="Calibri" w:hAnsi="Calibri" w:cs="Calibri"/>
                <w:lang w:val="ru-RU" w:eastAsia="et-EE"/>
              </w:rPr>
            </w:pPr>
          </w:p>
        </w:tc>
        <w:tc>
          <w:tcPr>
            <w:tcW w:w="72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tcPr>
          <w:p w:rsidR="00DA385D" w:rsidRPr="00DA385D" w:rsidRDefault="00DA385D" w:rsidP="00DA385D">
            <w:pPr>
              <w:spacing w:after="0" w:line="240" w:lineRule="auto"/>
              <w:jc w:val="center"/>
              <w:rPr>
                <w:rFonts w:ascii="Calibri" w:eastAsia="Calibri" w:hAnsi="Calibri" w:cs="Calibri"/>
                <w:lang w:val="ru-RU" w:eastAsia="et-EE"/>
              </w:rPr>
            </w:pPr>
          </w:p>
        </w:tc>
        <w:tc>
          <w:tcPr>
            <w:tcW w:w="72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tcPr>
          <w:p w:rsidR="00DA385D" w:rsidRPr="00DA385D" w:rsidRDefault="00DA385D" w:rsidP="00DA385D">
            <w:pPr>
              <w:spacing w:after="0" w:line="240" w:lineRule="auto"/>
              <w:jc w:val="center"/>
              <w:rPr>
                <w:rFonts w:ascii="Calibri" w:eastAsia="Calibri" w:hAnsi="Calibri" w:cs="Calibri"/>
                <w:lang w:val="ru-RU" w:eastAsia="et-EE"/>
              </w:rPr>
            </w:pPr>
          </w:p>
        </w:tc>
        <w:tc>
          <w:tcPr>
            <w:tcW w:w="72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tcPr>
          <w:p w:rsidR="00DA385D" w:rsidRPr="00DA385D" w:rsidRDefault="00DA385D" w:rsidP="00DA385D">
            <w:pPr>
              <w:spacing w:after="0" w:line="240" w:lineRule="auto"/>
              <w:jc w:val="center"/>
              <w:rPr>
                <w:rFonts w:ascii="Calibri" w:eastAsia="Calibri" w:hAnsi="Calibri" w:cs="Calibri"/>
                <w:lang w:val="ru-RU" w:eastAsia="et-EE"/>
              </w:rPr>
            </w:pPr>
          </w:p>
        </w:tc>
        <w:tc>
          <w:tcPr>
            <w:tcW w:w="720" w:type="dxa"/>
            <w:tcBorders>
              <w:top w:val="single" w:sz="0" w:space="0" w:color="000000"/>
              <w:left w:val="single" w:sz="0" w:space="0" w:color="000000"/>
              <w:bottom w:val="single" w:sz="0" w:space="0" w:color="000000"/>
              <w:right w:val="single" w:sz="0" w:space="0" w:color="000000"/>
            </w:tcBorders>
            <w:shd w:val="clear" w:color="auto" w:fill="auto"/>
            <w:tcMar>
              <w:left w:w="70" w:type="dxa"/>
              <w:right w:w="70" w:type="dxa"/>
            </w:tcMar>
          </w:tcPr>
          <w:p w:rsidR="00DA385D" w:rsidRPr="00DA385D" w:rsidRDefault="00DA385D" w:rsidP="00DA385D">
            <w:pPr>
              <w:spacing w:after="0" w:line="240" w:lineRule="auto"/>
              <w:jc w:val="center"/>
              <w:rPr>
                <w:rFonts w:ascii="Calibri" w:eastAsia="Calibri" w:hAnsi="Calibri" w:cs="Calibri"/>
                <w:lang w:val="ru-RU" w:eastAsia="et-EE"/>
              </w:rPr>
            </w:pPr>
          </w:p>
        </w:tc>
      </w:tr>
      <w:tr w:rsidR="00DA385D" w:rsidRPr="00DA385D" w:rsidTr="00165279">
        <w:trPr>
          <w:jc w:val="center"/>
        </w:trPr>
        <w:tc>
          <w:tcPr>
            <w:tcW w:w="4923"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SKP </w:t>
            </w:r>
            <w:proofErr w:type="spellStart"/>
            <w:r w:rsidRPr="00DA385D">
              <w:rPr>
                <w:rFonts w:ascii="Times New Roman" w:eastAsia="Times New Roman" w:hAnsi="Times New Roman" w:cs="Times New Roman"/>
                <w:sz w:val="20"/>
                <w:lang w:val="ru-RU" w:eastAsia="et-EE"/>
              </w:rPr>
              <w:t>reaalkasv</w:t>
            </w:r>
            <w:proofErr w:type="spellEnd"/>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2,0</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2,8</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3,4</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3,2</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3,0</w:t>
            </w:r>
          </w:p>
        </w:tc>
      </w:tr>
      <w:tr w:rsidR="00DA385D" w:rsidRPr="00DA385D" w:rsidTr="00165279">
        <w:trPr>
          <w:jc w:val="center"/>
        </w:trPr>
        <w:tc>
          <w:tcPr>
            <w:tcW w:w="4923" w:type="dxa"/>
            <w:tcBorders>
              <w:top w:val="single" w:sz="0"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SKP </w:t>
            </w:r>
            <w:proofErr w:type="spellStart"/>
            <w:r w:rsidRPr="00DA385D">
              <w:rPr>
                <w:rFonts w:ascii="Times New Roman" w:eastAsia="Times New Roman" w:hAnsi="Times New Roman" w:cs="Times New Roman"/>
                <w:sz w:val="20"/>
                <w:lang w:val="ru-RU" w:eastAsia="et-EE"/>
              </w:rPr>
              <w:t>nominaalkasv</w:t>
            </w:r>
            <w:proofErr w:type="spellEnd"/>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4,0</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5,5</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6,4</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6,3</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5,8</w:t>
            </w:r>
          </w:p>
        </w:tc>
      </w:tr>
      <w:tr w:rsidR="00DA385D" w:rsidRPr="00DA385D" w:rsidTr="00165279">
        <w:trPr>
          <w:jc w:val="center"/>
        </w:trPr>
        <w:tc>
          <w:tcPr>
            <w:tcW w:w="4923" w:type="dxa"/>
            <w:tcBorders>
              <w:top w:val="single" w:sz="0"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SKP </w:t>
            </w:r>
            <w:proofErr w:type="spellStart"/>
            <w:r w:rsidRPr="00DA385D">
              <w:rPr>
                <w:rFonts w:ascii="Times New Roman" w:eastAsia="Times New Roman" w:hAnsi="Times New Roman" w:cs="Times New Roman"/>
                <w:sz w:val="20"/>
                <w:lang w:val="ru-RU" w:eastAsia="et-EE"/>
              </w:rPr>
              <w:t>jooksevhindades</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mld</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eurot</w:t>
            </w:r>
            <w:proofErr w:type="spellEnd"/>
            <w:r w:rsidRPr="00DA385D">
              <w:rPr>
                <w:rFonts w:ascii="Times New Roman" w:eastAsia="Times New Roman" w:hAnsi="Times New Roman" w:cs="Times New Roman"/>
                <w:sz w:val="20"/>
                <w:lang w:val="ru-RU" w:eastAsia="et-EE"/>
              </w:rPr>
              <w:t>)</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20,3</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21,4</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22,8</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24,2</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25,6</w:t>
            </w:r>
          </w:p>
        </w:tc>
      </w:tr>
      <w:tr w:rsidR="00DA385D" w:rsidRPr="00DA385D" w:rsidTr="00165279">
        <w:trPr>
          <w:jc w:val="center"/>
        </w:trPr>
        <w:tc>
          <w:tcPr>
            <w:tcW w:w="4923" w:type="dxa"/>
            <w:tcBorders>
              <w:top w:val="single" w:sz="0"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Tarbijahinnaindeks</w:t>
            </w:r>
            <w:proofErr w:type="spellEnd"/>
            <w:r w:rsidRPr="00DA385D">
              <w:rPr>
                <w:rFonts w:ascii="Times New Roman" w:eastAsia="Times New Roman" w:hAnsi="Times New Roman" w:cs="Times New Roman"/>
                <w:sz w:val="20"/>
                <w:lang w:val="ru-RU" w:eastAsia="et-EE"/>
              </w:rPr>
              <w:t xml:space="preserve"> </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0,2</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2,2</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2,7</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2,9</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2,6</w:t>
            </w:r>
          </w:p>
        </w:tc>
      </w:tr>
      <w:tr w:rsidR="00DA385D" w:rsidRPr="00DA385D" w:rsidTr="00165279">
        <w:trPr>
          <w:jc w:val="center"/>
        </w:trPr>
        <w:tc>
          <w:tcPr>
            <w:tcW w:w="4923" w:type="dxa"/>
            <w:tcBorders>
              <w:top w:val="single" w:sz="0"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Tööhõive</w:t>
            </w:r>
            <w:proofErr w:type="spellEnd"/>
            <w:r w:rsidRPr="00DA385D">
              <w:rPr>
                <w:rFonts w:ascii="Times New Roman" w:eastAsia="Times New Roman" w:hAnsi="Times New Roman" w:cs="Times New Roman"/>
                <w:sz w:val="20"/>
                <w:lang w:val="ru-RU" w:eastAsia="et-EE"/>
              </w:rPr>
              <w:t xml:space="preserve"> (15-74-aastased, </w:t>
            </w:r>
            <w:proofErr w:type="spellStart"/>
            <w:r w:rsidRPr="00DA385D">
              <w:rPr>
                <w:rFonts w:ascii="Times New Roman" w:eastAsia="Times New Roman" w:hAnsi="Times New Roman" w:cs="Times New Roman"/>
                <w:sz w:val="20"/>
                <w:lang w:val="ru-RU" w:eastAsia="et-EE"/>
              </w:rPr>
              <w:t>tuhat</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inimest</w:t>
            </w:r>
            <w:proofErr w:type="spellEnd"/>
            <w:r w:rsidRPr="00DA385D">
              <w:rPr>
                <w:rFonts w:ascii="Times New Roman" w:eastAsia="Times New Roman" w:hAnsi="Times New Roman" w:cs="Times New Roman"/>
                <w:sz w:val="20"/>
                <w:lang w:val="ru-RU" w:eastAsia="et-EE"/>
              </w:rPr>
              <w:t>)</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628,8</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626,9</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624,0</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620,9</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617,2</w:t>
            </w:r>
          </w:p>
        </w:tc>
      </w:tr>
      <w:tr w:rsidR="00DA385D" w:rsidRPr="00DA385D" w:rsidTr="00165279">
        <w:trPr>
          <w:jc w:val="center"/>
        </w:trPr>
        <w:tc>
          <w:tcPr>
            <w:tcW w:w="4923" w:type="dxa"/>
            <w:tcBorders>
              <w:top w:val="single" w:sz="0"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Tööhõive</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kasv</w:t>
            </w:r>
            <w:proofErr w:type="spellEnd"/>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0,6</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-0,3</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-0,5</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-0,5</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-0,6</w:t>
            </w:r>
          </w:p>
        </w:tc>
      </w:tr>
      <w:tr w:rsidR="00DA385D" w:rsidRPr="00DA385D" w:rsidTr="00165279">
        <w:trPr>
          <w:jc w:val="center"/>
        </w:trPr>
        <w:tc>
          <w:tcPr>
            <w:tcW w:w="4923" w:type="dxa"/>
            <w:tcBorders>
              <w:top w:val="single" w:sz="0"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Keskmine</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palk</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eurot</w:t>
            </w:r>
            <w:proofErr w:type="spellEnd"/>
            <w:r w:rsidRPr="00DA385D">
              <w:rPr>
                <w:rFonts w:ascii="Times New Roman" w:eastAsia="Times New Roman" w:hAnsi="Times New Roman" w:cs="Times New Roman"/>
                <w:sz w:val="20"/>
                <w:lang w:val="ru-RU" w:eastAsia="et-EE"/>
              </w:rPr>
              <w:t>)</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1049</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1104</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1170</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1246</w:t>
            </w:r>
          </w:p>
        </w:tc>
        <w:tc>
          <w:tcPr>
            <w:tcW w:w="720" w:type="dxa"/>
            <w:tcBorders>
              <w:top w:val="single" w:sz="0"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1326</w:t>
            </w:r>
          </w:p>
        </w:tc>
      </w:tr>
      <w:tr w:rsidR="00DA385D" w:rsidRPr="00DA385D" w:rsidTr="00165279">
        <w:trPr>
          <w:jc w:val="center"/>
        </w:trPr>
        <w:tc>
          <w:tcPr>
            <w:tcW w:w="4923"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Keskmise</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palga</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reaalkasv</w:t>
            </w:r>
            <w:proofErr w:type="spellEnd"/>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4,6</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3,0</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3,2</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3,5</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3,7</w:t>
            </w:r>
          </w:p>
        </w:tc>
      </w:tr>
      <w:tr w:rsidR="00DA385D" w:rsidRPr="00DA385D" w:rsidTr="00165279">
        <w:trPr>
          <w:jc w:val="center"/>
        </w:trPr>
        <w:tc>
          <w:tcPr>
            <w:tcW w:w="4923" w:type="dxa"/>
            <w:tcBorders>
              <w:top w:val="single" w:sz="4" w:space="0" w:color="000000"/>
              <w:left w:val="single" w:sz="4"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rPr>
                <w:rFonts w:eastAsiaTheme="minorEastAsia"/>
                <w:lang w:val="ru-RU" w:eastAsia="et-EE"/>
              </w:rPr>
            </w:pPr>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Keskmise</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palga</w:t>
            </w:r>
            <w:proofErr w:type="spellEnd"/>
            <w:r w:rsidRPr="00DA385D">
              <w:rPr>
                <w:rFonts w:ascii="Times New Roman" w:eastAsia="Times New Roman" w:hAnsi="Times New Roman" w:cs="Times New Roman"/>
                <w:sz w:val="20"/>
                <w:lang w:val="ru-RU" w:eastAsia="et-EE"/>
              </w:rPr>
              <w:t xml:space="preserve"> </w:t>
            </w:r>
            <w:proofErr w:type="spellStart"/>
            <w:r w:rsidRPr="00DA385D">
              <w:rPr>
                <w:rFonts w:ascii="Times New Roman" w:eastAsia="Times New Roman" w:hAnsi="Times New Roman" w:cs="Times New Roman"/>
                <w:sz w:val="20"/>
                <w:lang w:val="ru-RU" w:eastAsia="et-EE"/>
              </w:rPr>
              <w:t>nominaalkasv</w:t>
            </w:r>
            <w:proofErr w:type="spellEnd"/>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4,8</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5,2</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6,0</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6,5</w:t>
            </w:r>
          </w:p>
        </w:tc>
        <w:tc>
          <w:tcPr>
            <w:tcW w:w="720" w:type="dxa"/>
            <w:tcBorders>
              <w:top w:val="single" w:sz="4" w:space="0" w:color="000000"/>
              <w:left w:val="single" w:sz="0" w:space="0" w:color="000000"/>
              <w:bottom w:val="single" w:sz="4" w:space="0" w:color="000000"/>
              <w:right w:val="single" w:sz="4" w:space="0" w:color="000000"/>
            </w:tcBorders>
            <w:shd w:val="clear" w:color="auto" w:fill="auto"/>
            <w:tcMar>
              <w:left w:w="70" w:type="dxa"/>
              <w:right w:w="70" w:type="dxa"/>
            </w:tcMar>
            <w:vAlign w:val="bottom"/>
          </w:tcPr>
          <w:p w:rsidR="00DA385D" w:rsidRPr="00DA385D" w:rsidRDefault="00DA385D" w:rsidP="00DA385D">
            <w:pPr>
              <w:spacing w:after="0" w:line="240" w:lineRule="auto"/>
              <w:jc w:val="right"/>
              <w:rPr>
                <w:rFonts w:eastAsiaTheme="minorEastAsia"/>
                <w:lang w:val="ru-RU" w:eastAsia="et-EE"/>
              </w:rPr>
            </w:pPr>
            <w:r w:rsidRPr="00DA385D">
              <w:rPr>
                <w:rFonts w:ascii="Times New Roman" w:eastAsia="Times New Roman" w:hAnsi="Times New Roman" w:cs="Times New Roman"/>
                <w:sz w:val="20"/>
                <w:lang w:val="ru-RU" w:eastAsia="et-EE"/>
              </w:rPr>
              <w:t>6,4</w:t>
            </w:r>
          </w:p>
        </w:tc>
      </w:tr>
    </w:tbl>
    <w:p w:rsidR="00DA385D" w:rsidRPr="00DA385D" w:rsidRDefault="00DA385D" w:rsidP="00DA385D">
      <w:pPr>
        <w:spacing w:after="120" w:line="240" w:lineRule="auto"/>
        <w:jc w:val="both"/>
        <w:rPr>
          <w:rFonts w:ascii="Times New Roman" w:eastAsia="Times New Roman" w:hAnsi="Times New Roman" w:cs="Times New Roman"/>
          <w:b/>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color w:val="0000FF"/>
          <w:sz w:val="24"/>
          <w:lang w:val="ru-RU" w:eastAsia="et-EE"/>
        </w:rPr>
      </w:pPr>
      <w:r w:rsidRPr="00DA385D">
        <w:rPr>
          <w:rFonts w:ascii="Times New Roman" w:eastAsia="Times New Roman" w:hAnsi="Times New Roman" w:cs="Times New Roman"/>
          <w:sz w:val="24"/>
          <w:lang w:val="ru-RU" w:eastAsia="et-EE"/>
        </w:rPr>
        <w:lastRenderedPageBreak/>
        <w:t>Согласно весеннему экономическому прогнозу Министерства Финансов</w:t>
      </w:r>
      <w:r w:rsidRPr="00DA385D">
        <w:rPr>
          <w:rFonts w:ascii="Times New Roman" w:eastAsia="Times New Roman" w:hAnsi="Times New Roman" w:cs="Times New Roman"/>
          <w:color w:val="0000FF"/>
          <w:sz w:val="24"/>
          <w:lang w:val="ru-RU" w:eastAsia="et-EE"/>
        </w:rPr>
        <w:t xml:space="preserve"> </w:t>
      </w:r>
      <w:r w:rsidRPr="00DA385D">
        <w:rPr>
          <w:rFonts w:ascii="Times New Roman" w:eastAsia="Times New Roman" w:hAnsi="Times New Roman" w:cs="Times New Roman"/>
          <w:sz w:val="24"/>
          <w:lang w:val="ru-RU" w:eastAsia="et-EE"/>
        </w:rPr>
        <w:t xml:space="preserve">на 2015 год, валовый внутренний продукт вырастет в 2015 году на 2,0% и в 2016 году на 2,8%. К 2017 году ожидается ускорение роста до 3,4%, после чего темп роста  снова начнет замедляться вследствие сокращения разрыва валового внутреннего продукта и уменьшения числа работоспособного населения. В 2018-2019 гг. экономика Эстонии должна расти в среднем на 3% ежегодно. В дополнение к экспорту, росту SKP в эти годы способствует внутренний спрос, темп роста которого возрастет.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Низкая цена на нефть и удешевление продуктов на внешних рынках привели к тому, что потребительские цены в начале 2015 года снижались. В конце 2015 года негативное влияние внешних рынков немного уменьшится. Увеличение государством акциза на алкоголь способствовало росту инфляции в начале года. В целом в 2015 году потребительские цены вырастут на 0,2%. В 2016 году инфляция ускорится до 2,2% в основном под влиянием внешних рынков, так как нефтяные фьючерсы показывают тенденцию к росту. Вследствие увеличивающегося спроса, цены на продукты питания так же будут расти. Под влиянием восстановления бесплатного высшего образования и ускорения поэтапного роста заработной платы вырастут цены на услуги. Добавится так же рост акциза на табак. В 2018 году ожидается рост инфляции до 2,9% обусловленный быстрым ростом цен на услуги вследствие стремительного роста заработной платы, влияния внешних рынков и государственных мер. Замедление в 2019 году до 2,6% связано с окончанием поднятия акцизов, утвержденного правительством.</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Ситуация на рынке труда станет более напряженной, быстрое сокращение безработицы некоторое время сдерживал уровень заработной платы. В связи с сокращением количества работоспособного населения и предполагая, что показатели занятости и участия рабочей силы достигли своего исторического максимума, прогнозы дальнейшего роста занятости довольно осторожные. В 2015 году статистический рост занятости продолжится, так как введение обязательной регистрации работников повлияло так же и на статистические показатели занятости регистра Налогового Департамента. Согласно прогнозу число занятого населения в 2015 году возрастет так же, как и в прошлом периоде на 0,6%, а со следующего года снизится на половину процента. В целом показатель безработицы опустится, начиная со следующего года ниже 6%.</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Несмотря на общий дефицит рабочей силы, темп роста средней заработной платы по сравнению с предыдущими годами снизится, так как уровень цен в 2015 году, как и в прошлом, не повышается, а экспортные цены снижаются. В 2015 году ожидается рост средней заработной платы на 4,8%, почти так же увеличится и реальная заработная плата. </w:t>
      </w:r>
    </w:p>
    <w:p w:rsidR="00DA385D" w:rsidRPr="00DA385D" w:rsidRDefault="00DA385D" w:rsidP="00DA385D">
      <w:pPr>
        <w:spacing w:after="0" w:line="240" w:lineRule="auto"/>
        <w:jc w:val="both"/>
        <w:rPr>
          <w:rFonts w:ascii="Times New Roman" w:eastAsia="Times New Roman" w:hAnsi="Times New Roman" w:cs="Times New Roman"/>
          <w:sz w:val="24"/>
          <w:lang w:eastAsia="et-EE"/>
        </w:rPr>
      </w:pPr>
    </w:p>
    <w:p w:rsidR="00DA385D" w:rsidRPr="00DA385D" w:rsidRDefault="00DA385D" w:rsidP="00DA385D">
      <w:pPr>
        <w:spacing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Государственная бюджетная стратегия на 2016-2019гг.</w:t>
      </w:r>
    </w:p>
    <w:p w:rsidR="00DA385D" w:rsidRPr="00DA385D" w:rsidRDefault="00DA385D" w:rsidP="00DA385D">
      <w:pPr>
        <w:spacing w:before="120" w:after="12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sz w:val="24"/>
          <w:szCs w:val="24"/>
          <w:lang w:val="ru-RU" w:eastAsia="ru-RU"/>
        </w:rPr>
        <w:t>Составление государственной бюджетной стратегии 2015-2018</w:t>
      </w:r>
      <w:r w:rsidRPr="00DA385D">
        <w:rPr>
          <w:rFonts w:ascii="Times New Roman" w:eastAsia="Times New Roman" w:hAnsi="Times New Roman" w:cs="Times New Roman"/>
          <w:b/>
          <w:sz w:val="24"/>
          <w:szCs w:val="24"/>
          <w:lang w:val="ru-RU" w:eastAsia="ru-RU"/>
        </w:rPr>
        <w:t xml:space="preserve"> </w:t>
      </w:r>
      <w:r w:rsidRPr="00DA385D">
        <w:rPr>
          <w:rFonts w:ascii="Times New Roman" w:eastAsia="Times New Roman" w:hAnsi="Times New Roman" w:cs="Times New Roman"/>
          <w:sz w:val="24"/>
          <w:szCs w:val="24"/>
          <w:lang w:val="ru-RU" w:eastAsia="ru-RU"/>
        </w:rPr>
        <w:t xml:space="preserve">состоялось одновременно и в существенной согласованности с обновлением Программы деятельности Правительства Республики, Программы конкурентоспособности Эстонии 2020, а также  с обновлением  Программы стабилизации. Цель составления государственной бюджетной стратегии – обеспечение устойчивой бюджетной политики и более результативная деятельность правительства в отношении государственного и отраслевого развития. Государственная бюджетная стратегия соотносит политику областей и прогнозируемые финансовые возможности.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 xml:space="preserve">Правительство продолжает строгую бюджетную политику и целью на среднесрочный период является структурный профицит бюджета правительственного сектора. Планирование бюджетной позиции с профицитом способствует обеспечению долгосрочной устойчивости  бюджета. Исходя из закона о государственном бюджете,  целью является как минимум структурный баланс бюджетной позиции правительственного сектора. На период данной бюджетной стратегии цель – структурный профицит: в 2016 году на 0,6%, в 2017 году на 0,2%, в 2018 году на 0,2%, в 2019 году на 0,6%. Достижение целей позволит в 2018 году добиться номинального профицита бюджета в правительственном секторе, даст возможность начать восстановление уменьшенных в период экономического кризиса резервов. На протяжении бюджетного года воздержаться от составления позитивных дополнительных бюджетов, возможное дополнительное поступление доходов по налогам направляется в резерв.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Для фокусировки на решениях и оценке своих действий правительство выдвинуло на первый  план приоритеты, осуществление которых имеет первостепенное значение. Приоритеты исходят из коалиционного договора и являются одной из основ планируемых действий и определения приоритетного порядка при принятии дополнительных ходатайств в государственный бюджет.</w:t>
      </w:r>
    </w:p>
    <w:p w:rsidR="00DA385D" w:rsidRPr="00DA385D" w:rsidRDefault="00DA385D" w:rsidP="00DA385D">
      <w:pPr>
        <w:spacing w:before="120" w:after="120" w:line="240" w:lineRule="auto"/>
        <w:jc w:val="both"/>
        <w:rPr>
          <w:rFonts w:ascii="Times New Roman" w:eastAsia="Times New Roman" w:hAnsi="Times New Roman" w:cs="Times New Roman"/>
          <w:i/>
          <w:sz w:val="24"/>
          <w:szCs w:val="24"/>
          <w:lang w:val="ru-RU" w:eastAsia="ru-RU"/>
        </w:rPr>
      </w:pPr>
    </w:p>
    <w:p w:rsidR="00DA385D" w:rsidRPr="00DA385D" w:rsidRDefault="00DA385D" w:rsidP="00DA385D">
      <w:pPr>
        <w:spacing w:before="120" w:after="12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i/>
          <w:sz w:val="24"/>
          <w:szCs w:val="24"/>
          <w:lang w:val="ru-RU" w:eastAsia="ru-RU"/>
        </w:rPr>
        <w:t xml:space="preserve">Приоритеты Правительства Республики на 2016-2019 гг.:  </w:t>
      </w:r>
    </w:p>
    <w:p w:rsidR="00DA385D" w:rsidRPr="00DA385D" w:rsidRDefault="00DA385D" w:rsidP="00DA385D">
      <w:pPr>
        <w:tabs>
          <w:tab w:val="left" w:pos="720"/>
        </w:tabs>
        <w:spacing w:after="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1.  Усиление безопасности Эстонии</w:t>
      </w:r>
    </w:p>
    <w:p w:rsidR="00DA385D" w:rsidRPr="00DA385D" w:rsidRDefault="00DA385D" w:rsidP="00DA385D">
      <w:pPr>
        <w:numPr>
          <w:ilvl w:val="0"/>
          <w:numId w:val="38"/>
        </w:numPr>
        <w:tabs>
          <w:tab w:val="left" w:pos="284"/>
        </w:tabs>
        <w:spacing w:after="0" w:line="240" w:lineRule="auto"/>
        <w:ind w:left="0" w:firstLine="0"/>
        <w:contextualSpacing/>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Развитие экономического роста и уменьшение налоговой нагрузки по рабочей силе</w:t>
      </w:r>
    </w:p>
    <w:p w:rsidR="00DA385D" w:rsidRPr="00DA385D" w:rsidRDefault="00DA385D" w:rsidP="00DA385D">
      <w:pPr>
        <w:tabs>
          <w:tab w:val="left" w:pos="720"/>
        </w:tabs>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Изменение политики и реформы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Меры поддержки научной деятельности и деятельности по развитию в частном секторе</w:t>
      </w:r>
    </w:p>
    <w:p w:rsidR="00DA385D" w:rsidRPr="00DA385D" w:rsidRDefault="00DA385D" w:rsidP="00DA385D">
      <w:pPr>
        <w:numPr>
          <w:ilvl w:val="0"/>
          <w:numId w:val="30"/>
        </w:numPr>
        <w:tabs>
          <w:tab w:val="left" w:pos="567"/>
        </w:tabs>
        <w:spacing w:after="0" w:line="240" w:lineRule="auto"/>
        <w:ind w:left="567" w:hanging="284"/>
        <w:contextualSpacing/>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Фокусирование на пособиях для предпринимательства</w:t>
      </w:r>
    </w:p>
    <w:p w:rsidR="00DA385D" w:rsidRPr="00DA385D" w:rsidRDefault="00DA385D" w:rsidP="00DA385D">
      <w:pPr>
        <w:numPr>
          <w:ilvl w:val="0"/>
          <w:numId w:val="38"/>
        </w:numPr>
        <w:tabs>
          <w:tab w:val="left" w:pos="284"/>
        </w:tabs>
        <w:spacing w:after="0" w:line="240" w:lineRule="auto"/>
        <w:ind w:left="0" w:firstLine="0"/>
        <w:contextualSpacing/>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Увеличение доходов низкооплачиваемых работников</w:t>
      </w:r>
    </w:p>
    <w:p w:rsidR="00DA385D" w:rsidRPr="00DA385D" w:rsidRDefault="00DA385D" w:rsidP="00DA385D">
      <w:pPr>
        <w:tabs>
          <w:tab w:val="left" w:pos="720"/>
        </w:tabs>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Изменение политики и реформы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Система возврата подоходного налога ратникам с низким доходом</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Увеличение конкурентоспособности групп риска на рынке труда и поддержка постоянной занятости</w:t>
      </w:r>
    </w:p>
    <w:p w:rsidR="00DA385D" w:rsidRPr="00DA385D" w:rsidRDefault="00DA385D" w:rsidP="00DA385D">
      <w:pPr>
        <w:numPr>
          <w:ilvl w:val="0"/>
          <w:numId w:val="38"/>
        </w:numPr>
        <w:tabs>
          <w:tab w:val="left" w:pos="284"/>
        </w:tabs>
        <w:spacing w:after="0" w:line="240" w:lineRule="auto"/>
        <w:ind w:left="0" w:firstLine="0"/>
        <w:contextualSpacing/>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Улучшение жизни семей с детьми, развитие среды способствующей рождаемости</w:t>
      </w:r>
    </w:p>
    <w:p w:rsidR="00DA385D" w:rsidRPr="00DA385D" w:rsidRDefault="00DA385D" w:rsidP="00DA385D">
      <w:pPr>
        <w:tabs>
          <w:tab w:val="left" w:pos="720"/>
        </w:tabs>
        <w:spacing w:after="0" w:line="240" w:lineRule="auto"/>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Изменение политики и реформы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Создание фонда алиментов</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 дополнение к денежным пособиям: возможности участия в деятельности по интересам и спортивной деятельности, создание детских садов и приютов для детей, лечение бесплодия, родительское образование, поддержка совмещения работы и семейной жизни.</w:t>
      </w:r>
    </w:p>
    <w:p w:rsidR="00DA385D" w:rsidRPr="00DA385D" w:rsidRDefault="00DA385D" w:rsidP="00DA385D">
      <w:pPr>
        <w:numPr>
          <w:ilvl w:val="0"/>
          <w:numId w:val="38"/>
        </w:numPr>
        <w:tabs>
          <w:tab w:val="left" w:pos="284"/>
        </w:tabs>
        <w:spacing w:after="0" w:line="240" w:lineRule="auto"/>
        <w:ind w:left="0" w:firstLine="0"/>
        <w:contextualSpacing/>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 xml:space="preserve">Реформирование государственного и местного управления, сокращение </w:t>
      </w:r>
      <w:proofErr w:type="spellStart"/>
      <w:r w:rsidRPr="00DA385D">
        <w:rPr>
          <w:rFonts w:ascii="Times New Roman" w:eastAsia="Times New Roman" w:hAnsi="Times New Roman" w:cs="Times New Roman"/>
          <w:sz w:val="24"/>
          <w:lang w:val="ru-RU" w:eastAsia="et-EE"/>
        </w:rPr>
        <w:t>маргинализации</w:t>
      </w:r>
      <w:proofErr w:type="spellEnd"/>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Объединение координирования государственного и регионального управления</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Проведение денежной реформы (подготовка реформы 01.07.2016, новая модель финансирования KOV)</w:t>
      </w:r>
    </w:p>
    <w:p w:rsidR="00DA385D" w:rsidRPr="00DA385D" w:rsidRDefault="00DA385D" w:rsidP="00DA385D">
      <w:pPr>
        <w:numPr>
          <w:ilvl w:val="0"/>
          <w:numId w:val="30"/>
        </w:numPr>
        <w:tabs>
          <w:tab w:val="left" w:pos="567"/>
        </w:tabs>
        <w:spacing w:after="0" w:line="240" w:lineRule="auto"/>
        <w:ind w:left="284" w:firstLine="0"/>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Приведение общественных услуг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 э-услуг) к единому стандарту качества.</w:t>
      </w:r>
    </w:p>
    <w:p w:rsidR="00DA385D" w:rsidRPr="00DA385D" w:rsidRDefault="00DA385D" w:rsidP="00DA385D">
      <w:pPr>
        <w:tabs>
          <w:tab w:val="left" w:pos="0"/>
        </w:tabs>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Исходя из этих целей, составляется ежегодный план применения государственной бюджетной стратегии или государственный бюджет.</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Рекомендации Европейской комиссии</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13.05.2015 года европейская комиссия рекомендует Эстонии применить в период времени 2015-2016 гг. следующие методы:</w:t>
      </w:r>
    </w:p>
    <w:p w:rsidR="00DA385D" w:rsidRPr="00DA385D" w:rsidRDefault="00DA385D" w:rsidP="00DA385D">
      <w:pPr>
        <w:numPr>
          <w:ilvl w:val="0"/>
          <w:numId w:val="28"/>
        </w:numPr>
        <w:spacing w:after="0" w:line="240" w:lineRule="auto"/>
        <w:ind w:left="227" w:firstLine="142"/>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В 2015-2016гг. не отклоняться от бюджетной цели среднесрочного периода.</w:t>
      </w:r>
    </w:p>
    <w:p w:rsidR="00DA385D" w:rsidRPr="00DA385D" w:rsidRDefault="00DA385D" w:rsidP="00DA385D">
      <w:pPr>
        <w:numPr>
          <w:ilvl w:val="0"/>
          <w:numId w:val="28"/>
        </w:numPr>
        <w:spacing w:after="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 xml:space="preserve">Увеличить участие на рынке труда, в том числе при помощи реформы рабочей силы. Увеличить стимул к работе низкооплачиваемых работников через меры направленные на них. Принять меры для уменьшения различий в оплате труда по половому признаку. Обеспечить качество социальных услуг и услуг ухода за детьми на местном уровне. </w:t>
      </w:r>
    </w:p>
    <w:p w:rsidR="00DA385D" w:rsidRPr="00DA385D" w:rsidRDefault="00DA385D" w:rsidP="00DA385D">
      <w:pPr>
        <w:numPr>
          <w:ilvl w:val="0"/>
          <w:numId w:val="28"/>
        </w:numPr>
        <w:spacing w:after="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Увеличить участие в профессиональном образовании и обучении, прежде всего улучшая доступность обучения на рабочем месте. Сосредоточиться на поддержке узкоспециализированной деятельности в сфере научных исследований и инноваций общественного сектора.</w:t>
      </w:r>
    </w:p>
    <w:p w:rsidR="00DA385D" w:rsidRPr="00DA385D" w:rsidRDefault="00DA385D" w:rsidP="00DA385D">
      <w:pPr>
        <w:spacing w:after="0" w:line="240" w:lineRule="auto"/>
        <w:jc w:val="both"/>
        <w:rPr>
          <w:rFonts w:ascii="Times New Roman" w:eastAsia="Times New Roman" w:hAnsi="Times New Roman" w:cs="Times New Roman"/>
          <w:sz w:val="24"/>
          <w:lang w:eastAsia="et-EE"/>
        </w:rPr>
      </w:pPr>
    </w:p>
    <w:p w:rsidR="00DA385D" w:rsidRPr="00DA385D" w:rsidRDefault="00DA385D" w:rsidP="00DA385D">
      <w:pPr>
        <w:spacing w:after="120" w:line="240" w:lineRule="auto"/>
        <w:jc w:val="both"/>
        <w:rPr>
          <w:rFonts w:ascii="Times New Roman" w:eastAsia="Times New Roman" w:hAnsi="Times New Roman" w:cs="Times New Roman"/>
          <w:b/>
          <w:sz w:val="24"/>
          <w:szCs w:val="24"/>
          <w:lang w:val="ru-RU" w:eastAsia="ru-RU"/>
        </w:rPr>
      </w:pPr>
      <w:r w:rsidRPr="00DA385D">
        <w:rPr>
          <w:rFonts w:ascii="Times New Roman" w:eastAsia="Times New Roman" w:hAnsi="Times New Roman" w:cs="Times New Roman"/>
          <w:b/>
          <w:sz w:val="24"/>
          <w:szCs w:val="24"/>
          <w:lang w:eastAsia="ru-RU"/>
        </w:rPr>
        <w:t xml:space="preserve">6.2.2 </w:t>
      </w:r>
      <w:r w:rsidRPr="00DA385D">
        <w:rPr>
          <w:rFonts w:ascii="Times New Roman" w:eastAsia="Times New Roman" w:hAnsi="Times New Roman" w:cs="Times New Roman"/>
          <w:b/>
          <w:sz w:val="24"/>
          <w:szCs w:val="24"/>
          <w:lang w:val="ru-RU" w:eastAsia="ru-RU"/>
        </w:rPr>
        <w:t>Бюджетная позиция местных самоуправлений</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Единицы местного самоуправления (215 единиц) выполняют важную роль в исполнении задач публичного сектора. Независимо от величины выполняются одинаковые задачи. Общее управление охватывает расходы на содержание городской и волостной управы, а также городского и волостного собрания. Хозяйственные расходы (в том числе жилищное и коммунальное хозяйство) состоят в основном из расходов на городской или волостной общественный транспорт, на содержание волостных дорог и городских улиц, на организацию водоснабжения и на освещение улиц. Социальная защита обеспечивает содержание домов попечения, оказание социальной помощи и социальных услуг, а также социальную защиту семей. К области образования относится содержание школ и детских садов.</w:t>
      </w:r>
      <w:r w:rsidRPr="00DA385D">
        <w:rPr>
          <w:rFonts w:eastAsiaTheme="minorEastAsia"/>
          <w:lang w:eastAsia="et-EE"/>
        </w:rPr>
        <w:t xml:space="preserve"> </w:t>
      </w:r>
      <w:r w:rsidRPr="00DA385D">
        <w:rPr>
          <w:rFonts w:ascii="Times New Roman" w:eastAsia="Times New Roman" w:hAnsi="Times New Roman" w:cs="Times New Roman"/>
          <w:sz w:val="24"/>
          <w:lang w:val="ru-RU" w:eastAsia="et-EE"/>
        </w:rPr>
        <w:t xml:space="preserve">Досуг, культура и религия охватывают содержание  школ по интересам, домов культуры, библиотек, музеев и спортивных сооружений, а также работу с молодежью.  Оставшиеся области составляют в расходах единиц местного самоуправления меньшую часть – к ним относятся, например, благоустройство, а также содержание отходов и организация обращения со сточными водами. В целом объём этих расходов достиг в 2014 году 1616 млн. евро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 95 млн. евро оплата по обязательствам). Из них 66% составили расходы по персоналу и хозяйственные расходы.</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Бюджеты единиц местного самоуправления независимые, местные самоуправления сами принимают решение по их составлению. Общая цель переводимых из государственного бюджета налоговых поступлений (подоходный и земельный налоги), фонда выравнивания и фонда поддержки – обеспечение единиц местного самоуправления достаточными средствами для самостоятельного решения задач местной жизни руководствуясь законами. Фонд выравнивания предусмотрен для унификации их бюджетных возможностей. Фонд поддержки состоит пособий по видам деятельности, давая возможность осуществить расходы на заработную плату учителей, на школьные обеды, для выплаты прожиточного пособия и семейного пособия по необходимости, на содержание местных дорог. Дополнительно единицы местного самоуправления имеют возможность ходатайствовать о пособии на проекты из многих источников. Другие собственные доходы охватывают в основном поступления от земельного налога и от оплаты за окружающую среду или от продажи товаров и услуг.</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 xml:space="preserve">Единицы местного самоуправления обязаны были к ноябрю 2014 года составить бюджетную стратегию на период с 2015 по 2018гг. В стратегии при планировании доходов и расходов оставались консервативными. В результате консервативного планирования предполагается профицит, начиная с 2017 года, что даст возможность увеличить расходы в соответствующем году. На распределение расходов по видам деятельности существенно влияют изменения инвестиций. Единицы местного самоуправления в части инвестиций занимают выжидательную позицию, пока в новом периоде не прояснятся виды деятельности, поддерживаемые за счет внешней помощи. По данным Департамента статистики дефицит единиц местного самоуправления и зависимых от них единиц по принципу возникновения сделки достиг в 2014 году 5 млн. евро. Министерство финансов прогнозирует дефицит и на период с 2015 по 2019гг. Для его покрытия увеличиваются обязательства. </w:t>
      </w:r>
    </w:p>
    <w:p w:rsidR="00DA385D" w:rsidRPr="00DA385D" w:rsidRDefault="00DA385D" w:rsidP="00DA385D">
      <w:pPr>
        <w:spacing w:after="120" w:line="240" w:lineRule="auto"/>
        <w:rPr>
          <w:rFonts w:ascii="Times New Roman" w:eastAsia="Times New Roman" w:hAnsi="Times New Roman" w:cs="Times New Roman"/>
          <w:b/>
          <w:noProof/>
          <w:sz w:val="24"/>
          <w:szCs w:val="20"/>
          <w:lang w:val="ru-RU" w:eastAsia="ru-RU"/>
        </w:rPr>
      </w:pPr>
      <w:r w:rsidRPr="00DA385D">
        <w:rPr>
          <w:rFonts w:ascii="Times New Roman" w:eastAsia="Times New Roman" w:hAnsi="Times New Roman" w:cs="Times New Roman"/>
          <w:b/>
          <w:sz w:val="24"/>
          <w:szCs w:val="20"/>
          <w:lang w:val="ru-RU" w:eastAsia="ru-RU"/>
        </w:rPr>
        <w:t xml:space="preserve">6.3 Бюджетная стратегия города Нарва </w:t>
      </w:r>
      <w:r w:rsidRPr="00DA385D">
        <w:rPr>
          <w:rFonts w:ascii="Times New Roman" w:eastAsia="Times New Roman" w:hAnsi="Times New Roman" w:cs="Times New Roman"/>
          <w:b/>
          <w:noProof/>
          <w:sz w:val="24"/>
          <w:szCs w:val="20"/>
          <w:lang w:val="ru-RU" w:eastAsia="ru-RU"/>
        </w:rPr>
        <w:t xml:space="preserve">2016-2019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региональных целей по развитию. Бюджетная стратегия является основой для ежегодного составления бюджета, задавая направление для осуществления необходимых изменений (рост доходов или сокращение расходов) и позволяя более ясно понимать инвестиционную способность местного самоуправления, а также возможность взятия кредитов и прочих обязательств.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 бюджетной стратегии представлены данные по обязательствам по взятым  кредитам, а также данные по переходящим расходам в части строительства и мероприятий. В бюджетной стратегии установлены применение и выполнение мер обеспечения финансовой дисциплины г. Нарва и учетной единицы города.</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Реализация представленной в городской программе развития деятельности, напрямую связана с объёмом поступающих доходов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 поступлений подоходного налога, государственных пособий), с возможностью взятия займов. Основанием является тот факт, что финансирование городской деятельности из собственных средств напрямую зависит от роста экономики Эстонии, трудовой занятости жителей города и вытекающих из этого поступлений подоходного налога, полученных от государства пособий, взятия кредитов, внешних инвестиций. Согласно KOFS город также должен ежегодно обеспечивать позитивный результат основной деятельности и сохранять долговую нагрузку на индивидуальном уровне, как для себя, так и совместно с зависимыми единицами.</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Прогноз уровня доходов и инвестиций на 2016-2019гг.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деятельность соответственно приоритету.</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Когда более слабое, чем ожидалось, развитие экономической ситуации приводит к снижению поступления доходов, следует своевременно изменить бюджет и план расходов.</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Проекты/деятельность плана деятельности по программе развития города Нарвы разделены по своему соответствию на части видения. Итоги запланированных в программе развития проектов/деятельности в части затрат по годам и по частям видени</w:t>
      </w:r>
      <w:r w:rsidR="002A5427">
        <w:rPr>
          <w:rFonts w:ascii="Times New Roman" w:eastAsia="Times New Roman" w:hAnsi="Times New Roman" w:cs="Times New Roman"/>
          <w:sz w:val="24"/>
          <w:lang w:val="ru-RU" w:eastAsia="et-EE"/>
        </w:rPr>
        <w:t>я показаны в таблице «Н</w:t>
      </w:r>
      <w:r w:rsidRPr="00DA385D">
        <w:rPr>
          <w:rFonts w:ascii="Times New Roman" w:eastAsia="Times New Roman" w:hAnsi="Times New Roman" w:cs="Times New Roman"/>
          <w:sz w:val="24"/>
          <w:lang w:val="ru-RU" w:eastAsia="et-EE"/>
        </w:rPr>
        <w:t xml:space="preserve">аправления развития, 2016-2019гг, </w:t>
      </w:r>
      <w:r w:rsidRPr="00DA385D">
        <w:rPr>
          <w:rFonts w:ascii="Times New Roman" w:eastAsia="Times New Roman" w:hAnsi="Times New Roman" w:cs="Times New Roman"/>
          <w:sz w:val="24"/>
          <w:lang w:val="ru-RU" w:eastAsia="et-EE"/>
        </w:rPr>
        <w:lastRenderedPageBreak/>
        <w:t>самофинансирование города Нарва» в пункте 6.6. Более детальный обзор проектов/деятельности представлен в программе развития (в части плана деятельности).</w:t>
      </w:r>
    </w:p>
    <w:p w:rsidR="00DA385D" w:rsidRPr="00DA385D" w:rsidRDefault="00DA385D" w:rsidP="00DA385D">
      <w:pPr>
        <w:spacing w:before="12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 настоящей бюджетной стратегии города на период 2016-2019 годы приоритетом является обеспечение оказания жителям города законных публичных услуг, сделать более эффективной деятельность местного самоуправления и гарантировать предоставление качественных публичных услуг на местном уровне. Для их исполнения необходимо, в том числе, улучшить инфраструктуру жизненной среды, создав для жителей города удобные жизненные условия</w:t>
      </w:r>
      <w:r w:rsidR="0022462D">
        <w:rPr>
          <w:rFonts w:ascii="Times New Roman" w:eastAsia="Times New Roman" w:hAnsi="Times New Roman" w:cs="Times New Roman"/>
          <w:sz w:val="24"/>
          <w:lang w:eastAsia="et-EE"/>
        </w:rPr>
        <w:t xml:space="preserve"> (</w:t>
      </w:r>
      <w:r w:rsidR="0022462D">
        <w:rPr>
          <w:rFonts w:ascii="Times New Roman" w:eastAsia="Times New Roman" w:hAnsi="Times New Roman" w:cs="Times New Roman"/>
          <w:sz w:val="24"/>
          <w:lang w:val="ru-RU" w:eastAsia="et-EE"/>
        </w:rPr>
        <w:t xml:space="preserve">в </w:t>
      </w:r>
      <w:proofErr w:type="spellStart"/>
      <w:r w:rsidR="0022462D">
        <w:rPr>
          <w:rFonts w:ascii="Times New Roman" w:eastAsia="Times New Roman" w:hAnsi="Times New Roman" w:cs="Times New Roman"/>
          <w:sz w:val="24"/>
          <w:lang w:val="ru-RU" w:eastAsia="et-EE"/>
        </w:rPr>
        <w:t>тч</w:t>
      </w:r>
      <w:proofErr w:type="spellEnd"/>
      <w:r w:rsidR="0022462D">
        <w:rPr>
          <w:rFonts w:ascii="Times New Roman" w:eastAsia="Times New Roman" w:hAnsi="Times New Roman" w:cs="Times New Roman"/>
          <w:sz w:val="24"/>
          <w:lang w:val="ru-RU" w:eastAsia="et-EE"/>
        </w:rPr>
        <w:t>. создав возможности для занятия спортом и для проведения досуга)</w:t>
      </w:r>
      <w:r w:rsidRPr="00DA385D">
        <w:rPr>
          <w:rFonts w:ascii="Times New Roman" w:eastAsia="Times New Roman" w:hAnsi="Times New Roman" w:cs="Times New Roman"/>
          <w:sz w:val="24"/>
          <w:lang w:val="ru-RU" w:eastAsia="et-EE"/>
        </w:rPr>
        <w:t>, а также обеспечить мотивацию работников учреждений местного самоуправления. Поскольку возможности местного самоуправления при принятии обязательств ограничены, и методы обеспечения финансовой дисциплины следует строго соблюдать, приоритеты инвестиционной деятельности, прежде всего, связаны с открытием нового периода финансирования ЕС, что даст возможность привлекать внешнюю помощь по приоритетным проектам для создания и обновления городской инфраструктуры.</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Городской бюджет составлен согласно кассовому принципу. В составленном по кассовому принципу бюджете экономические сделки планируются в том периоде, когда предполагаются связанные с ними денежные поступления или выплаты. Данные представлены в евро. При составлении бюджетной стратегии после планирования городских поступлений, учреждениям были даны предельные суммы в части расходов. В случае если для планирования и выполнения целей и деятельности было оценено, что существенные виды деятельности не достаточно профинансированы, эти виды деятельности были представлены отдельно по приоритетам списка резервных видов деятельности, реализация которых может осуществиться только при поступлении доходов в большем объеме, чем было первоначально запланировано.  </w:t>
      </w:r>
    </w:p>
    <w:p w:rsidR="00DA385D" w:rsidRPr="00DA385D" w:rsidRDefault="00DA385D" w:rsidP="00DA385D">
      <w:pPr>
        <w:spacing w:after="24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sz w:val="24"/>
          <w:szCs w:val="24"/>
          <w:lang w:val="ru-RU" w:eastAsia="ru-RU"/>
        </w:rPr>
        <w:t>Процесс прогнозирования бюджетной стратегии состоит из частей: прогнозирование доходов и расходов основной деятельности, прогнозирование инвестиционной деятельности, выявление необходимости взятия кредитов, нахождение изменений ликвидного имущества и подсчёт нетто долговой нагрузки.</w:t>
      </w:r>
    </w:p>
    <w:p w:rsidR="00DA385D" w:rsidRPr="00DA385D" w:rsidRDefault="00DA385D" w:rsidP="00DA385D">
      <w:pPr>
        <w:spacing w:after="120" w:line="240" w:lineRule="auto"/>
        <w:rPr>
          <w:rFonts w:ascii="Times New Roman" w:eastAsia="Times New Roman" w:hAnsi="Times New Roman" w:cs="Times New Roman"/>
          <w:b/>
          <w:sz w:val="24"/>
          <w:szCs w:val="20"/>
          <w:lang w:val="ru-RU" w:eastAsia="ru-RU"/>
        </w:rPr>
      </w:pPr>
      <w:r w:rsidRPr="00DA385D">
        <w:rPr>
          <w:rFonts w:ascii="Times New Roman" w:eastAsia="Times New Roman" w:hAnsi="Times New Roman" w:cs="Times New Roman"/>
          <w:b/>
          <w:sz w:val="24"/>
          <w:szCs w:val="20"/>
          <w:lang w:val="ru-RU" w:eastAsia="ru-RU"/>
        </w:rPr>
        <w:t>6.3.1</w:t>
      </w:r>
      <w:r w:rsidRPr="00DA385D">
        <w:rPr>
          <w:rFonts w:ascii="Times New Roman" w:eastAsia="Times New Roman" w:hAnsi="Times New Roman" w:cs="Times New Roman"/>
          <w:sz w:val="24"/>
          <w:szCs w:val="20"/>
          <w:lang w:val="ru-RU" w:eastAsia="ru-RU"/>
        </w:rPr>
        <w:t xml:space="preserve"> </w:t>
      </w:r>
      <w:r w:rsidRPr="00DA385D">
        <w:rPr>
          <w:rFonts w:ascii="Times New Roman" w:eastAsia="Times New Roman" w:hAnsi="Times New Roman" w:cs="Times New Roman"/>
          <w:b/>
          <w:sz w:val="24"/>
          <w:szCs w:val="20"/>
          <w:lang w:val="ru-RU" w:eastAsia="ru-RU"/>
        </w:rPr>
        <w:t>Доходы от основной деятельности</w:t>
      </w:r>
    </w:p>
    <w:p w:rsidR="00DA385D" w:rsidRPr="00DA385D" w:rsidRDefault="00DA385D" w:rsidP="00DA385D">
      <w:pPr>
        <w:spacing w:after="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sz w:val="24"/>
          <w:szCs w:val="24"/>
          <w:lang w:val="ru-RU" w:eastAsia="ru-RU"/>
        </w:rPr>
        <w:t>Доходы от основной деятельности по своему экономическому содержанию разделены на следующие виды:</w:t>
      </w:r>
    </w:p>
    <w:p w:rsidR="00DA385D" w:rsidRPr="00DA385D" w:rsidRDefault="00DA385D" w:rsidP="00DA385D">
      <w:pPr>
        <w:spacing w:after="0" w:line="240" w:lineRule="auto"/>
        <w:jc w:val="both"/>
        <w:rPr>
          <w:rFonts w:ascii="Times New Roman" w:eastAsia="Times New Roman" w:hAnsi="Times New Roman" w:cs="Times New Roman"/>
          <w:sz w:val="24"/>
          <w:szCs w:val="24"/>
          <w:lang w:val="ru-RU" w:eastAsia="ru-RU"/>
        </w:rPr>
      </w:pPr>
    </w:p>
    <w:p w:rsidR="00DA385D" w:rsidRPr="00DA385D" w:rsidRDefault="00DA385D" w:rsidP="00DA385D">
      <w:pPr>
        <w:numPr>
          <w:ilvl w:val="0"/>
          <w:numId w:val="34"/>
        </w:numPr>
        <w:spacing w:after="0" w:line="240" w:lineRule="auto"/>
        <w:contextualSpacing/>
        <w:jc w:val="both"/>
        <w:rPr>
          <w:rFonts w:ascii="Times New Roman" w:eastAsia="Times New Roman" w:hAnsi="Times New Roman" w:cs="Times New Roman"/>
          <w:sz w:val="24"/>
          <w:lang w:eastAsia="et-EE"/>
        </w:rPr>
      </w:pPr>
      <w:proofErr w:type="spellStart"/>
      <w:r w:rsidRPr="00DA385D">
        <w:rPr>
          <w:rFonts w:ascii="Times New Roman" w:eastAsia="Times New Roman" w:hAnsi="Times New Roman" w:cs="Times New Roman"/>
          <w:sz w:val="24"/>
          <w:lang w:eastAsia="et-EE"/>
        </w:rPr>
        <w:t>доходы</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от</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налогов</w:t>
      </w:r>
      <w:proofErr w:type="spellEnd"/>
    </w:p>
    <w:p w:rsidR="00DA385D" w:rsidRPr="00DA385D" w:rsidRDefault="00DA385D" w:rsidP="00DA385D">
      <w:pPr>
        <w:numPr>
          <w:ilvl w:val="0"/>
          <w:numId w:val="34"/>
        </w:numPr>
        <w:spacing w:after="0" w:line="240" w:lineRule="auto"/>
        <w:contextualSpacing/>
        <w:jc w:val="both"/>
        <w:rPr>
          <w:rFonts w:ascii="Times New Roman" w:eastAsia="Times New Roman" w:hAnsi="Times New Roman" w:cs="Times New Roman"/>
          <w:sz w:val="24"/>
          <w:lang w:eastAsia="et-EE"/>
        </w:rPr>
      </w:pPr>
      <w:proofErr w:type="spellStart"/>
      <w:r w:rsidRPr="00DA385D">
        <w:rPr>
          <w:rFonts w:ascii="Times New Roman" w:eastAsia="Times New Roman" w:hAnsi="Times New Roman" w:cs="Times New Roman"/>
          <w:sz w:val="24"/>
          <w:lang w:eastAsia="et-EE"/>
        </w:rPr>
        <w:t>доходы</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от</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продажи</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товаров</w:t>
      </w:r>
      <w:proofErr w:type="spellEnd"/>
      <w:r w:rsidRPr="00DA385D">
        <w:rPr>
          <w:rFonts w:ascii="Times New Roman" w:eastAsia="Times New Roman" w:hAnsi="Times New Roman" w:cs="Times New Roman"/>
          <w:sz w:val="24"/>
          <w:lang w:eastAsia="et-EE"/>
        </w:rPr>
        <w:t xml:space="preserve"> и </w:t>
      </w:r>
      <w:proofErr w:type="spellStart"/>
      <w:r w:rsidRPr="00DA385D">
        <w:rPr>
          <w:rFonts w:ascii="Times New Roman" w:eastAsia="Times New Roman" w:hAnsi="Times New Roman" w:cs="Times New Roman"/>
          <w:sz w:val="24"/>
          <w:lang w:eastAsia="et-EE"/>
        </w:rPr>
        <w:t>услуг</w:t>
      </w:r>
      <w:proofErr w:type="spellEnd"/>
    </w:p>
    <w:p w:rsidR="00DA385D" w:rsidRPr="00DA385D" w:rsidRDefault="00DA385D" w:rsidP="00DA385D">
      <w:pPr>
        <w:numPr>
          <w:ilvl w:val="0"/>
          <w:numId w:val="34"/>
        </w:numPr>
        <w:spacing w:after="0" w:line="240" w:lineRule="auto"/>
        <w:contextualSpacing/>
        <w:jc w:val="both"/>
        <w:rPr>
          <w:rFonts w:ascii="Times New Roman" w:eastAsia="Times New Roman" w:hAnsi="Times New Roman" w:cs="Times New Roman"/>
          <w:sz w:val="24"/>
          <w:lang w:eastAsia="et-EE"/>
        </w:rPr>
      </w:pPr>
      <w:proofErr w:type="spellStart"/>
      <w:r w:rsidRPr="00DA385D">
        <w:rPr>
          <w:rFonts w:ascii="Times New Roman" w:eastAsia="Times New Roman" w:hAnsi="Times New Roman" w:cs="Times New Roman"/>
          <w:sz w:val="24"/>
          <w:lang w:eastAsia="et-EE"/>
        </w:rPr>
        <w:t>получаемые</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дотации</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на</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расходы</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на</w:t>
      </w:r>
      <w:proofErr w:type="spellEnd"/>
      <w:r w:rsidRPr="00DA385D">
        <w:rPr>
          <w:rFonts w:ascii="Times New Roman" w:eastAsia="Times New Roman" w:hAnsi="Times New Roman" w:cs="Times New Roman"/>
          <w:sz w:val="24"/>
          <w:lang w:eastAsia="et-EE"/>
        </w:rPr>
        <w:t xml:space="preserve"> </w:t>
      </w:r>
      <w:proofErr w:type="spellStart"/>
      <w:r w:rsidRPr="00DA385D">
        <w:rPr>
          <w:rFonts w:ascii="Times New Roman" w:eastAsia="Times New Roman" w:hAnsi="Times New Roman" w:cs="Times New Roman"/>
          <w:sz w:val="24"/>
          <w:lang w:eastAsia="et-EE"/>
        </w:rPr>
        <w:t>деятельность</w:t>
      </w:r>
      <w:proofErr w:type="spellEnd"/>
    </w:p>
    <w:p w:rsidR="00DA385D" w:rsidRPr="00DA385D" w:rsidRDefault="00DA385D" w:rsidP="00DA385D">
      <w:pPr>
        <w:numPr>
          <w:ilvl w:val="0"/>
          <w:numId w:val="34"/>
        </w:numPr>
        <w:spacing w:after="0" w:line="240" w:lineRule="auto"/>
        <w:contextualSpacing/>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прочие доходы от деятельности</w:t>
      </w:r>
    </w:p>
    <w:p w:rsidR="00DA385D" w:rsidRPr="00DA385D" w:rsidRDefault="00DA385D" w:rsidP="00DA385D">
      <w:pPr>
        <w:spacing w:after="12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sz w:val="24"/>
          <w:szCs w:val="24"/>
          <w:lang w:val="ru-RU" w:eastAsia="ru-RU"/>
        </w:rPr>
        <w:t xml:space="preserve">Обзор выполнения доходов от основной деятельности за </w:t>
      </w:r>
      <w:r w:rsidRPr="00DA385D">
        <w:rPr>
          <w:rFonts w:ascii="TimesNewRomanPSMT" w:eastAsia="Times New Roman" w:hAnsi="TimesNewRomanPSMT" w:cs="TimesNewRomanPSMT"/>
          <w:sz w:val="24"/>
          <w:szCs w:val="24"/>
          <w:lang w:val="ru-RU" w:eastAsia="ru-RU"/>
        </w:rPr>
        <w:t>201</w:t>
      </w:r>
      <w:r w:rsidRPr="00DA385D">
        <w:rPr>
          <w:rFonts w:ascii="Times New Roman" w:eastAsia="Times New Roman" w:hAnsi="Times New Roman" w:cs="Times New Roman"/>
          <w:sz w:val="24"/>
          <w:szCs w:val="24"/>
          <w:lang w:val="ru-RU" w:eastAsia="ru-RU"/>
        </w:rPr>
        <w:t xml:space="preserve">4 г., уточнённого бюджета </w:t>
      </w:r>
      <w:r w:rsidRPr="00DA385D">
        <w:rPr>
          <w:rFonts w:ascii="TimesNewRomanPSMT" w:eastAsia="Times New Roman" w:hAnsi="TimesNewRomanPSMT" w:cs="TimesNewRomanPSMT"/>
          <w:sz w:val="24"/>
          <w:szCs w:val="24"/>
          <w:lang w:val="ru-RU" w:eastAsia="ru-RU"/>
        </w:rPr>
        <w:t>201</w:t>
      </w:r>
      <w:r w:rsidRPr="00DA385D">
        <w:rPr>
          <w:rFonts w:eastAsia="Times New Roman" w:cs="TimesNewRomanPSMT"/>
          <w:sz w:val="24"/>
          <w:szCs w:val="24"/>
          <w:lang w:val="ru-RU" w:eastAsia="ru-RU"/>
        </w:rPr>
        <w:t>5</w:t>
      </w:r>
      <w:r w:rsidRPr="00DA385D">
        <w:rPr>
          <w:rFonts w:ascii="Times New Roman" w:eastAsia="Times New Roman" w:hAnsi="Times New Roman" w:cs="Times New Roman"/>
          <w:sz w:val="24"/>
          <w:szCs w:val="24"/>
          <w:lang w:val="ru-RU" w:eastAsia="ru-RU"/>
        </w:rPr>
        <w:t xml:space="preserve">г. и бюджета на </w:t>
      </w:r>
      <w:r w:rsidRPr="00DA385D">
        <w:rPr>
          <w:rFonts w:ascii="TimesNewRomanPSMT" w:eastAsia="Times New Roman" w:hAnsi="TimesNewRomanPSMT" w:cs="TimesNewRomanPSMT"/>
          <w:sz w:val="24"/>
          <w:szCs w:val="24"/>
          <w:lang w:val="ru-RU" w:eastAsia="ru-RU"/>
        </w:rPr>
        <w:t>201</w:t>
      </w:r>
      <w:r w:rsidRPr="00DA385D">
        <w:rPr>
          <w:rFonts w:eastAsia="Times New Roman" w:cs="TimesNewRomanPSMT"/>
          <w:sz w:val="24"/>
          <w:szCs w:val="24"/>
          <w:lang w:val="ru-RU" w:eastAsia="ru-RU"/>
        </w:rPr>
        <w:t>6</w:t>
      </w:r>
      <w:r w:rsidRPr="00DA385D">
        <w:rPr>
          <w:rFonts w:ascii="TimesNewRomanPSMT" w:eastAsia="Times New Roman" w:hAnsi="TimesNewRomanPSMT" w:cs="TimesNewRomanPSMT"/>
          <w:sz w:val="24"/>
          <w:szCs w:val="24"/>
          <w:lang w:val="ru-RU" w:eastAsia="ru-RU"/>
        </w:rPr>
        <w:t>-201</w:t>
      </w:r>
      <w:r w:rsidRPr="00DA385D">
        <w:rPr>
          <w:rFonts w:eastAsia="Times New Roman" w:cs="TimesNewRomanPSMT"/>
          <w:sz w:val="24"/>
          <w:szCs w:val="24"/>
          <w:lang w:val="ru-RU" w:eastAsia="ru-RU"/>
        </w:rPr>
        <w:t>9</w:t>
      </w:r>
      <w:r w:rsidRPr="00DA385D">
        <w:rPr>
          <w:rFonts w:ascii="TimesNewRomanPSMT" w:eastAsia="Times New Roman" w:hAnsi="TimesNewRomanPSMT" w:cs="TimesNewRomanPSMT"/>
          <w:sz w:val="24"/>
          <w:szCs w:val="24"/>
          <w:lang w:val="ru-RU" w:eastAsia="ru-RU"/>
        </w:rPr>
        <w:t xml:space="preserve"> </w:t>
      </w:r>
      <w:r w:rsidRPr="00DA385D">
        <w:rPr>
          <w:rFonts w:ascii="Times New Roman" w:eastAsia="Times New Roman" w:hAnsi="Times New Roman" w:cs="Times New Roman"/>
          <w:sz w:val="24"/>
          <w:szCs w:val="24"/>
          <w:lang w:val="ru-RU" w:eastAsia="ru-RU"/>
        </w:rPr>
        <w:t>гг. представлен в пункте 6.</w:t>
      </w:r>
      <w:r w:rsidRPr="00DA385D">
        <w:rPr>
          <w:rFonts w:ascii="Times New Roman" w:eastAsia="Times New Roman" w:hAnsi="Times New Roman" w:cs="Times New Roman"/>
          <w:sz w:val="24"/>
          <w:szCs w:val="24"/>
          <w:lang w:eastAsia="ru-RU"/>
        </w:rPr>
        <w:t>6</w:t>
      </w:r>
      <w:r w:rsidRPr="00DA385D">
        <w:rPr>
          <w:rFonts w:ascii="Times New Roman" w:eastAsia="Times New Roman" w:hAnsi="Times New Roman" w:cs="Times New Roman"/>
          <w:sz w:val="24"/>
          <w:szCs w:val="24"/>
          <w:lang w:val="ru-RU" w:eastAsia="ru-RU"/>
        </w:rPr>
        <w:t>.</w:t>
      </w:r>
    </w:p>
    <w:p w:rsidR="00DA385D" w:rsidRPr="00DA385D" w:rsidRDefault="00DA385D" w:rsidP="00DA385D">
      <w:pPr>
        <w:spacing w:after="0" w:line="240" w:lineRule="auto"/>
        <w:jc w:val="both"/>
        <w:rPr>
          <w:rFonts w:ascii="Times New Roman" w:eastAsia="Times New Roman" w:hAnsi="Times New Roman" w:cs="Times New Roman"/>
          <w:b/>
          <w:color w:val="000000"/>
          <w:sz w:val="24"/>
          <w:szCs w:val="24"/>
          <w:lang w:val="ru-RU" w:eastAsia="ru-RU"/>
        </w:rPr>
      </w:pPr>
    </w:p>
    <w:p w:rsidR="00DA385D" w:rsidRPr="00DA385D" w:rsidRDefault="00DA385D" w:rsidP="00DA385D">
      <w:pPr>
        <w:spacing w:after="0" w:line="240" w:lineRule="auto"/>
        <w:jc w:val="both"/>
        <w:rPr>
          <w:rFonts w:ascii="Times New Roman" w:eastAsia="Times New Roman" w:hAnsi="Times New Roman" w:cs="Times New Roman"/>
          <w:b/>
          <w:color w:val="000000"/>
          <w:sz w:val="24"/>
          <w:szCs w:val="24"/>
          <w:lang w:val="ru-RU" w:eastAsia="ru-RU"/>
        </w:rPr>
      </w:pPr>
      <w:r w:rsidRPr="00DA385D">
        <w:rPr>
          <w:rFonts w:ascii="Times New Roman" w:eastAsia="Times New Roman" w:hAnsi="Times New Roman" w:cs="Times New Roman"/>
          <w:b/>
          <w:color w:val="000000"/>
          <w:sz w:val="24"/>
          <w:szCs w:val="24"/>
          <w:lang w:val="ru-RU" w:eastAsia="ru-RU"/>
        </w:rPr>
        <w:t>Налоговые доходы</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Налоги в Эстонии установлены двумя правовыми актами – законом о налогообложении и законом о местных налогах. В данной бюджетной стратегии в качестве государственных налогов запланированы подоходный налог физического </w:t>
      </w:r>
      <w:r w:rsidRPr="00DA385D">
        <w:rPr>
          <w:rFonts w:ascii="Times New Roman" w:eastAsia="Times New Roman" w:hAnsi="Times New Roman" w:cs="Times New Roman"/>
          <w:sz w:val="24"/>
          <w:lang w:val="ru-RU" w:eastAsia="et-EE"/>
        </w:rPr>
        <w:lastRenderedPageBreak/>
        <w:t>лица и земельный налог. Местные налоги – налог на рекламу и налог за закрытие дорог и улиц</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w:t>
      </w:r>
      <w:r w:rsidRPr="00DA385D">
        <w:rPr>
          <w:rFonts w:eastAsiaTheme="minorEastAsia"/>
          <w:lang w:eastAsia="et-EE"/>
        </w:rPr>
        <w:t xml:space="preserve"> </w:t>
      </w:r>
      <w:r w:rsidRPr="00DA385D">
        <w:rPr>
          <w:rFonts w:ascii="Times New Roman" w:eastAsia="Times New Roman" w:hAnsi="Times New Roman" w:cs="Times New Roman"/>
          <w:sz w:val="24"/>
          <w:lang w:val="ru-RU" w:eastAsia="et-EE"/>
        </w:rPr>
        <w:t xml:space="preserve">Уплаченный подоходный налог физического лица-резидента поступает следующим образом: без учета предусмотренных главой 4 Закона о Подоходном налоге вычетов, единице местного самоуправления по месту жительства 11,60%. Уплаченный с пенсий и с прибыли от отчуждения имущества подоходный налог поступает государству. Физическое лицо является резидентом, если его место жительства в Эстонии или он подряд в течение 12 календарных месяцев находится в Эстонии не менее 183 дней. Местом жительства налогоплательщика в календарном году считают место жительства, внесенное в регистр Налогово-таможенного департамента по </w:t>
      </w:r>
      <w:proofErr w:type="spellStart"/>
      <w:r w:rsidRPr="00DA385D">
        <w:rPr>
          <w:rFonts w:ascii="Times New Roman" w:eastAsia="Times New Roman" w:hAnsi="Times New Roman" w:cs="Times New Roman"/>
          <w:sz w:val="24"/>
          <w:lang w:val="ru-RU" w:eastAsia="et-EE"/>
        </w:rPr>
        <w:t>налогообязанным</w:t>
      </w:r>
      <w:proofErr w:type="spellEnd"/>
      <w:r w:rsidRPr="00DA385D">
        <w:rPr>
          <w:rFonts w:ascii="Times New Roman" w:eastAsia="Times New Roman" w:hAnsi="Times New Roman" w:cs="Times New Roman"/>
          <w:sz w:val="24"/>
          <w:lang w:val="ru-RU" w:eastAsia="et-EE"/>
        </w:rPr>
        <w:t>, по состоянию на 1 января этого же календарного года. Если в Налогово-таможенном департаменте отсутствуют данные о его месте жительства, уплаченный им подоходный налог распределяется пропорционально расчетному удельному весу единиц местного самоуправления. Перечисление подоходного налога единицам местного самоуправления, а также определение расчетного удельного веса происходит в порядке, введенном постановлением министра отвечающего за соответствующую область.</w:t>
      </w:r>
    </w:p>
    <w:p w:rsidR="00DA385D" w:rsidRPr="00DA385D" w:rsidRDefault="00DA385D" w:rsidP="00DA385D">
      <w:pPr>
        <w:spacing w:before="12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При планировании подоходного налога города взяты в расчет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(11,60%), количество налогоплательщиков, налоговые изменения. Взяв за основу указанную выше информацию, и в том числе экономические прогнозы, в бюджетной стратегии города Нарва в 2016 году по сравнению с 2015 запланировано увеличение поступления подоходного налога на 1%, в дальнейшем по отношению к предыдущим периодам на 0,6%-0,7% в год до 2019 года.</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Основанием для начисления земельного налога взяты действующие ставки налога, текущие поступления земельного налога в бюджет. В городе Нарва ставки земельного налога введены дифференцированно по ценовым зонам от 0,8% до 2,5% в год от цены облагаемой земельным налогом земли. На основании </w:t>
      </w:r>
      <w:r w:rsidRPr="00DA385D">
        <w:rPr>
          <w:rFonts w:ascii="Times New Roman" w:eastAsia="Times New Roman" w:hAnsi="Times New Roman" w:cs="Times New Roman"/>
          <w:sz w:val="24"/>
          <w:lang w:eastAsia="et-EE"/>
        </w:rPr>
        <w:t>§11</w:t>
      </w:r>
      <w:r w:rsidRPr="00DA385D">
        <w:rPr>
          <w:rFonts w:ascii="Times New Roman" w:eastAsia="Times New Roman" w:hAnsi="Times New Roman" w:cs="Times New Roman"/>
          <w:sz w:val="24"/>
          <w:lang w:val="ru-RU" w:eastAsia="et-EE"/>
        </w:rPr>
        <w:t xml:space="preserve"> Закона о земельном налоге город каждый год освобождает от земельного налога пенсионеров, репрессированных и  приравненных к репрессированным лиц в объеме и в порядке, установленном городским собранием. 22.11.2012 года Нарвское городское собрание приняло «Порядок освобождения от земельного налога в городе Нарва», который действует с 01.01.2013 года. Согласно этому порядку, от земельного налога в Нарве освобождаются репрессированные и приравненные к репрессированным лица. На 2016-2019 годы запланировано поступление земельного налога на уровне 2015 года.</w:t>
      </w:r>
    </w:p>
    <w:p w:rsidR="00DA385D" w:rsidRPr="00DA385D" w:rsidRDefault="00DA385D" w:rsidP="00DA385D">
      <w:pPr>
        <w:tabs>
          <w:tab w:val="left" w:pos="6521"/>
        </w:tabs>
        <w:spacing w:before="120"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Согласно закону о местных налогах местное самоуправление может установить на своей административной территории местные налоги. В бюджетной стратегии запланированы налог на рекламу и налог за закрытие дорог и улиц. В первой половине 2015 года был увеличен план поступления налога от закрытия дорог и улиц, Нарвской городской управой было принято новое постановление о налоге на закрытие дорог и улиц. Местных налогов запланировано на последующие годы на 12,9% больше, по сравнению с 2015 годом.</w:t>
      </w:r>
    </w:p>
    <w:p w:rsidR="00DA385D" w:rsidRPr="00DA385D" w:rsidRDefault="00DA385D" w:rsidP="00DA385D">
      <w:pPr>
        <w:spacing w:after="0" w:line="240" w:lineRule="auto"/>
        <w:jc w:val="both"/>
        <w:rPr>
          <w:rFonts w:ascii="Times New Roman" w:eastAsia="Times New Roman" w:hAnsi="Times New Roman" w:cs="Times New Roman"/>
          <w:b/>
          <w:color w:val="000000"/>
          <w:sz w:val="24"/>
          <w:szCs w:val="24"/>
          <w:lang w:val="ru-RU" w:eastAsia="ru-RU"/>
        </w:rPr>
      </w:pPr>
      <w:r w:rsidRPr="00DA385D">
        <w:rPr>
          <w:rFonts w:ascii="Times New Roman" w:eastAsia="Times New Roman" w:hAnsi="Times New Roman" w:cs="Times New Roman"/>
          <w:b/>
          <w:color w:val="000000"/>
          <w:sz w:val="24"/>
          <w:szCs w:val="24"/>
          <w:lang w:val="ru-RU" w:eastAsia="ru-RU"/>
        </w:rPr>
        <w:lastRenderedPageBreak/>
        <w:t>Доходы от продажи товаров и услуг</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аренды и найма, поступления от продажи прав (плата за установление права на застройку), продажа прочих товаров и услуг.</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При планировании доходов учтены действительные поступления за прошлый год и ожидаемые поступления за текущий год, а также изменения в деятельности учреждений. Рост поступлений в данной части планируется в основном за счет доходов, полученных от деятельности в сфере социальной помощи и сфере образования.</w:t>
      </w:r>
    </w:p>
    <w:p w:rsidR="00DA385D" w:rsidRPr="00DA385D" w:rsidRDefault="00DA385D" w:rsidP="00DA385D">
      <w:pPr>
        <w:spacing w:before="120" w:after="0" w:line="240" w:lineRule="auto"/>
        <w:jc w:val="both"/>
        <w:rPr>
          <w:rFonts w:ascii="Times New Roman" w:eastAsia="Times New Roman" w:hAnsi="Times New Roman" w:cs="Times New Roman"/>
          <w:b/>
          <w:color w:val="000000"/>
          <w:sz w:val="24"/>
          <w:lang w:val="ru-RU" w:eastAsia="et-EE"/>
        </w:rPr>
      </w:pPr>
      <w:r w:rsidRPr="00DA385D">
        <w:rPr>
          <w:rFonts w:ascii="Times New Roman" w:eastAsia="Times New Roman" w:hAnsi="Times New Roman" w:cs="Times New Roman"/>
          <w:b/>
          <w:color w:val="000000"/>
          <w:sz w:val="24"/>
          <w:lang w:val="ru-RU" w:eastAsia="et-EE"/>
        </w:rPr>
        <w:t>Пособия, получаемые на расходы от деятельности</w:t>
      </w:r>
    </w:p>
    <w:p w:rsidR="00DA385D" w:rsidRPr="00DA385D" w:rsidRDefault="00DA385D" w:rsidP="00DA385D">
      <w:pPr>
        <w:spacing w:before="120" w:after="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 xml:space="preserve">В ежегодном государственном бюджете предусмотрено пособие для местных самоуправлений с более слабой доходной базой. Размер фонда выравнивания и принципы деления определяются государственным бюджетом. </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color w:val="000000"/>
          <w:sz w:val="24"/>
          <w:lang w:val="ru-RU" w:eastAsia="et-EE"/>
        </w:rPr>
        <w:t xml:space="preserve">Целью фонда выравнивания является унифицировать условия использования нераспределенных средств для выполнения задач, поставленных перед местным самоуправлением. При распределении средств фонда выравнивания учитываются подоходный и земельный налоги, поступающие в местное самоуправление, число жителей единицы местного самоуправления и иные особенности местного самоуправления. Распределение средств фонда выравнивания регулируется постановлением  Правительства Республики. Целью фонда выравнивания в бюджетах является унифицировать их возможности при оказании публичных услуг. В </w:t>
      </w:r>
      <w:r w:rsidR="007F3FB0">
        <w:rPr>
          <w:rFonts w:ascii="Times New Roman" w:eastAsia="Times New Roman" w:hAnsi="Times New Roman" w:cs="Times New Roman"/>
          <w:color w:val="000000"/>
          <w:sz w:val="24"/>
          <w:lang w:val="ru-RU" w:eastAsia="et-EE"/>
        </w:rPr>
        <w:t>2016</w:t>
      </w:r>
      <w:r w:rsidRPr="00DA385D">
        <w:rPr>
          <w:rFonts w:ascii="Times New Roman" w:eastAsia="Times New Roman" w:hAnsi="Times New Roman" w:cs="Times New Roman"/>
          <w:color w:val="000000"/>
          <w:sz w:val="24"/>
          <w:lang w:val="ru-RU" w:eastAsia="et-EE"/>
        </w:rPr>
        <w:t xml:space="preserve">г. планируется увеличение поступлений в фонд выравнивания на </w:t>
      </w:r>
      <w:r w:rsidRPr="00DA385D">
        <w:rPr>
          <w:rFonts w:ascii="Times New Roman" w:eastAsia="Times New Roman" w:hAnsi="Times New Roman" w:cs="Times New Roman"/>
          <w:sz w:val="24"/>
          <w:lang w:val="ru-RU" w:eastAsia="et-EE"/>
        </w:rPr>
        <w:t>0,5% по с</w:t>
      </w:r>
      <w:r w:rsidR="007F3FB0" w:rsidRPr="00204846">
        <w:rPr>
          <w:rFonts w:ascii="Times New Roman" w:eastAsia="Times New Roman" w:hAnsi="Times New Roman" w:cs="Times New Roman"/>
          <w:sz w:val="24"/>
          <w:lang w:val="ru-RU" w:eastAsia="et-EE"/>
        </w:rPr>
        <w:t xml:space="preserve">равнению </w:t>
      </w:r>
      <w:r w:rsidR="007F3FB0" w:rsidRPr="00204846">
        <w:rPr>
          <w:rFonts w:ascii="Times New Roman" w:eastAsia="Times New Roman" w:hAnsi="Times New Roman" w:cs="Times New Roman"/>
          <w:sz w:val="24"/>
          <w:lang w:eastAsia="et-EE"/>
        </w:rPr>
        <w:t>2015</w:t>
      </w:r>
      <w:r w:rsidR="007F3FB0" w:rsidRPr="00204846">
        <w:rPr>
          <w:rFonts w:ascii="Times New Roman" w:eastAsia="Times New Roman" w:hAnsi="Times New Roman" w:cs="Times New Roman"/>
          <w:sz w:val="24"/>
          <w:lang w:val="ru-RU" w:eastAsia="et-EE"/>
        </w:rPr>
        <w:t>г</w:t>
      </w:r>
      <w:r w:rsidR="00204846" w:rsidRPr="00204846">
        <w:rPr>
          <w:rFonts w:ascii="Times New Roman" w:eastAsia="Times New Roman" w:hAnsi="Times New Roman" w:cs="Times New Roman"/>
          <w:sz w:val="24"/>
          <w:lang w:val="ru-RU" w:eastAsia="et-EE"/>
        </w:rPr>
        <w:t xml:space="preserve"> и в последующие годы на 0,5% больше по сравнению с 2016 годом</w:t>
      </w:r>
      <w:r w:rsidRPr="00DA385D">
        <w:rPr>
          <w:rFonts w:ascii="Times New Roman" w:eastAsia="Times New Roman" w:hAnsi="Times New Roman" w:cs="Times New Roman"/>
          <w:sz w:val="24"/>
          <w:lang w:val="ru-RU" w:eastAsia="et-EE"/>
        </w:rPr>
        <w:t xml:space="preserve">. </w:t>
      </w:r>
    </w:p>
    <w:p w:rsidR="00DA385D" w:rsidRPr="00DA385D" w:rsidRDefault="00DA385D" w:rsidP="00DA385D">
      <w:pPr>
        <w:spacing w:before="120" w:after="0" w:line="240" w:lineRule="auto"/>
        <w:jc w:val="both"/>
        <w:rPr>
          <w:rFonts w:ascii="Times New Roman" w:eastAsia="TimesNewRomanPSMT" w:hAnsi="Times New Roman" w:cs="Times New Roman"/>
          <w:color w:val="000000" w:themeColor="text1"/>
          <w:sz w:val="24"/>
          <w:lang w:val="ru-RU" w:eastAsia="et-EE"/>
        </w:rPr>
      </w:pPr>
      <w:r w:rsidRPr="00DA385D">
        <w:rPr>
          <w:rFonts w:ascii="Times New Roman" w:eastAsia="Times New Roman" w:hAnsi="Times New Roman" w:cs="Times New Roman"/>
          <w:color w:val="000000" w:themeColor="text1"/>
          <w:sz w:val="24"/>
          <w:lang w:val="ru-RU" w:eastAsia="et-EE"/>
        </w:rPr>
        <w:t>Р</w:t>
      </w:r>
      <w:r w:rsidRPr="00DA385D">
        <w:rPr>
          <w:rFonts w:ascii="Times New Roman" w:eastAsia="TimesNewRomanPSMT" w:hAnsi="Times New Roman" w:cs="Times New Roman"/>
          <w:color w:val="000000" w:themeColor="text1"/>
          <w:sz w:val="24"/>
          <w:lang w:val="ru-RU" w:eastAsia="et-EE"/>
        </w:rPr>
        <w:t>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при условиях определенных Законом о местном самоуправлении или государственным бюджетом, которое распределяется только на основании числовых показателей постановлением Правительства Республики.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Средства фонда поддержки на 2015 год предусмотрены на поддержку общеобразовательных школ (расходы по рабочей силе, дополнительное обучение, учебную литературу и учебные средства, школьные обеды,</w:t>
      </w:r>
      <w:r w:rsidRPr="00DA385D">
        <w:rPr>
          <w:rFonts w:ascii="Times New Roman" w:eastAsia="TimesNewRomanPSMT" w:hAnsi="Times New Roman" w:cs="Times New Roman"/>
          <w:color w:val="000000" w:themeColor="text1"/>
          <w:sz w:val="24"/>
          <w:lang w:eastAsia="et-EE"/>
        </w:rPr>
        <w:t xml:space="preserve"> </w:t>
      </w:r>
      <w:r w:rsidRPr="00DA385D">
        <w:rPr>
          <w:rFonts w:ascii="Times New Roman" w:eastAsia="TimesNewRomanPSMT" w:hAnsi="Times New Roman" w:cs="Times New Roman"/>
          <w:color w:val="000000" w:themeColor="text1"/>
          <w:sz w:val="24"/>
          <w:lang w:val="ru-RU" w:eastAsia="et-EE"/>
        </w:rPr>
        <w:t>инвестиции), на компенсацию прожиточных пособий, семейных пособий по необходимости, на поддержку оказания социальных услуг, на пособие по содержанию местных дорог. Пособие на содержание местных дорог включено в состав фонда поддержки с 2015 года (в предыдущие годы планировалось в бюджете Министерства Экономики и Коммуникаций). С 2015 года пособие на школьные обеды распространяется так же на гимназическую ступень. Распределение средств фонда поддержки регулируется постановлением Правительства Республики. Поступления в фонд поддержки в 2016-2019гг. запланированы на уровне 2015 года.</w:t>
      </w:r>
    </w:p>
    <w:p w:rsidR="00DA385D" w:rsidRPr="00DA385D" w:rsidRDefault="00DA385D" w:rsidP="00DA385D">
      <w:pPr>
        <w:spacing w:before="120" w:after="0" w:line="240" w:lineRule="auto"/>
        <w:jc w:val="both"/>
        <w:rPr>
          <w:rFonts w:ascii="Times New Roman" w:eastAsia="Times New Roman" w:hAnsi="Times New Roman" w:cs="Times New Roman"/>
          <w:color w:val="000000" w:themeColor="text1"/>
          <w:sz w:val="24"/>
          <w:lang w:val="ru-RU" w:eastAsia="et-EE"/>
        </w:rPr>
      </w:pPr>
      <w:r w:rsidRPr="00DA385D">
        <w:rPr>
          <w:rFonts w:ascii="Times New Roman" w:eastAsia="Times New Roman" w:hAnsi="Times New Roman" w:cs="Times New Roman"/>
          <w:color w:val="000000" w:themeColor="text1"/>
          <w:sz w:val="24"/>
          <w:lang w:val="ru-RU" w:eastAsia="et-EE"/>
        </w:rPr>
        <w:t xml:space="preserve">В прочих пособиях на расходы от деятельности запланированы дополнительные целевые поступления учреждениям. В 2016г. в том числе от </w:t>
      </w:r>
      <w:r w:rsidRPr="00DA385D">
        <w:rPr>
          <w:rFonts w:ascii="Times New Roman" w:eastAsia="Times New Roman" w:hAnsi="Times New Roman" w:cs="Times New Roman"/>
          <w:sz w:val="24"/>
          <w:lang w:eastAsia="et-EE"/>
        </w:rPr>
        <w:t>Spordikoolituse ja -Teabe S</w:t>
      </w:r>
      <w:r w:rsidRPr="00DA385D">
        <w:rPr>
          <w:rFonts w:ascii="Times New Roman" w:eastAsia="Times New Roman" w:hAnsi="Times New Roman" w:cs="Times New Roman"/>
          <w:sz w:val="24"/>
          <w:lang w:val="ru-RU" w:eastAsia="et-EE"/>
        </w:rPr>
        <w:t>А на частичное покрытие расходов на оплату работы тренеров (</w:t>
      </w:r>
      <w:proofErr w:type="spellStart"/>
      <w:r w:rsidRPr="00DA385D">
        <w:rPr>
          <w:rFonts w:ascii="Times New Roman" w:eastAsia="Times New Roman" w:hAnsi="Times New Roman" w:cs="Times New Roman"/>
          <w:sz w:val="24"/>
          <w:lang w:val="ru-RU" w:eastAsia="et-EE"/>
        </w:rPr>
        <w:t>Paemurru</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lastRenderedPageBreak/>
        <w:t>Spordikool</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Spordikool</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Energia</w:t>
      </w:r>
      <w:proofErr w:type="spellEnd"/>
      <w:r w:rsidRPr="00DA385D">
        <w:rPr>
          <w:rFonts w:ascii="Times New Roman" w:eastAsia="Times New Roman" w:hAnsi="Times New Roman" w:cs="Times New Roman"/>
          <w:sz w:val="24"/>
          <w:lang w:val="ru-RU" w:eastAsia="et-EE"/>
        </w:rPr>
        <w:t xml:space="preserve"> и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Laste</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Loomemaja</w:t>
      </w:r>
      <w:proofErr w:type="spellEnd"/>
      <w:r w:rsidRPr="00DA385D">
        <w:rPr>
          <w:rFonts w:ascii="Times New Roman" w:eastAsia="Times New Roman" w:hAnsi="Times New Roman" w:cs="Times New Roman"/>
          <w:sz w:val="24"/>
          <w:lang w:val="ru-RU" w:eastAsia="et-EE"/>
        </w:rPr>
        <w:t xml:space="preserve">) и для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Õigeusu</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Humanitaarkool</w:t>
      </w:r>
      <w:proofErr w:type="spellEnd"/>
      <w:r w:rsidRPr="00DA385D">
        <w:rPr>
          <w:rFonts w:ascii="Times New Roman" w:eastAsia="Times New Roman" w:hAnsi="Times New Roman" w:cs="Times New Roman"/>
          <w:sz w:val="24"/>
          <w:lang w:val="ru-RU" w:eastAsia="et-EE"/>
        </w:rPr>
        <w:t xml:space="preserve"> (частная школа) пособие от государства на частичное покрытие расходов от деятельности. Так же в 2016-2019гг. запланированы средства на погашение основной части учебных кредитов, оплату налогов со </w:t>
      </w:r>
      <w:proofErr w:type="spellStart"/>
      <w:r w:rsidRPr="00DA385D">
        <w:rPr>
          <w:rFonts w:ascii="Times New Roman" w:eastAsia="Times New Roman" w:hAnsi="Times New Roman" w:cs="Times New Roman"/>
          <w:sz w:val="24"/>
          <w:lang w:val="ru-RU" w:eastAsia="et-EE"/>
        </w:rPr>
        <w:t>спецльгот</w:t>
      </w:r>
      <w:proofErr w:type="spellEnd"/>
      <w:r w:rsidRPr="00DA385D">
        <w:rPr>
          <w:rFonts w:ascii="Times New Roman" w:eastAsia="Times New Roman" w:hAnsi="Times New Roman" w:cs="Times New Roman"/>
          <w:sz w:val="24"/>
          <w:lang w:val="ru-RU" w:eastAsia="et-EE"/>
        </w:rPr>
        <w:t>, для проведения программы обязательного начального обучения плаванию и оказания услуги по уходу за детьми.</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0" w:line="240" w:lineRule="auto"/>
        <w:jc w:val="both"/>
        <w:rPr>
          <w:rFonts w:ascii="Times New Roman" w:eastAsia="Times New Roman" w:hAnsi="Times New Roman" w:cs="Times New Roman"/>
          <w:b/>
          <w:color w:val="000000"/>
          <w:sz w:val="24"/>
          <w:szCs w:val="24"/>
          <w:lang w:val="ru-RU" w:eastAsia="ru-RU"/>
        </w:rPr>
      </w:pPr>
      <w:r w:rsidRPr="00DA385D">
        <w:rPr>
          <w:rFonts w:ascii="Times New Roman" w:eastAsia="Times New Roman" w:hAnsi="Times New Roman" w:cs="Times New Roman"/>
          <w:b/>
          <w:color w:val="000000"/>
          <w:sz w:val="24"/>
          <w:szCs w:val="24"/>
          <w:lang w:val="ru-RU" w:eastAsia="ru-RU"/>
        </w:rPr>
        <w:t>Прочие доходы от деятельности</w:t>
      </w:r>
    </w:p>
    <w:p w:rsidR="00DA385D" w:rsidRPr="00DA385D" w:rsidRDefault="00DA385D" w:rsidP="00DA385D">
      <w:pPr>
        <w:spacing w:after="0" w:line="240" w:lineRule="auto"/>
        <w:jc w:val="both"/>
        <w:rPr>
          <w:rFonts w:ascii="Times New Roman" w:eastAsia="Times New Roman" w:hAnsi="Times New Roman" w:cs="Times New Roman"/>
          <w:b/>
          <w:color w:val="000000"/>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 xml:space="preserve">В качестве данного дохода запланированы поступления от </w:t>
      </w:r>
      <w:proofErr w:type="spellStart"/>
      <w:r w:rsidRPr="00DA385D">
        <w:rPr>
          <w:rFonts w:ascii="Times New Roman" w:eastAsia="Times New Roman" w:hAnsi="Times New Roman" w:cs="Times New Roman"/>
          <w:color w:val="000000"/>
          <w:sz w:val="24"/>
          <w:lang w:val="ru-RU" w:eastAsia="et-EE"/>
        </w:rPr>
        <w:t>спецпотребления</w:t>
      </w:r>
      <w:proofErr w:type="spellEnd"/>
      <w:r w:rsidRPr="00DA385D">
        <w:rPr>
          <w:rFonts w:ascii="Times New Roman" w:eastAsia="Times New Roman" w:hAnsi="Times New Roman" w:cs="Times New Roman"/>
          <w:color w:val="000000"/>
          <w:sz w:val="24"/>
          <w:lang w:val="ru-RU" w:eastAsia="et-EE"/>
        </w:rPr>
        <w:t xml:space="preserve"> воды, плата за загрязнение, штрафы, другие доходы от имущества, от продажи запасов и прочие доходы.</w:t>
      </w:r>
    </w:p>
    <w:p w:rsidR="00DA385D" w:rsidRPr="00DA385D" w:rsidRDefault="00DA385D" w:rsidP="00DA385D">
      <w:pPr>
        <w:spacing w:after="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 xml:space="preserve">При планировании поступлений от </w:t>
      </w:r>
      <w:proofErr w:type="spellStart"/>
      <w:r w:rsidRPr="00DA385D">
        <w:rPr>
          <w:rFonts w:ascii="Times New Roman" w:eastAsia="Times New Roman" w:hAnsi="Times New Roman" w:cs="Times New Roman"/>
          <w:color w:val="000000"/>
          <w:sz w:val="24"/>
          <w:lang w:val="ru-RU" w:eastAsia="et-EE"/>
        </w:rPr>
        <w:t>спецпотребления</w:t>
      </w:r>
      <w:proofErr w:type="spellEnd"/>
      <w:r w:rsidRPr="00DA385D">
        <w:rPr>
          <w:rFonts w:ascii="Times New Roman" w:eastAsia="Times New Roman" w:hAnsi="Times New Roman" w:cs="Times New Roman"/>
          <w:color w:val="000000"/>
          <w:sz w:val="24"/>
          <w:lang w:val="ru-RU" w:eastAsia="et-EE"/>
        </w:rPr>
        <w:t xml:space="preserve"> воды принято ожидаемое поступление в городской бюджет. Согласно §13 ч.2 закона о плате за природопользование 50% поступает самоуправлениям и 50% государству, если вода берется в порядке </w:t>
      </w:r>
      <w:proofErr w:type="spellStart"/>
      <w:r w:rsidRPr="00DA385D">
        <w:rPr>
          <w:rFonts w:ascii="Times New Roman" w:eastAsia="Times New Roman" w:hAnsi="Times New Roman" w:cs="Times New Roman"/>
          <w:color w:val="000000"/>
          <w:sz w:val="24"/>
          <w:lang w:val="ru-RU" w:eastAsia="et-EE"/>
        </w:rPr>
        <w:t>спецпотребления</w:t>
      </w:r>
      <w:proofErr w:type="spellEnd"/>
      <w:r w:rsidRPr="00DA385D">
        <w:rPr>
          <w:rFonts w:ascii="Times New Roman" w:eastAsia="Times New Roman" w:hAnsi="Times New Roman" w:cs="Times New Roman"/>
          <w:color w:val="000000"/>
          <w:sz w:val="24"/>
          <w:lang w:val="ru-RU" w:eastAsia="et-EE"/>
        </w:rPr>
        <w:t xml:space="preserve"> из внутреннего водохранилища или слоя грунтовых вод. При планировании поступления платы за загрязнение за основу взят бюджет на 2015 год. Поступление зависит от количества бытовых отходов, которые отправляются на свалку из Нарвы. В соответствии с §15 ч.1 закона о плате за природопользование, плата за загрязнение вносится в государственный бюджет, за исключением отраженных в §15 ч.2 случаев, когда плата  за смешанные бытовые отходы и устранение остатков смешанных бытовых отходов после сортировки на основании вступивших в силу в 2009г. ставок вносится таким образом: 75% в бюджет местного самоуправления, в котором возникли отходы, на развитие обращения с отходами и 25% – в     государственный бюджет.</w:t>
      </w:r>
    </w:p>
    <w:p w:rsidR="00DA385D" w:rsidRPr="00DA385D" w:rsidRDefault="00DA385D" w:rsidP="00DA385D">
      <w:pPr>
        <w:spacing w:after="0" w:line="240" w:lineRule="auto"/>
        <w:jc w:val="both"/>
        <w:rPr>
          <w:rFonts w:ascii="Times New Roman" w:eastAsia="Times New Roman" w:hAnsi="Times New Roman" w:cs="Times New Roman"/>
          <w:sz w:val="24"/>
          <w:shd w:val="clear" w:color="auto" w:fill="FFFF00"/>
          <w:lang w:eastAsia="et-EE"/>
        </w:rPr>
      </w:pPr>
    </w:p>
    <w:p w:rsidR="00DA385D" w:rsidRPr="00DA385D" w:rsidRDefault="00DA385D" w:rsidP="00DA385D">
      <w:pPr>
        <w:spacing w:after="120" w:line="240" w:lineRule="auto"/>
        <w:jc w:val="both"/>
        <w:rPr>
          <w:rFonts w:ascii="Times New Roman" w:eastAsia="Times New Roman" w:hAnsi="Times New Roman" w:cs="Times New Roman"/>
          <w:b/>
          <w:color w:val="000000"/>
          <w:sz w:val="24"/>
          <w:lang w:val="ru-RU" w:eastAsia="et-EE"/>
        </w:rPr>
      </w:pPr>
      <w:r w:rsidRPr="00DA385D">
        <w:rPr>
          <w:rFonts w:ascii="Times New Roman" w:eastAsia="Times New Roman" w:hAnsi="Times New Roman" w:cs="Times New Roman"/>
          <w:b/>
          <w:color w:val="000000"/>
          <w:sz w:val="24"/>
          <w:lang w:eastAsia="et-EE"/>
        </w:rPr>
        <w:t xml:space="preserve">6.3.2  </w:t>
      </w:r>
      <w:r w:rsidRPr="00DA385D">
        <w:rPr>
          <w:rFonts w:ascii="Times New Roman" w:eastAsia="Times New Roman" w:hAnsi="Times New Roman" w:cs="Times New Roman"/>
          <w:b/>
          <w:color w:val="000000"/>
          <w:sz w:val="24"/>
          <w:lang w:val="ru-RU" w:eastAsia="et-EE"/>
        </w:rPr>
        <w:t>Расходы от основной деятельности</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Расходы от основной деятельности согласно  KOFS распределены по экономическому содержанию на следующие виды:</w:t>
      </w:r>
    </w:p>
    <w:p w:rsidR="00DA385D" w:rsidRPr="00DA385D" w:rsidRDefault="00DA385D" w:rsidP="00DA385D">
      <w:pPr>
        <w:numPr>
          <w:ilvl w:val="0"/>
          <w:numId w:val="40"/>
        </w:numPr>
        <w:spacing w:after="0" w:line="240" w:lineRule="auto"/>
        <w:ind w:firstLine="284"/>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выдаваемые пособия;</w:t>
      </w:r>
    </w:p>
    <w:p w:rsidR="00DA385D" w:rsidRPr="00DA385D" w:rsidRDefault="00DA385D" w:rsidP="00DA385D">
      <w:pPr>
        <w:numPr>
          <w:ilvl w:val="0"/>
          <w:numId w:val="40"/>
        </w:numPr>
        <w:spacing w:after="0" w:line="240" w:lineRule="auto"/>
        <w:ind w:firstLine="284"/>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прочие хозяйственные расходы,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 расходы на персонал, хозяйственные расходы, прочие расходы.</w:t>
      </w:r>
    </w:p>
    <w:p w:rsidR="00DA385D" w:rsidRPr="00DA385D" w:rsidRDefault="00DA385D" w:rsidP="00DA385D">
      <w:pPr>
        <w:spacing w:after="0" w:line="240" w:lineRule="auto"/>
        <w:contextualSpacing/>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 части расходов учреждений от основной деятельности запланированы также средства на содержание дорог и средства на возврат учебных кредитов.  Средства на содержание дорог запланированы на уровне 2015 г. Средства на возврат учебных кредитов запланированы согласно графику погашения основной части учебных кредитов и оплаты налогов со </w:t>
      </w:r>
      <w:proofErr w:type="spellStart"/>
      <w:r w:rsidRPr="00DA385D">
        <w:rPr>
          <w:rFonts w:ascii="Times New Roman" w:eastAsia="Times New Roman" w:hAnsi="Times New Roman" w:cs="Times New Roman"/>
          <w:sz w:val="24"/>
          <w:lang w:val="ru-RU" w:eastAsia="et-EE"/>
        </w:rPr>
        <w:t>спецльгот</w:t>
      </w:r>
      <w:proofErr w:type="spellEnd"/>
      <w:r w:rsidRPr="00DA385D">
        <w:rPr>
          <w:rFonts w:ascii="Times New Roman" w:eastAsia="Times New Roman" w:hAnsi="Times New Roman" w:cs="Times New Roman"/>
          <w:sz w:val="24"/>
          <w:lang w:val="ru-RU" w:eastAsia="et-EE"/>
        </w:rPr>
        <w:t xml:space="preserve">.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При планировании указанных расходов на 2016-2019 гг. были взяты за основу данные предыдущих лет и планы деятельности учреждений. Учреждения представляют списки резервной деятельности по приоритетам, которые будут претворены в жизнь в случае поступления доходов в большем объеме, чем запланировано.</w:t>
      </w:r>
    </w:p>
    <w:p w:rsidR="00DA385D" w:rsidRPr="00DA385D" w:rsidRDefault="00DA385D" w:rsidP="00DA385D">
      <w:pPr>
        <w:spacing w:after="0" w:line="240" w:lineRule="auto"/>
        <w:jc w:val="both"/>
        <w:rPr>
          <w:rFonts w:ascii="Times New Roman" w:eastAsia="Times New Roman" w:hAnsi="Times New Roman" w:cs="Times New Roman"/>
          <w:b/>
          <w:color w:val="000000"/>
          <w:sz w:val="24"/>
          <w:lang w:val="ru-RU" w:eastAsia="et-EE"/>
        </w:rPr>
      </w:pPr>
      <w:r w:rsidRPr="00DA385D">
        <w:rPr>
          <w:rFonts w:ascii="Times New Roman" w:eastAsia="Times New Roman" w:hAnsi="Times New Roman" w:cs="Times New Roman"/>
          <w:b/>
          <w:color w:val="000000"/>
          <w:sz w:val="24"/>
          <w:lang w:val="ru-RU" w:eastAsia="et-EE"/>
        </w:rPr>
        <w:t xml:space="preserve">Пособия, выданные на  расходы от деятельности </w:t>
      </w:r>
    </w:p>
    <w:p w:rsidR="00DA385D" w:rsidRPr="00DA385D" w:rsidRDefault="00DA385D" w:rsidP="00DA385D">
      <w:pPr>
        <w:spacing w:after="12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t>В качестве пособий на расходы от деятельности запланированы пособия лицам, занимающимся предпринимательством, социальные пособия и прочие пособия физическим лицам, целевые пособия на расходы от деятельности, нецелевые пособия. При планировании расходов в данной части на период 2016-2019 гг. за основу взяты данные предшествующих лет и программа деятельности учреждений.</w:t>
      </w:r>
    </w:p>
    <w:p w:rsidR="00DA385D" w:rsidRPr="00DA385D" w:rsidRDefault="00DA385D" w:rsidP="00DA385D">
      <w:pPr>
        <w:spacing w:after="120" w:line="240" w:lineRule="auto"/>
        <w:jc w:val="both"/>
        <w:rPr>
          <w:rFonts w:ascii="Times New Roman" w:eastAsia="Times New Roman" w:hAnsi="Times New Roman" w:cs="Times New Roman"/>
          <w:color w:val="000000"/>
          <w:sz w:val="24"/>
          <w:lang w:val="ru-RU" w:eastAsia="et-EE"/>
        </w:rPr>
      </w:pPr>
      <w:r w:rsidRPr="00DA385D">
        <w:rPr>
          <w:rFonts w:ascii="Times New Roman" w:eastAsia="Times New Roman" w:hAnsi="Times New Roman" w:cs="Times New Roman"/>
          <w:color w:val="000000"/>
          <w:sz w:val="24"/>
          <w:lang w:val="ru-RU" w:eastAsia="et-EE"/>
        </w:rPr>
        <w:lastRenderedPageBreak/>
        <w:t xml:space="preserve">На 2016-2019гг. в бюджете города запланированы следующие пособия: </w:t>
      </w:r>
      <w:proofErr w:type="spellStart"/>
      <w:r w:rsidRPr="00DA385D">
        <w:rPr>
          <w:rFonts w:ascii="Times New Roman" w:eastAsia="Times New Roman" w:hAnsi="Times New Roman" w:cs="Times New Roman"/>
          <w:color w:val="000000"/>
          <w:sz w:val="24"/>
          <w:lang w:val="ru-RU" w:eastAsia="et-EE"/>
        </w:rPr>
        <w:t>софинансирование</w:t>
      </w:r>
      <w:proofErr w:type="spellEnd"/>
      <w:r w:rsidRPr="00DA385D">
        <w:rPr>
          <w:rFonts w:ascii="Times New Roman" w:eastAsia="Times New Roman" w:hAnsi="Times New Roman" w:cs="Times New Roman"/>
          <w:color w:val="000000"/>
          <w:sz w:val="24"/>
          <w:lang w:val="ru-RU" w:eastAsia="et-EE"/>
        </w:rPr>
        <w:t xml:space="preserve"> проекта “</w:t>
      </w:r>
      <w:r w:rsidRPr="00DA385D">
        <w:rPr>
          <w:rFonts w:ascii="Times New Roman" w:eastAsia="Times New Roman" w:hAnsi="Times New Roman" w:cs="Times New Roman"/>
          <w:color w:val="000000"/>
          <w:sz w:val="24"/>
          <w:lang w:eastAsia="et-EE"/>
        </w:rPr>
        <w:t>Uusi töökohti loovate programm</w:t>
      </w:r>
      <w:r w:rsidRPr="00DA385D">
        <w:rPr>
          <w:rFonts w:ascii="Times New Roman" w:eastAsia="Times New Roman" w:hAnsi="Times New Roman" w:cs="Times New Roman"/>
          <w:color w:val="000000"/>
          <w:sz w:val="24"/>
          <w:lang w:val="ru-RU" w:eastAsia="et-EE"/>
        </w:rPr>
        <w:t xml:space="preserve">”, по проектам недоходных объединений, начинающим предпринимателям, целевым учреждениям и недоходным объединениям, на городские мероприятия, социальные пособия, ежегодные денежные взносы в </w:t>
      </w:r>
      <w:proofErr w:type="spellStart"/>
      <w:r w:rsidRPr="00DA385D">
        <w:rPr>
          <w:rFonts w:ascii="Times New Roman" w:eastAsia="Times New Roman" w:hAnsi="Times New Roman" w:cs="Times New Roman"/>
          <w:color w:val="000000"/>
          <w:sz w:val="24"/>
          <w:lang w:val="ru-RU" w:eastAsia="et-EE"/>
        </w:rPr>
        <w:t>Ida-Viru</w:t>
      </w:r>
      <w:proofErr w:type="spellEnd"/>
      <w:r w:rsidRPr="00DA385D">
        <w:rPr>
          <w:rFonts w:ascii="Times New Roman" w:eastAsia="Times New Roman" w:hAnsi="Times New Roman" w:cs="Times New Roman"/>
          <w:color w:val="000000"/>
          <w:sz w:val="24"/>
          <w:lang w:val="ru-RU" w:eastAsia="et-EE"/>
        </w:rPr>
        <w:t xml:space="preserve"> </w:t>
      </w:r>
      <w:proofErr w:type="spellStart"/>
      <w:r w:rsidRPr="00DA385D">
        <w:rPr>
          <w:rFonts w:ascii="Times New Roman" w:eastAsia="Times New Roman" w:hAnsi="Times New Roman" w:cs="Times New Roman"/>
          <w:color w:val="000000"/>
          <w:sz w:val="24"/>
          <w:lang w:val="ru-RU" w:eastAsia="et-EE"/>
        </w:rPr>
        <w:t>Ettevõtluskeskus</w:t>
      </w:r>
      <w:proofErr w:type="spellEnd"/>
      <w:r w:rsidRPr="00DA385D">
        <w:rPr>
          <w:rFonts w:ascii="Times New Roman" w:eastAsia="Times New Roman" w:hAnsi="Times New Roman" w:cs="Times New Roman"/>
          <w:color w:val="000000"/>
          <w:sz w:val="24"/>
          <w:lang w:val="ru-RU" w:eastAsia="et-EE"/>
        </w:rPr>
        <w:t xml:space="preserve"> SA, ежегодные членские взносы в ассоциацию </w:t>
      </w:r>
      <w:proofErr w:type="spellStart"/>
      <w:r w:rsidRPr="00DA385D">
        <w:rPr>
          <w:rFonts w:ascii="Times New Roman" w:eastAsia="Times New Roman" w:hAnsi="Times New Roman" w:cs="Times New Roman"/>
          <w:color w:val="000000"/>
          <w:sz w:val="24"/>
          <w:lang w:val="ru-RU" w:eastAsia="et-EE"/>
        </w:rPr>
        <w:t>City</w:t>
      </w:r>
      <w:proofErr w:type="spellEnd"/>
      <w:r w:rsidRPr="00DA385D">
        <w:rPr>
          <w:rFonts w:ascii="Times New Roman" w:eastAsia="Times New Roman" w:hAnsi="Times New Roman" w:cs="Times New Roman"/>
          <w:color w:val="000000"/>
          <w:sz w:val="24"/>
          <w:lang w:val="ru-RU" w:eastAsia="et-EE"/>
        </w:rPr>
        <w:t xml:space="preserve"> </w:t>
      </w:r>
      <w:proofErr w:type="spellStart"/>
      <w:r w:rsidRPr="00DA385D">
        <w:rPr>
          <w:rFonts w:ascii="Times New Roman" w:eastAsia="Times New Roman" w:hAnsi="Times New Roman" w:cs="Times New Roman"/>
          <w:color w:val="000000"/>
          <w:sz w:val="24"/>
          <w:lang w:val="ru-RU" w:eastAsia="et-EE"/>
        </w:rPr>
        <w:t>Twins</w:t>
      </w:r>
      <w:proofErr w:type="spellEnd"/>
      <w:r w:rsidRPr="00DA385D">
        <w:rPr>
          <w:rFonts w:ascii="Times New Roman" w:eastAsia="Times New Roman" w:hAnsi="Times New Roman" w:cs="Times New Roman"/>
          <w:color w:val="000000"/>
          <w:sz w:val="24"/>
          <w:lang w:val="ru-RU" w:eastAsia="et-EE"/>
        </w:rPr>
        <w:t xml:space="preserve"> и </w:t>
      </w:r>
      <w:proofErr w:type="spellStart"/>
      <w:r w:rsidRPr="00DA385D">
        <w:rPr>
          <w:rFonts w:ascii="Times New Roman" w:eastAsia="Times New Roman" w:hAnsi="Times New Roman" w:cs="Times New Roman"/>
          <w:color w:val="000000"/>
          <w:sz w:val="24"/>
          <w:lang w:val="ru-RU" w:eastAsia="et-EE"/>
        </w:rPr>
        <w:t>European</w:t>
      </w:r>
      <w:proofErr w:type="spellEnd"/>
      <w:r w:rsidRPr="00DA385D">
        <w:rPr>
          <w:rFonts w:ascii="Times New Roman" w:eastAsia="Times New Roman" w:hAnsi="Times New Roman" w:cs="Times New Roman"/>
          <w:color w:val="000000"/>
          <w:sz w:val="24"/>
          <w:lang w:val="ru-RU" w:eastAsia="et-EE"/>
        </w:rPr>
        <w:t xml:space="preserve"> </w:t>
      </w:r>
      <w:proofErr w:type="spellStart"/>
      <w:r w:rsidRPr="00DA385D">
        <w:rPr>
          <w:rFonts w:ascii="Times New Roman" w:eastAsia="Times New Roman" w:hAnsi="Times New Roman" w:cs="Times New Roman"/>
          <w:color w:val="000000"/>
          <w:sz w:val="24"/>
          <w:lang w:val="ru-RU" w:eastAsia="et-EE"/>
        </w:rPr>
        <w:t>Walled</w:t>
      </w:r>
      <w:proofErr w:type="spellEnd"/>
      <w:r w:rsidRPr="00DA385D">
        <w:rPr>
          <w:rFonts w:ascii="Times New Roman" w:eastAsia="Times New Roman" w:hAnsi="Times New Roman" w:cs="Times New Roman"/>
          <w:color w:val="000000"/>
          <w:sz w:val="24"/>
          <w:lang w:val="ru-RU" w:eastAsia="et-EE"/>
        </w:rPr>
        <w:t xml:space="preserve"> </w:t>
      </w:r>
      <w:proofErr w:type="spellStart"/>
      <w:r w:rsidRPr="00DA385D">
        <w:rPr>
          <w:rFonts w:ascii="Times New Roman" w:eastAsia="Times New Roman" w:hAnsi="Times New Roman" w:cs="Times New Roman"/>
          <w:color w:val="000000"/>
          <w:sz w:val="24"/>
          <w:lang w:val="ru-RU" w:eastAsia="et-EE"/>
        </w:rPr>
        <w:t>Towns</w:t>
      </w:r>
      <w:proofErr w:type="spellEnd"/>
      <w:r w:rsidRPr="00DA385D">
        <w:rPr>
          <w:rFonts w:ascii="Times New Roman" w:eastAsia="Times New Roman" w:hAnsi="Times New Roman" w:cs="Times New Roman"/>
          <w:color w:val="000000"/>
          <w:sz w:val="24"/>
          <w:lang w:val="ru-RU" w:eastAsia="et-EE"/>
        </w:rPr>
        <w:t xml:space="preserve"> (Евросоюз) и др. В период с 2016 по 2019гг. эта деятельность запланирована на уровне 2015 года. На период бюджетной стратегии с 2016 по 2019 гг. на проект „</w:t>
      </w:r>
      <w:proofErr w:type="spellStart"/>
      <w:r w:rsidRPr="00DA385D">
        <w:rPr>
          <w:rFonts w:ascii="Times New Roman" w:eastAsia="Times New Roman" w:hAnsi="Times New Roman" w:cs="Times New Roman"/>
          <w:color w:val="000000"/>
          <w:sz w:val="24"/>
          <w:lang w:val="ru-RU" w:eastAsia="et-EE"/>
        </w:rPr>
        <w:t>Kodulinn</w:t>
      </w:r>
      <w:proofErr w:type="spellEnd"/>
      <w:r w:rsidRPr="00DA385D">
        <w:rPr>
          <w:rFonts w:ascii="Times New Roman" w:eastAsia="Times New Roman" w:hAnsi="Times New Roman" w:cs="Times New Roman"/>
          <w:color w:val="000000"/>
          <w:sz w:val="24"/>
          <w:lang w:val="ru-RU" w:eastAsia="et-EE"/>
        </w:rPr>
        <w:t xml:space="preserve"> </w:t>
      </w:r>
      <w:proofErr w:type="spellStart"/>
      <w:r w:rsidRPr="00DA385D">
        <w:rPr>
          <w:rFonts w:ascii="Times New Roman" w:eastAsia="Times New Roman" w:hAnsi="Times New Roman" w:cs="Times New Roman"/>
          <w:color w:val="000000"/>
          <w:sz w:val="24"/>
          <w:lang w:val="ru-RU" w:eastAsia="et-EE"/>
        </w:rPr>
        <w:t>kaunimaks</w:t>
      </w:r>
      <w:proofErr w:type="spellEnd"/>
      <w:r w:rsidRPr="00DA385D">
        <w:rPr>
          <w:rFonts w:ascii="Times New Roman" w:eastAsia="Times New Roman" w:hAnsi="Times New Roman" w:cs="Times New Roman"/>
          <w:color w:val="000000"/>
          <w:sz w:val="24"/>
          <w:lang w:val="ru-RU" w:eastAsia="et-EE"/>
        </w:rPr>
        <w:t>” ежегодно запланировано 60 000 евро.</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Выделяемые из городского бюджета целевые пособия на расходы от деятельности запланированы, исходя из возможностей бюджета, в основном на уровне 2015г., в том числе – целевому учреждению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Kalmistud</w:t>
      </w:r>
      <w:proofErr w:type="spellEnd"/>
      <w:r w:rsidRPr="00DA385D">
        <w:rPr>
          <w:rFonts w:ascii="Times New Roman" w:eastAsia="Times New Roman" w:hAnsi="Times New Roman" w:cs="Times New Roman"/>
          <w:sz w:val="24"/>
          <w:lang w:val="ru-RU" w:eastAsia="et-EE"/>
        </w:rPr>
        <w:t xml:space="preserve">, на организацию общественных перевозок, целевым учреждениям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Arendus</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Muuseum</w:t>
      </w:r>
      <w:proofErr w:type="spellEnd"/>
      <w:r w:rsidRPr="00DA385D">
        <w:rPr>
          <w:rFonts w:ascii="Times New Roman" w:eastAsia="Times New Roman" w:hAnsi="Times New Roman" w:cs="Times New Roman"/>
          <w:sz w:val="24"/>
          <w:lang w:val="ru-RU" w:eastAsia="et-EE"/>
        </w:rPr>
        <w:t xml:space="preserve">.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Данные пособия составляют примерно </w:t>
      </w:r>
      <w:r w:rsidR="005F22B6" w:rsidRPr="005F22B6">
        <w:rPr>
          <w:rFonts w:ascii="Times New Roman" w:eastAsia="Times New Roman" w:hAnsi="Times New Roman" w:cs="Times New Roman"/>
          <w:sz w:val="24"/>
          <w:lang w:val="ru-RU" w:eastAsia="et-EE"/>
        </w:rPr>
        <w:t>10</w:t>
      </w:r>
      <w:r w:rsidRPr="00DA385D">
        <w:rPr>
          <w:rFonts w:ascii="Times New Roman" w:eastAsia="Times New Roman" w:hAnsi="Times New Roman" w:cs="Times New Roman"/>
          <w:sz w:val="24"/>
          <w:lang w:val="ru-RU" w:eastAsia="et-EE"/>
        </w:rPr>
        <w:t>% от расходов на ведение деятельности.</w:t>
      </w:r>
    </w:p>
    <w:p w:rsidR="00DA385D" w:rsidRPr="00DA385D" w:rsidRDefault="00DA385D" w:rsidP="00DA385D">
      <w:pPr>
        <w:spacing w:before="240" w:after="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Прочие расходы от деятельности</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Прочие расходы от деятельности разделяются на расходы по персоналу, хозяйственные расходы и прочие расходы. При планировании на 2016-2019 гг. за основу взяты данные 2014 и 2015 годов, программы деятельности учреждений, изменения  тарифов на хозяйственные расходы. </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Расход на персонал составляют примерно </w:t>
      </w:r>
      <w:r w:rsidR="00AA4B0E" w:rsidRPr="00AA4B0E">
        <w:rPr>
          <w:rFonts w:ascii="Times New Roman" w:eastAsia="Times New Roman" w:hAnsi="Times New Roman" w:cs="Times New Roman"/>
          <w:sz w:val="24"/>
          <w:lang w:val="ru-RU" w:eastAsia="et-EE"/>
        </w:rPr>
        <w:t>63</w:t>
      </w:r>
      <w:r w:rsidRPr="00DA385D">
        <w:rPr>
          <w:rFonts w:ascii="Times New Roman" w:eastAsia="Times New Roman" w:hAnsi="Times New Roman" w:cs="Times New Roman"/>
          <w:sz w:val="24"/>
          <w:lang w:val="ru-RU" w:eastAsia="et-EE"/>
        </w:rPr>
        <w:t xml:space="preserve">% от суммы расходов города на ведение деятельности. </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Хозяйственные расходы состоят из административных расходов, хозяйственных расходов на содержание недвижимости, зданий, помещений, строений, автомобилей и инвентаря, расходов на обучение, на покупку учебных средств, медицинские расходы, расходы на питание и прочие услуги. Хозяйственные и прочие расходы составляют примерно </w:t>
      </w:r>
      <w:r w:rsidR="00E71CFA" w:rsidRPr="00E71CFA">
        <w:rPr>
          <w:rFonts w:ascii="Times New Roman" w:eastAsia="Times New Roman" w:hAnsi="Times New Roman" w:cs="Times New Roman"/>
          <w:sz w:val="24"/>
          <w:lang w:val="ru-RU" w:eastAsia="et-EE"/>
        </w:rPr>
        <w:t>26%</w:t>
      </w:r>
      <w:r w:rsidRPr="00DA385D">
        <w:rPr>
          <w:rFonts w:ascii="Times New Roman" w:eastAsia="Times New Roman" w:hAnsi="Times New Roman" w:cs="Times New Roman"/>
          <w:sz w:val="24"/>
          <w:lang w:val="ru-RU" w:eastAsia="et-EE"/>
        </w:rPr>
        <w:t xml:space="preserve"> от суммы расходов города на ведение деятельности. Росту хозяйственных расходов способствует продолжающийся рост цен на электричество и коммунальные услуги.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Расходы</w:t>
      </w:r>
      <w:r w:rsidR="00365623">
        <w:rPr>
          <w:rFonts w:ascii="Times New Roman" w:eastAsia="Times New Roman" w:hAnsi="Times New Roman" w:cs="Times New Roman"/>
          <w:sz w:val="24"/>
          <w:lang w:val="ru-RU" w:eastAsia="et-EE"/>
        </w:rPr>
        <w:t xml:space="preserve">, связанные </w:t>
      </w:r>
      <w:r w:rsidRPr="00DA385D">
        <w:rPr>
          <w:rFonts w:ascii="Times New Roman" w:eastAsia="Times New Roman" w:hAnsi="Times New Roman" w:cs="Times New Roman"/>
          <w:sz w:val="24"/>
          <w:lang w:val="ru-RU" w:eastAsia="et-EE"/>
        </w:rPr>
        <w:t>с работами по содержанию дорог и улиц города Нарва (2015-2018гг., начиная с 2019 планируемые), по содержанию в порядке технических средств организации движения (2014-2016 и планируемые 2017-2019), парков и зеленых зон (2015-2017, 2018-2020 планируемые), с работами по обслуживанию уличного освещения города Нарва (2014-2016 и планируемые 2017-2019)</w:t>
      </w:r>
      <w:r w:rsidR="00365623">
        <w:rPr>
          <w:rFonts w:ascii="Times New Roman" w:eastAsia="Times New Roman" w:hAnsi="Times New Roman" w:cs="Times New Roman"/>
          <w:sz w:val="24"/>
          <w:lang w:val="ru-RU" w:eastAsia="et-EE"/>
        </w:rPr>
        <w:t xml:space="preserve">, </w:t>
      </w:r>
      <w:r w:rsidR="00A771DC">
        <w:rPr>
          <w:rFonts w:ascii="Times New Roman" w:eastAsia="Times New Roman" w:hAnsi="Times New Roman" w:cs="Times New Roman"/>
          <w:sz w:val="24"/>
          <w:lang w:val="ru-RU" w:eastAsia="et-EE"/>
        </w:rPr>
        <w:t xml:space="preserve">с хозяйственной деятельностью </w:t>
      </w:r>
      <w:proofErr w:type="spellStart"/>
      <w:r w:rsidR="00365623" w:rsidRPr="00A771DC">
        <w:rPr>
          <w:rFonts w:ascii="Times New Roman" w:eastAsia="Times New Roman" w:hAnsi="Times New Roman" w:cs="Times New Roman"/>
          <w:sz w:val="24"/>
          <w:szCs w:val="24"/>
          <w:lang w:val="en-GB" w:eastAsia="ru-RU"/>
        </w:rPr>
        <w:t>Sotsiaalt</w:t>
      </w:r>
      <w:r w:rsidR="00365623" w:rsidRPr="00A771DC">
        <w:rPr>
          <w:rFonts w:ascii="Times New Roman" w:eastAsia="Times New Roman" w:hAnsi="Times New Roman" w:cs="Times New Roman"/>
          <w:sz w:val="24"/>
          <w:szCs w:val="24"/>
          <w:lang w:val="ru-RU" w:eastAsia="ru-RU"/>
        </w:rPr>
        <w:t>öö</w:t>
      </w:r>
      <w:r w:rsidR="00365623" w:rsidRPr="00A771DC">
        <w:rPr>
          <w:rFonts w:ascii="Times New Roman" w:eastAsia="Times New Roman" w:hAnsi="Times New Roman" w:cs="Times New Roman"/>
          <w:sz w:val="24"/>
          <w:szCs w:val="24"/>
          <w:lang w:val="en-GB" w:eastAsia="ru-RU"/>
        </w:rPr>
        <w:t>keskus</w:t>
      </w:r>
      <w:proofErr w:type="spellEnd"/>
      <w:r w:rsidR="00365623" w:rsidRPr="00A771DC">
        <w:rPr>
          <w:rFonts w:ascii="Times New Roman" w:eastAsia="Times New Roman" w:hAnsi="Times New Roman" w:cs="Times New Roman"/>
          <w:sz w:val="24"/>
          <w:szCs w:val="24"/>
          <w:lang w:val="ru-RU" w:eastAsia="ru-RU"/>
        </w:rPr>
        <w:t xml:space="preserve"> (</w:t>
      </w:r>
      <w:r w:rsidR="00165279" w:rsidRPr="00A771DC">
        <w:rPr>
          <w:rFonts w:ascii="Times New Roman" w:eastAsia="Times New Roman" w:hAnsi="Times New Roman" w:cs="Times New Roman"/>
          <w:sz w:val="24"/>
          <w:szCs w:val="24"/>
          <w:lang w:val="ru-RU" w:eastAsia="ru-RU"/>
        </w:rPr>
        <w:t xml:space="preserve">услуги питания, приобретение средств </w:t>
      </w:r>
      <w:r w:rsidR="00165279" w:rsidRPr="00A771DC">
        <w:rPr>
          <w:rStyle w:val="qn"/>
          <w:rFonts w:ascii="Times New Roman" w:eastAsia="Arial Unicode MS" w:hAnsi="Times New Roman" w:cs="Times New Roman"/>
          <w:sz w:val="24"/>
          <w:szCs w:val="24"/>
          <w:lang w:val="ru-RU"/>
        </w:rPr>
        <w:t>обслуживания</w:t>
      </w:r>
      <w:r w:rsidR="00365623" w:rsidRPr="00A771DC">
        <w:rPr>
          <w:rFonts w:ascii="Times New Roman" w:eastAsia="Times New Roman" w:hAnsi="Times New Roman" w:cs="Times New Roman"/>
          <w:sz w:val="24"/>
          <w:szCs w:val="24"/>
          <w:lang w:val="ru-RU" w:eastAsia="ru-RU"/>
        </w:rPr>
        <w:t xml:space="preserve">, </w:t>
      </w:r>
      <w:r w:rsidR="00165279" w:rsidRPr="00A771DC">
        <w:rPr>
          <w:rFonts w:ascii="Times New Roman" w:eastAsia="Times New Roman" w:hAnsi="Times New Roman" w:cs="Times New Roman"/>
          <w:sz w:val="24"/>
          <w:szCs w:val="24"/>
          <w:lang w:val="ru-RU" w:eastAsia="ru-RU"/>
        </w:rPr>
        <w:t>услуги стирки белья</w:t>
      </w:r>
      <w:r w:rsidR="00A771DC" w:rsidRPr="00A771DC">
        <w:rPr>
          <w:rFonts w:ascii="Times New Roman" w:eastAsia="Times New Roman" w:hAnsi="Times New Roman" w:cs="Times New Roman"/>
          <w:sz w:val="24"/>
          <w:szCs w:val="24"/>
          <w:lang w:val="ru-RU" w:eastAsia="ru-RU"/>
        </w:rPr>
        <w:t>,</w:t>
      </w:r>
      <w:r w:rsidR="00165279" w:rsidRPr="00A771DC">
        <w:rPr>
          <w:rFonts w:ascii="Times New Roman" w:eastAsia="Times New Roman" w:hAnsi="Times New Roman" w:cs="Times New Roman"/>
          <w:sz w:val="24"/>
          <w:szCs w:val="24"/>
          <w:lang w:val="ru-RU" w:eastAsia="ru-RU"/>
        </w:rPr>
        <w:t xml:space="preserve"> приобретение средств гигиены и </w:t>
      </w:r>
      <w:r w:rsidR="00A771DC" w:rsidRPr="00A771DC">
        <w:rPr>
          <w:rFonts w:ascii="Times New Roman" w:eastAsia="Times New Roman" w:hAnsi="Times New Roman" w:cs="Times New Roman"/>
          <w:sz w:val="24"/>
          <w:szCs w:val="24"/>
          <w:lang w:val="ru-RU" w:eastAsia="ru-RU"/>
        </w:rPr>
        <w:t>уборки</w:t>
      </w:r>
      <w:r w:rsidR="00365623" w:rsidRPr="00A771DC">
        <w:rPr>
          <w:rFonts w:ascii="Times New Roman" w:eastAsia="Times New Roman" w:hAnsi="Times New Roman" w:cs="Times New Roman"/>
          <w:sz w:val="24"/>
          <w:szCs w:val="24"/>
          <w:lang w:val="ru-RU" w:eastAsia="ru-RU"/>
        </w:rPr>
        <w:t xml:space="preserve">) </w:t>
      </w:r>
      <w:r w:rsidRPr="00A771DC">
        <w:rPr>
          <w:rFonts w:ascii="Times New Roman" w:eastAsia="Times New Roman" w:hAnsi="Times New Roman" w:cs="Times New Roman"/>
          <w:sz w:val="24"/>
          <w:lang w:val="ru-RU" w:eastAsia="et-EE"/>
        </w:rPr>
        <w:t xml:space="preserve"> запланированы на уровне 2015 года. Однако</w:t>
      </w:r>
      <w:r w:rsidRPr="00DA385D">
        <w:rPr>
          <w:rFonts w:ascii="Times New Roman" w:eastAsia="Times New Roman" w:hAnsi="Times New Roman" w:cs="Times New Roman"/>
          <w:sz w:val="24"/>
          <w:lang w:val="ru-RU" w:eastAsia="et-EE"/>
        </w:rPr>
        <w:t xml:space="preserve">, поскольку они напрямую зависят от результатов </w:t>
      </w:r>
      <w:proofErr w:type="spellStart"/>
      <w:r w:rsidRPr="00DA385D">
        <w:rPr>
          <w:rFonts w:ascii="Times New Roman" w:eastAsia="Times New Roman" w:hAnsi="Times New Roman" w:cs="Times New Roman"/>
          <w:sz w:val="24"/>
          <w:lang w:val="ru-RU" w:eastAsia="et-EE"/>
        </w:rPr>
        <w:t>госпоставок</w:t>
      </w:r>
      <w:proofErr w:type="spellEnd"/>
      <w:r w:rsidRPr="00DA385D">
        <w:rPr>
          <w:rFonts w:ascii="Times New Roman" w:eastAsia="Times New Roman" w:hAnsi="Times New Roman" w:cs="Times New Roman"/>
          <w:sz w:val="24"/>
          <w:lang w:val="ru-RU" w:eastAsia="et-EE"/>
        </w:rPr>
        <w:t>, их стоимость может превышать запланированную в стратегии.</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Местные самоуправления Эстонии имеют обширную компетентность в организации жизни своей общины. Наиболее существенной расходной областью города Нарва является образование (дошкольное, основное, гимназическое и образование по интересам), досуг, культура и религия (дома культуры, музыкальные, спортивные школы и школы по интересам, библиотеки и пр.), хозяйство (общественный транспорт), жилищное и коммунальное хозяйство, социальное попечение (пособия, услуги, учреждения опеки).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Классификация расходов учреждений (в том числе подведомственных учреждений) и служб города Нарва происходит как по экономическому содержанию, так и в разрезе видов деятельности. Сводный обзор представлен в пункте 6.6 бюджетной стратегии.</w:t>
      </w:r>
    </w:p>
    <w:p w:rsidR="00DA385D" w:rsidRPr="00DA385D" w:rsidRDefault="00DA385D" w:rsidP="00DA385D">
      <w:pPr>
        <w:spacing w:after="120" w:line="240" w:lineRule="auto"/>
        <w:jc w:val="both"/>
        <w:rPr>
          <w:rFonts w:ascii="Times New Roman" w:eastAsia="Times New Roman" w:hAnsi="Times New Roman" w:cs="Times New Roman"/>
          <w:b/>
          <w:sz w:val="24"/>
          <w:lang w:eastAsia="et-EE"/>
        </w:rPr>
      </w:pPr>
      <w:r w:rsidRPr="00DA385D">
        <w:rPr>
          <w:rFonts w:ascii="Times New Roman" w:eastAsia="Times New Roman" w:hAnsi="Times New Roman" w:cs="Times New Roman"/>
          <w:b/>
          <w:sz w:val="24"/>
          <w:lang w:eastAsia="et-EE"/>
        </w:rPr>
        <w:t>6.3.3</w:t>
      </w:r>
      <w:r w:rsidRPr="00DA385D">
        <w:rPr>
          <w:rFonts w:eastAsiaTheme="minorEastAsia"/>
          <w:lang w:eastAsia="et-EE"/>
        </w:rPr>
        <w:t xml:space="preserve"> </w:t>
      </w:r>
      <w:r w:rsidRPr="00DA385D">
        <w:rPr>
          <w:rFonts w:ascii="Times New Roman" w:eastAsia="Times New Roman" w:hAnsi="Times New Roman" w:cs="Times New Roman"/>
          <w:b/>
          <w:sz w:val="24"/>
          <w:lang w:val="ru-RU" w:eastAsia="et-EE"/>
        </w:rPr>
        <w:t xml:space="preserve">Инвестиционная деятельность </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Раздел бюджета по инвестиционной деятельности разделен по экономическому содержанию на следующие части:</w:t>
      </w:r>
    </w:p>
    <w:p w:rsidR="00DA385D" w:rsidRPr="00DA385D" w:rsidRDefault="00DA385D" w:rsidP="00DA385D">
      <w:pPr>
        <w:spacing w:after="0" w:line="240" w:lineRule="auto"/>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1)</w:t>
      </w:r>
      <w:r w:rsidRPr="00DA385D">
        <w:rPr>
          <w:rFonts w:ascii="Times New Roman" w:eastAsia="Times New Roman" w:hAnsi="Times New Roman" w:cs="Times New Roman"/>
          <w:sz w:val="24"/>
          <w:lang w:val="ru-RU" w:eastAsia="et-EE"/>
        </w:rPr>
        <w:tab/>
        <w:t>приобретение основного имущества;</w:t>
      </w:r>
    </w:p>
    <w:p w:rsidR="00DA385D" w:rsidRPr="00DA385D" w:rsidRDefault="00DA385D" w:rsidP="00DA385D">
      <w:pPr>
        <w:spacing w:after="0" w:line="240" w:lineRule="auto"/>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2)</w:t>
      </w:r>
      <w:r w:rsidRPr="00DA385D">
        <w:rPr>
          <w:rFonts w:ascii="Times New Roman" w:eastAsia="Times New Roman" w:hAnsi="Times New Roman" w:cs="Times New Roman"/>
          <w:sz w:val="24"/>
          <w:lang w:val="ru-RU" w:eastAsia="et-EE"/>
        </w:rPr>
        <w:tab/>
        <w:t>продажа основного имущества;</w:t>
      </w:r>
    </w:p>
    <w:p w:rsidR="00DA385D" w:rsidRPr="00DA385D" w:rsidRDefault="00DA385D" w:rsidP="00DA385D">
      <w:pPr>
        <w:spacing w:after="0" w:line="240" w:lineRule="auto"/>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3)</w:t>
      </w:r>
      <w:r w:rsidRPr="00DA385D">
        <w:rPr>
          <w:rFonts w:ascii="Times New Roman" w:eastAsia="Times New Roman" w:hAnsi="Times New Roman" w:cs="Times New Roman"/>
          <w:sz w:val="24"/>
          <w:lang w:val="ru-RU" w:eastAsia="et-EE"/>
        </w:rPr>
        <w:tab/>
        <w:t>целевое финансирование, получаемое для приобретения основного имущества;</w:t>
      </w:r>
    </w:p>
    <w:p w:rsidR="00DA385D" w:rsidRPr="00DA385D" w:rsidRDefault="00DA385D" w:rsidP="00DA385D">
      <w:pPr>
        <w:spacing w:after="0" w:line="240" w:lineRule="auto"/>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4)</w:t>
      </w:r>
      <w:r w:rsidRPr="00DA385D">
        <w:rPr>
          <w:rFonts w:ascii="Times New Roman" w:eastAsia="Times New Roman" w:hAnsi="Times New Roman" w:cs="Times New Roman"/>
          <w:sz w:val="24"/>
          <w:lang w:val="ru-RU" w:eastAsia="et-EE"/>
        </w:rPr>
        <w:tab/>
        <w:t>целевое финансирование, выдаваемое для приобретения основного имущества;</w:t>
      </w:r>
    </w:p>
    <w:p w:rsidR="00DA385D" w:rsidRPr="00DA385D" w:rsidRDefault="00DA385D" w:rsidP="00DA385D">
      <w:pPr>
        <w:spacing w:after="0" w:line="240" w:lineRule="auto"/>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5)</w:t>
      </w:r>
      <w:r w:rsidRPr="00DA385D">
        <w:rPr>
          <w:rFonts w:ascii="Times New Roman" w:eastAsia="Times New Roman" w:hAnsi="Times New Roman" w:cs="Times New Roman"/>
          <w:sz w:val="24"/>
          <w:lang w:val="ru-RU" w:eastAsia="et-EE"/>
        </w:rPr>
        <w:tab/>
        <w:t xml:space="preserve">финансовые доходы и финансовые расходы.  </w:t>
      </w:r>
    </w:p>
    <w:p w:rsidR="00DA385D" w:rsidRPr="00DA385D" w:rsidRDefault="00DA385D" w:rsidP="00DA385D">
      <w:pPr>
        <w:spacing w:after="0" w:line="240" w:lineRule="auto"/>
        <w:rPr>
          <w:rFonts w:ascii="Times New Roman" w:eastAsia="Times New Roman" w:hAnsi="Times New Roman" w:cs="Times New Roman"/>
          <w:sz w:val="16"/>
          <w:szCs w:val="16"/>
          <w:lang w:val="ru-RU" w:eastAsia="et-EE"/>
        </w:rPr>
      </w:pP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 2015-2019гг. перед городом стоит очень важная задача привлечения и использования денежных средств из структурных фондов Европейского Союза (в дальнейшем ЕС) следующего периода финансирования. Для оптимизации деятельности по развитию города работа по проектам большого объема (включая координацию всей проектной деятельности города) организована через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Arenduse</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ja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Ökonoomika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Amet</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spacing w:after="12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sz w:val="24"/>
          <w:szCs w:val="24"/>
          <w:lang w:val="ru-RU" w:eastAsia="ru-RU"/>
        </w:rPr>
        <w:t xml:space="preserve">Чтобы при открытии фондов ЕС у города была вся необходимая документация для представления ходатайства, подготавливается необходимая для строительства объектов города строительная документация и технико-экономический анализ. Подготавливаются ходатайства для проектов в следующих областях: улучшение городской среды (тротуары, транспортные дороги, уличное освещение,  зоны отдыха и озеленения, автобусная станция), развитие туризма (пристань, маркетинг), культура. Учитывая возможности города по самофинансированию в течение всего периода бюджетной стратегии, вложение больших инвестиций возможно только при поддержке внешнего финансирования.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При планировании данной части за основу на 2016-2019 годы взяты реализуемые в городе и запланированные проекты. От претворения в жизнь проектов зависит целевое финансирование, получаемое на приобретение основного имущества, и за счет этого приобретение основного имущества и связанные с этим финансовые расходы.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Цифровые показатели инвестиционной деятельности города Нарва приведены в части программы развития в программе реализации, обзор по основным проектам (в том числе запланированные инвестиционные проекты)  представлен в пункте 6.6.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b/>
          <w:sz w:val="24"/>
          <w:lang w:eastAsia="et-EE"/>
        </w:rPr>
        <w:t xml:space="preserve">6.3.4 </w:t>
      </w:r>
      <w:r w:rsidRPr="00DA385D">
        <w:rPr>
          <w:rFonts w:ascii="Times New Roman" w:eastAsia="Times New Roman" w:hAnsi="Times New Roman" w:cs="Times New Roman"/>
          <w:b/>
          <w:sz w:val="24"/>
          <w:szCs w:val="24"/>
          <w:lang w:val="ru-RU" w:eastAsia="ru-RU"/>
        </w:rPr>
        <w:t xml:space="preserve">Финансовая деятельность </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Раздел бюджета по финансовой деятельности распределяется по экономическому содержанию на следующие виды:</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       1)</w:t>
      </w:r>
      <w:r w:rsidRPr="00DA385D">
        <w:rPr>
          <w:rFonts w:ascii="Times New Roman" w:eastAsia="Times New Roman" w:hAnsi="Times New Roman" w:cs="Times New Roman"/>
          <w:sz w:val="24"/>
          <w:lang w:val="ru-RU" w:eastAsia="et-EE"/>
        </w:rPr>
        <w:tab/>
        <w:t>взятие кредитов, взятие обязательств по аренде капитала;</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       2)</w:t>
      </w:r>
      <w:r w:rsidRPr="00DA385D">
        <w:rPr>
          <w:rFonts w:ascii="Times New Roman" w:eastAsia="Times New Roman" w:hAnsi="Times New Roman" w:cs="Times New Roman"/>
          <w:sz w:val="24"/>
          <w:lang w:val="ru-RU" w:eastAsia="et-EE"/>
        </w:rPr>
        <w:tab/>
        <w:t xml:space="preserve">возврат взятых кредитов, выполнение обязательств по аренде капитала. </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 xml:space="preserve">Взятие обязательств и оплата зависит от реализуемых и запланированных городских проектов и деятельности. Возврат платежей по обязательствам города находится в прямой зависимости также от поступления мостового финансирования. </w:t>
      </w:r>
    </w:p>
    <w:p w:rsidR="00DA385D" w:rsidRPr="00DA385D" w:rsidRDefault="00DA385D" w:rsidP="00DA385D">
      <w:pPr>
        <w:spacing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Долговые обязательства представлены в таблице бюджетной стратегии, в пункте 6.6.</w:t>
      </w:r>
    </w:p>
    <w:p w:rsidR="00DA385D" w:rsidRPr="00DA385D" w:rsidRDefault="00DA385D" w:rsidP="00DA385D">
      <w:pPr>
        <w:spacing w:before="240"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eastAsia="et-EE"/>
        </w:rPr>
        <w:t xml:space="preserve">6.4 </w:t>
      </w:r>
      <w:r w:rsidRPr="00DA385D">
        <w:rPr>
          <w:rFonts w:ascii="Times New Roman" w:eastAsia="Times New Roman" w:hAnsi="Times New Roman" w:cs="Times New Roman"/>
          <w:b/>
          <w:sz w:val="24"/>
          <w:lang w:val="ru-RU" w:eastAsia="et-EE"/>
        </w:rPr>
        <w:t>Бюджетная стратегия зависимых единиц города Нарва на период 2016-2019 гг.</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Город Нарва как единица местного самоуправления и зависимые от нее единицы образуют расчетную единицу города Нарва. При составлении бюджетной стратегии необходимо определить зависящие от города единицы. При определении зависимой единицы исходят из KOFS и методики подсчета методов по обеспечению финансовой дисциплины местного самоуправления и единицы местного самоуправления (методика утверждена постановлением министра финансов нр.29 от 16.05.2011г.). Бюджетная стратегия содержит данные обзора экономической ситуации зависимых единиц, в том числе числовые показатели, которые необходимы для расчета результата основной деятельности и ставки нетто долговой нагрузки.</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относящихся к консолидированной группе местного самоуправления. Исходя из этого, на основании данных 2014 года, к учетной единице города Нарва вместе с городскими учреждениями относятся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Linnaelamu</w:t>
      </w:r>
      <w:proofErr w:type="spellEnd"/>
      <w:r w:rsidRPr="00DA385D">
        <w:rPr>
          <w:rFonts w:ascii="Times New Roman" w:eastAsia="Times New Roman" w:hAnsi="Times New Roman" w:cs="Times New Roman"/>
          <w:sz w:val="24"/>
          <w:lang w:val="ru-RU" w:eastAsia="et-EE"/>
        </w:rPr>
        <w:t xml:space="preserve">,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xml:space="preserve">, AS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Bussiveod</w:t>
      </w:r>
      <w:proofErr w:type="spellEnd"/>
      <w:r w:rsidRPr="00DA385D">
        <w:rPr>
          <w:rFonts w:ascii="Times New Roman" w:eastAsia="Times New Roman" w:hAnsi="Times New Roman" w:cs="Times New Roman"/>
          <w:sz w:val="24"/>
          <w:lang w:val="ru-RU" w:eastAsia="et-EE"/>
        </w:rPr>
        <w:t xml:space="preserve">,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Arendus</w:t>
      </w:r>
      <w:proofErr w:type="spellEnd"/>
      <w:r w:rsidRPr="00DA385D">
        <w:rPr>
          <w:rFonts w:ascii="Times New Roman" w:eastAsia="Times New Roman" w:hAnsi="Times New Roman" w:cs="Times New Roman"/>
          <w:sz w:val="24"/>
          <w:lang w:val="ru-RU" w:eastAsia="et-EE"/>
        </w:rPr>
        <w:t xml:space="preserve">,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Sadam</w:t>
      </w:r>
      <w:proofErr w:type="spellEnd"/>
      <w:r w:rsidRPr="00DA385D">
        <w:rPr>
          <w:rFonts w:ascii="Times New Roman" w:eastAsia="Times New Roman" w:hAnsi="Times New Roman" w:cs="Times New Roman"/>
          <w:sz w:val="24"/>
          <w:lang w:val="ru-RU" w:eastAsia="et-EE"/>
        </w:rPr>
        <w:t xml:space="preserve">, </w:t>
      </w:r>
      <w:r w:rsidRPr="00DA385D">
        <w:rPr>
          <w:rFonts w:ascii="Times New Roman" w:eastAsia="Times New Roman" w:hAnsi="Times New Roman" w:cs="Times New Roman"/>
          <w:sz w:val="24"/>
          <w:lang w:eastAsia="et-EE"/>
        </w:rPr>
        <w:t>AS Narva Vesi.</w:t>
      </w:r>
      <w:r w:rsidRPr="00DA385D">
        <w:rPr>
          <w:rFonts w:ascii="Times New Roman" w:eastAsia="Times New Roman" w:hAnsi="Times New Roman" w:cs="Times New Roman"/>
          <w:sz w:val="24"/>
          <w:lang w:val="ru-RU" w:eastAsia="et-EE"/>
        </w:rPr>
        <w:t xml:space="preserve"> Согласно расчетной методике методов обеспечения финансовой дисциплины, </w:t>
      </w:r>
      <w:r w:rsidRPr="00DA385D">
        <w:rPr>
          <w:rFonts w:ascii="Times New Roman" w:eastAsia="Times New Roman" w:hAnsi="Times New Roman" w:cs="Times New Roman"/>
          <w:sz w:val="24"/>
          <w:lang w:eastAsia="et-EE"/>
        </w:rPr>
        <w:t>AS Narva Vesi</w:t>
      </w:r>
      <w:r w:rsidRPr="00DA385D">
        <w:rPr>
          <w:rFonts w:ascii="Times New Roman" w:eastAsia="Times New Roman" w:hAnsi="Times New Roman" w:cs="Times New Roman"/>
          <w:sz w:val="24"/>
          <w:lang w:val="ru-RU" w:eastAsia="et-EE"/>
        </w:rPr>
        <w:t xml:space="preserve"> относится к учетной единице города Нарва с 2014 года.</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Выделяемое из городского бюджета пособие зависимым единицам в основном планируется на уровне 2015 года, исходя из возможностей бюджета. </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Данные по зависимым единицам за 2014 год взяты из открытой информационной системы </w:t>
      </w:r>
      <w:r w:rsidRPr="00DA385D">
        <w:rPr>
          <w:rFonts w:ascii="Times New Roman" w:eastAsia="Times New Roman" w:hAnsi="Times New Roman" w:cs="Times New Roman"/>
          <w:sz w:val="24"/>
          <w:lang w:eastAsia="et-EE"/>
        </w:rPr>
        <w:t>(</w:t>
      </w:r>
      <w:hyperlink r:id="rId10">
        <w:r w:rsidRPr="00DA385D">
          <w:rPr>
            <w:rFonts w:ascii="Times New Roman" w:eastAsia="Times New Roman" w:hAnsi="Times New Roman" w:cs="Times New Roman"/>
            <w:color w:val="00008B"/>
            <w:sz w:val="24"/>
            <w:u w:val="single"/>
            <w:lang w:eastAsia="et-EE"/>
          </w:rPr>
          <w:t>https://saldo.fin.ee</w:t>
        </w:r>
      </w:hyperlink>
      <w:r w:rsidRPr="00DA385D">
        <w:rPr>
          <w:rFonts w:ascii="Times New Roman" w:eastAsia="Times New Roman" w:hAnsi="Times New Roman" w:cs="Times New Roman"/>
          <w:sz w:val="24"/>
          <w:lang w:eastAsia="et-EE"/>
        </w:rPr>
        <w:t>).</w:t>
      </w:r>
    </w:p>
    <w:p w:rsidR="00DA385D" w:rsidRPr="00DA385D" w:rsidRDefault="00DA385D" w:rsidP="00DA385D">
      <w:pPr>
        <w:spacing w:before="120" w:after="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val="ru-RU" w:eastAsia="et-EE"/>
        </w:rPr>
        <w:tab/>
      </w:r>
    </w:p>
    <w:p w:rsidR="00DA385D" w:rsidRPr="00DA385D" w:rsidRDefault="00DA385D" w:rsidP="00DA385D">
      <w:pPr>
        <w:spacing w:after="120" w:line="240" w:lineRule="auto"/>
        <w:rPr>
          <w:rFonts w:ascii="Times New Roman" w:eastAsia="Times New Roman" w:hAnsi="Times New Roman" w:cs="Times New Roman"/>
          <w:b/>
          <w:sz w:val="24"/>
          <w:lang w:eastAsia="et-EE"/>
        </w:rPr>
      </w:pPr>
      <w:r w:rsidRPr="00DA385D">
        <w:rPr>
          <w:rFonts w:ascii="Times New Roman" w:eastAsia="Times New Roman" w:hAnsi="Times New Roman" w:cs="Times New Roman"/>
          <w:b/>
          <w:sz w:val="24"/>
          <w:lang w:eastAsia="et-EE"/>
        </w:rPr>
        <w:t>6.4.1 SA Narva Linnaelamu</w:t>
      </w:r>
    </w:p>
    <w:p w:rsidR="00DA385D" w:rsidRPr="00DA385D" w:rsidRDefault="00DA385D" w:rsidP="00DA385D">
      <w:pPr>
        <w:spacing w:before="120" w:after="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 xml:space="preserve">Участие города Нарва в целевом учреждении – </w:t>
      </w:r>
      <w:r w:rsidRPr="00DA385D">
        <w:rPr>
          <w:rFonts w:ascii="Times New Roman" w:eastAsia="Times New Roman" w:hAnsi="Times New Roman" w:cs="Times New Roman"/>
          <w:sz w:val="24"/>
          <w:lang w:eastAsia="et-EE"/>
        </w:rPr>
        <w:t>100%</w:t>
      </w:r>
      <w:r w:rsidRPr="00DA385D">
        <w:rPr>
          <w:rFonts w:ascii="Times New Roman" w:eastAsia="Times New Roman" w:hAnsi="Times New Roman" w:cs="Times New Roman"/>
          <w:sz w:val="24"/>
          <w:lang w:val="ru-RU" w:eastAsia="et-EE"/>
        </w:rPr>
        <w:t xml:space="preserve"> </w:t>
      </w:r>
      <w:r w:rsidRPr="00DA385D">
        <w:rPr>
          <w:rFonts w:ascii="Times New Roman" w:eastAsia="Times New Roman" w:hAnsi="Times New Roman" w:cs="Times New Roman"/>
          <w:sz w:val="24"/>
          <w:lang w:eastAsia="et-EE"/>
        </w:rPr>
        <w:t xml:space="preserve">. </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Задачами основной деятельности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Linnaelamu</w:t>
      </w:r>
      <w:proofErr w:type="spellEnd"/>
      <w:r w:rsidRPr="00DA385D">
        <w:rPr>
          <w:rFonts w:ascii="Times New Roman" w:eastAsia="Times New Roman" w:hAnsi="Times New Roman" w:cs="Times New Roman"/>
          <w:sz w:val="24"/>
          <w:lang w:val="ru-RU" w:eastAsia="et-EE"/>
        </w:rPr>
        <w:t xml:space="preserve"> является управление и использование муниципального жилого фонда, обеспечение его сохранности и улучшение технического состояния.</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Основанием составления бюджетной стратегии являются договор с городом, программа развития города, программа развития муниципального жилого фонда.</w:t>
      </w:r>
    </w:p>
    <w:p w:rsidR="00DA385D" w:rsidRPr="00DA385D" w:rsidRDefault="00761655" w:rsidP="00DA385D">
      <w:pPr>
        <w:spacing w:before="120" w:after="0" w:line="240" w:lineRule="auto"/>
        <w:jc w:val="both"/>
        <w:rPr>
          <w:rFonts w:ascii="Times New Roman" w:eastAsia="Times New Roman" w:hAnsi="Times New Roman" w:cs="Times New Roman"/>
          <w:sz w:val="24"/>
          <w:szCs w:val="24"/>
          <w:lang w:val="ru-RU" w:eastAsia="ru-RU"/>
        </w:rPr>
      </w:pPr>
      <w:r>
        <w:rPr>
          <w:rFonts w:ascii="Times New Roman" w:eastAsia="Times New Roman" w:hAnsi="Times New Roman" w:cs="Times New Roman"/>
          <w:noProof/>
          <w:sz w:val="24"/>
          <w:szCs w:val="24"/>
          <w:lang w:val="ru-RU" w:eastAsia="ru-RU"/>
        </w:rPr>
        <w:t>Данные бюджета 201</w:t>
      </w:r>
      <w:r>
        <w:rPr>
          <w:rFonts w:ascii="Times New Roman" w:eastAsia="Times New Roman" w:hAnsi="Times New Roman" w:cs="Times New Roman"/>
          <w:noProof/>
          <w:sz w:val="24"/>
          <w:szCs w:val="24"/>
          <w:lang w:eastAsia="ru-RU"/>
        </w:rPr>
        <w:t>6</w:t>
      </w:r>
      <w:r>
        <w:rPr>
          <w:rFonts w:ascii="Times New Roman" w:eastAsia="Times New Roman" w:hAnsi="Times New Roman" w:cs="Times New Roman"/>
          <w:noProof/>
          <w:sz w:val="24"/>
          <w:szCs w:val="24"/>
          <w:lang w:val="ru-RU" w:eastAsia="ru-RU"/>
        </w:rPr>
        <w:t>-201</w:t>
      </w:r>
      <w:r>
        <w:rPr>
          <w:rFonts w:ascii="Times New Roman" w:eastAsia="Times New Roman" w:hAnsi="Times New Roman" w:cs="Times New Roman"/>
          <w:noProof/>
          <w:sz w:val="24"/>
          <w:szCs w:val="24"/>
          <w:lang w:eastAsia="ru-RU"/>
        </w:rPr>
        <w:t>9</w:t>
      </w:r>
      <w:r w:rsidR="00DA385D" w:rsidRPr="00DA385D">
        <w:rPr>
          <w:rFonts w:ascii="Times New Roman" w:eastAsia="Times New Roman" w:hAnsi="Times New Roman" w:cs="Times New Roman"/>
          <w:noProof/>
          <w:sz w:val="24"/>
          <w:szCs w:val="24"/>
          <w:lang w:val="ru-RU" w:eastAsia="ru-RU"/>
        </w:rPr>
        <w:t xml:space="preserve">гг. представлены </w:t>
      </w:r>
      <w:r w:rsidR="00DA385D" w:rsidRPr="00DA385D">
        <w:rPr>
          <w:rFonts w:ascii="Times New Roman" w:eastAsia="Times New Roman" w:hAnsi="Times New Roman" w:cs="Times New Roman"/>
          <w:sz w:val="24"/>
          <w:szCs w:val="24"/>
          <w:lang w:val="ru-RU" w:eastAsia="ru-RU"/>
        </w:rPr>
        <w:t xml:space="preserve">по принципу возникновения сделки.  </w:t>
      </w:r>
    </w:p>
    <w:p w:rsidR="00DA385D" w:rsidRPr="00DA385D" w:rsidRDefault="00DA385D" w:rsidP="00DA385D">
      <w:pPr>
        <w:spacing w:before="120" w:after="0" w:line="240" w:lineRule="auto"/>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Доходы основной деятельности целевого учреждения состоят из собственных доходов, получаемых по договорам аренды, и финансирования, получаемого от города Нарва (на основании заключенного с городом договора).</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Расходами от основной деятельности SA </w:t>
      </w:r>
      <w:proofErr w:type="spellStart"/>
      <w:r w:rsidRPr="00DA385D">
        <w:rPr>
          <w:rFonts w:ascii="Times New Roman" w:eastAsia="Times New Roman" w:hAnsi="Times New Roman" w:cs="Times New Roman"/>
          <w:sz w:val="24"/>
          <w:lang w:val="ru-RU" w:eastAsia="et-EE"/>
        </w:rPr>
        <w:t>Linnaelamu</w:t>
      </w:r>
      <w:proofErr w:type="spellEnd"/>
      <w:r w:rsidRPr="00DA385D">
        <w:rPr>
          <w:rFonts w:ascii="Times New Roman" w:eastAsia="Times New Roman" w:hAnsi="Times New Roman" w:cs="Times New Roman"/>
          <w:sz w:val="24"/>
          <w:lang w:val="ru-RU" w:eastAsia="et-EE"/>
        </w:rPr>
        <w:t xml:space="preserve">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 </w:t>
      </w:r>
    </w:p>
    <w:p w:rsidR="00DA385D" w:rsidRPr="00DA385D" w:rsidRDefault="00DA385D" w:rsidP="00DA385D">
      <w:pPr>
        <w:spacing w:before="120" w:after="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 xml:space="preserve">Численные показатели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Linnaelamu</w:t>
      </w:r>
      <w:proofErr w:type="spellEnd"/>
      <w:r w:rsidRPr="00DA385D">
        <w:rPr>
          <w:rFonts w:ascii="Times New Roman" w:eastAsia="Times New Roman" w:hAnsi="Times New Roman" w:cs="Times New Roman"/>
          <w:sz w:val="24"/>
          <w:lang w:val="ru-RU" w:eastAsia="et-EE"/>
        </w:rPr>
        <w:t xml:space="preserve"> представлены в пункте 6.6.</w:t>
      </w:r>
    </w:p>
    <w:p w:rsidR="00DA385D" w:rsidRPr="00DA385D" w:rsidRDefault="00DA385D" w:rsidP="00DA385D">
      <w:pPr>
        <w:spacing w:before="120" w:after="0" w:line="240" w:lineRule="auto"/>
        <w:jc w:val="both"/>
        <w:rPr>
          <w:rFonts w:ascii="Times New Roman" w:eastAsia="Times New Roman" w:hAnsi="Times New Roman" w:cs="Times New Roman"/>
          <w:sz w:val="16"/>
          <w:szCs w:val="16"/>
          <w:lang w:val="ru-RU" w:eastAsia="et-EE"/>
        </w:rPr>
      </w:pPr>
    </w:p>
    <w:p w:rsidR="00DA385D" w:rsidRPr="00DA385D" w:rsidRDefault="00DA385D" w:rsidP="00DA385D">
      <w:pPr>
        <w:spacing w:after="120" w:line="240" w:lineRule="auto"/>
        <w:rPr>
          <w:rFonts w:ascii="Times New Roman" w:eastAsia="Times New Roman" w:hAnsi="Times New Roman" w:cs="Times New Roman"/>
          <w:b/>
          <w:sz w:val="24"/>
          <w:lang w:eastAsia="et-EE"/>
        </w:rPr>
      </w:pPr>
      <w:r w:rsidRPr="00DA385D">
        <w:rPr>
          <w:rFonts w:ascii="Times New Roman" w:eastAsia="Times New Roman" w:hAnsi="Times New Roman" w:cs="Times New Roman"/>
          <w:b/>
          <w:sz w:val="24"/>
          <w:lang w:eastAsia="et-EE"/>
        </w:rPr>
        <w:t>6.4.2. SA Narva Haigla</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Участие города в целевом учреждении – 100%.</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xml:space="preserve"> – частноправовое юридическое лицо, основной сферой деятельности которого являются больничные услуги.</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Бюджетная стратегия составлена на основании кассового принципа.</w:t>
      </w:r>
    </w:p>
    <w:p w:rsidR="00DA385D" w:rsidRPr="00DA385D" w:rsidRDefault="00DA385D" w:rsidP="00DA385D">
      <w:pPr>
        <w:tabs>
          <w:tab w:val="left" w:pos="360"/>
        </w:tabs>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Доходы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xml:space="preserve"> формируются в основном за счет медицинской деятельности (98% от общей суммы доходов). В 2014-2015гг. увеличилась стоимость медицинских услуг, в результате чего увеличились доходы. Также для компенсации расходов по персоналу в 2016 году, прогнозируется рост доходов медицинской деятельности. Колебания доходов по годам зависят от двухгодичного цикла оказания услуг медицинского осмотра и прогнозируемого изменения прейскуранта цен медицинских услуг.</w:t>
      </w:r>
    </w:p>
    <w:p w:rsidR="00DA385D" w:rsidRPr="00DA385D" w:rsidRDefault="00DA385D" w:rsidP="00DA385D">
      <w:pPr>
        <w:tabs>
          <w:tab w:val="left" w:pos="360"/>
        </w:tabs>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 связи с тем, что основной деятельностью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xml:space="preserve"> является оказание медицинских услуг, то большую часть расходов (около 60%) составляют расходы на персонал. Начиная с 01.01.2015 года, увеличилась зарплата персонала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В 2016 году в плане новая зарплата персонала. Источник покрытия затрат – доход, получаемый от оказания медицинских услуг.</w:t>
      </w:r>
    </w:p>
    <w:p w:rsidR="00DA385D" w:rsidRPr="00DA385D" w:rsidRDefault="00DA385D" w:rsidP="00DA385D">
      <w:pPr>
        <w:tabs>
          <w:tab w:val="left" w:pos="360"/>
        </w:tabs>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Рост расходов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Haigla</w:t>
      </w:r>
      <w:proofErr w:type="spellEnd"/>
      <w:r w:rsidRPr="00DA385D">
        <w:rPr>
          <w:rFonts w:ascii="Times New Roman" w:eastAsia="Times New Roman" w:hAnsi="Times New Roman" w:cs="Times New Roman"/>
          <w:sz w:val="24"/>
          <w:lang w:val="ru-RU" w:eastAsia="et-EE"/>
        </w:rPr>
        <w:t xml:space="preserve"> связан с изменение цен на лекарства и продукты питания, а также с увеличением объемов и стоимости закупаемых диагностических услуг. Начиная с 2015 года город Нарва, в зависимости от возможностей бюджета, участвует в финансировании услуги круглосуточного ухода.</w:t>
      </w:r>
    </w:p>
    <w:p w:rsidR="00DA385D" w:rsidRPr="00DA385D" w:rsidRDefault="00DA385D" w:rsidP="00DA385D">
      <w:pPr>
        <w:tabs>
          <w:tab w:val="left" w:pos="360"/>
        </w:tabs>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 финансовой деятельности отражен кредит с периодом возврата 15 лет, который был взят на постройку корпуса больницы. Начиная с 2016 года, планируется использовать капитальную аренду для обновления медицинского оборудования, что снова увеличит долю лизинговых платежей.</w:t>
      </w:r>
    </w:p>
    <w:p w:rsidR="00DA385D" w:rsidRPr="00DA385D" w:rsidRDefault="00DA385D" w:rsidP="00DA385D">
      <w:pPr>
        <w:tabs>
          <w:tab w:val="left" w:pos="360"/>
        </w:tabs>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Резерв денежных средств уменьшен в 2015-2017гг.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(в 2015г. ежемесячно 867 тыс. евро), для расчетов с поставщиками. Свободные денежные средства в 2015 году основном направлены на улучшение материальной базы </w:t>
      </w:r>
      <w:r w:rsidRPr="00DA385D">
        <w:rPr>
          <w:rFonts w:ascii="Times New Roman" w:eastAsia="Times New Roman" w:hAnsi="Times New Roman" w:cs="Times New Roman"/>
          <w:sz w:val="24"/>
          <w:lang w:eastAsia="et-EE"/>
        </w:rPr>
        <w:t>SA Narva Haigla</w:t>
      </w:r>
      <w:r w:rsidRPr="00DA385D">
        <w:rPr>
          <w:rFonts w:ascii="Times New Roman" w:eastAsia="Times New Roman" w:hAnsi="Times New Roman" w:cs="Times New Roman"/>
          <w:sz w:val="24"/>
          <w:lang w:val="ru-RU" w:eastAsia="et-EE"/>
        </w:rPr>
        <w:t>, на покупку медицинского оборудования и оборудования экстренной медицины.</w:t>
      </w:r>
    </w:p>
    <w:p w:rsidR="00DA385D" w:rsidRPr="00DA385D" w:rsidRDefault="00DA385D" w:rsidP="00DA385D">
      <w:pPr>
        <w:spacing w:after="240"/>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В 2017-2019гг. планируется поддерживать кассовый остаток средств на оптимальном уровне.</w:t>
      </w:r>
    </w:p>
    <w:p w:rsidR="00DA385D" w:rsidRPr="00DA385D" w:rsidRDefault="00DA385D" w:rsidP="00DA385D">
      <w:pPr>
        <w:spacing w:after="240"/>
        <w:jc w:val="both"/>
        <w:rPr>
          <w:rFonts w:ascii="Times New Roman" w:eastAsia="Times New Roman" w:hAnsi="Times New Roman" w:cs="Times New Roman"/>
          <w:sz w:val="24"/>
          <w:szCs w:val="24"/>
          <w:lang w:val="ru-RU" w:eastAsia="ru-RU"/>
        </w:rPr>
      </w:pPr>
      <w:r w:rsidRPr="00DA385D">
        <w:rPr>
          <w:rFonts w:ascii="Times New Roman" w:eastAsia="Times New Roman" w:hAnsi="Times New Roman" w:cs="Times New Roman"/>
          <w:sz w:val="24"/>
          <w:szCs w:val="24"/>
          <w:lang w:val="ru-RU" w:eastAsia="ru-RU"/>
        </w:rPr>
        <w:t xml:space="preserve">Численные показатели SA </w:t>
      </w:r>
      <w:proofErr w:type="spellStart"/>
      <w:r w:rsidRPr="00DA385D">
        <w:rPr>
          <w:rFonts w:ascii="Times New Roman" w:eastAsia="Times New Roman" w:hAnsi="Times New Roman" w:cs="Times New Roman"/>
          <w:sz w:val="24"/>
          <w:szCs w:val="24"/>
          <w:lang w:val="ru-RU" w:eastAsia="ru-RU"/>
        </w:rPr>
        <w:t>Narva</w:t>
      </w:r>
      <w:proofErr w:type="spellEnd"/>
      <w:r w:rsidRPr="00DA385D">
        <w:rPr>
          <w:rFonts w:ascii="Times New Roman" w:eastAsia="Times New Roman" w:hAnsi="Times New Roman" w:cs="Times New Roman"/>
          <w:sz w:val="24"/>
          <w:szCs w:val="24"/>
          <w:lang w:val="ru-RU" w:eastAsia="ru-RU"/>
        </w:rPr>
        <w:t xml:space="preserve"> </w:t>
      </w:r>
      <w:proofErr w:type="spellStart"/>
      <w:r w:rsidRPr="00DA385D">
        <w:rPr>
          <w:rFonts w:ascii="Times New Roman" w:eastAsia="Times New Roman" w:hAnsi="Times New Roman" w:cs="Times New Roman"/>
          <w:sz w:val="24"/>
          <w:szCs w:val="24"/>
          <w:lang w:val="ru-RU" w:eastAsia="ru-RU"/>
        </w:rPr>
        <w:t>Haigla</w:t>
      </w:r>
      <w:proofErr w:type="spellEnd"/>
      <w:r w:rsidRPr="00DA385D">
        <w:rPr>
          <w:rFonts w:ascii="Times New Roman" w:eastAsia="Times New Roman" w:hAnsi="Times New Roman" w:cs="Times New Roman"/>
          <w:sz w:val="24"/>
          <w:szCs w:val="24"/>
          <w:lang w:val="ru-RU" w:eastAsia="ru-RU"/>
        </w:rPr>
        <w:t xml:space="preserve"> представлены в пункте 6.</w:t>
      </w:r>
      <w:r w:rsidRPr="00DA385D">
        <w:rPr>
          <w:rFonts w:ascii="Times New Roman" w:eastAsia="Times New Roman" w:hAnsi="Times New Roman" w:cs="Times New Roman"/>
          <w:sz w:val="24"/>
          <w:szCs w:val="24"/>
          <w:lang w:eastAsia="ru-RU"/>
        </w:rPr>
        <w:t>6</w:t>
      </w:r>
      <w:r w:rsidRPr="00DA385D">
        <w:rPr>
          <w:rFonts w:ascii="Times New Roman" w:eastAsia="Times New Roman" w:hAnsi="Times New Roman" w:cs="Times New Roman"/>
          <w:sz w:val="24"/>
          <w:szCs w:val="24"/>
          <w:lang w:val="ru-RU" w:eastAsia="ru-RU"/>
        </w:rPr>
        <w:t>.</w:t>
      </w:r>
      <w:r w:rsidRPr="00DA385D">
        <w:rPr>
          <w:rFonts w:ascii="Times New Roman" w:eastAsia="Times New Roman" w:hAnsi="Times New Roman" w:cs="Times New Roman"/>
          <w:color w:val="FF0000"/>
          <w:sz w:val="24"/>
          <w:szCs w:val="24"/>
          <w:lang w:val="ru-RU" w:eastAsia="ru-RU"/>
        </w:rPr>
        <w:t xml:space="preserve">  </w:t>
      </w:r>
    </w:p>
    <w:p w:rsidR="00DA385D" w:rsidRPr="00DA385D" w:rsidRDefault="00DA385D" w:rsidP="00DA385D">
      <w:pPr>
        <w:tabs>
          <w:tab w:val="left" w:pos="360"/>
        </w:tabs>
        <w:spacing w:after="120" w:line="240" w:lineRule="auto"/>
        <w:jc w:val="both"/>
        <w:rPr>
          <w:rFonts w:ascii="Times New Roman" w:eastAsia="Times New Roman" w:hAnsi="Times New Roman" w:cs="Times New Roman"/>
          <w:b/>
          <w:sz w:val="24"/>
          <w:lang w:eastAsia="et-EE"/>
        </w:rPr>
      </w:pPr>
      <w:r w:rsidRPr="00DA385D">
        <w:rPr>
          <w:rFonts w:ascii="Times New Roman" w:eastAsia="Times New Roman" w:hAnsi="Times New Roman" w:cs="Times New Roman"/>
          <w:b/>
          <w:sz w:val="24"/>
          <w:lang w:eastAsia="et-EE"/>
        </w:rPr>
        <w:t xml:space="preserve">6.4.3. AS Narva Bussiveod </w:t>
      </w:r>
    </w:p>
    <w:p w:rsidR="00DA385D" w:rsidRPr="00DA385D" w:rsidRDefault="00DA385D" w:rsidP="00DA385D">
      <w:pPr>
        <w:spacing w:after="12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 xml:space="preserve">Участие города в акционерном обществе – </w:t>
      </w:r>
      <w:r w:rsidRPr="00DA385D">
        <w:rPr>
          <w:rFonts w:ascii="Times New Roman" w:eastAsia="Times New Roman" w:hAnsi="Times New Roman" w:cs="Times New Roman"/>
          <w:sz w:val="24"/>
          <w:lang w:eastAsia="et-EE"/>
        </w:rPr>
        <w:t>100%.</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Сферами деятельности AS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Bussiveod</w:t>
      </w:r>
      <w:proofErr w:type="spellEnd"/>
      <w:r w:rsidRPr="00DA385D">
        <w:rPr>
          <w:rFonts w:ascii="Times New Roman" w:eastAsia="Times New Roman" w:hAnsi="Times New Roman" w:cs="Times New Roman"/>
          <w:sz w:val="24"/>
          <w:lang w:val="ru-RU" w:eastAsia="et-EE"/>
        </w:rPr>
        <w:t xml:space="preserve"> являются услуги общественного транспорта и оказание услуг по коммерческим перевозкам.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eastAsia="et-EE"/>
        </w:rPr>
        <w:t xml:space="preserve">AS Narva Bussiveod </w:t>
      </w:r>
      <w:r w:rsidRPr="00DA385D">
        <w:rPr>
          <w:rFonts w:ascii="Times New Roman" w:eastAsia="Times New Roman" w:hAnsi="Times New Roman" w:cs="Times New Roman"/>
          <w:sz w:val="24"/>
          <w:lang w:val="ru-RU" w:eastAsia="et-EE"/>
        </w:rPr>
        <w:t xml:space="preserve">планирует как в 2015 году, так и в 2016-2019 гг. осуществлять перевозку пассажиров на основании заключенных договоров и единовременные </w:t>
      </w:r>
      <w:r w:rsidRPr="00DA385D">
        <w:rPr>
          <w:rFonts w:ascii="Times New Roman" w:eastAsia="Times New Roman" w:hAnsi="Times New Roman" w:cs="Times New Roman"/>
          <w:sz w:val="24"/>
          <w:lang w:val="ru-RU" w:eastAsia="et-EE"/>
        </w:rPr>
        <w:lastRenderedPageBreak/>
        <w:t>заказные рейсы. Акционер город Нарва, который является так же заказчиком городской линии перевозок, планирует в 2015 году организовать открытый конкурс для заключения договора на общественные перевозки. На момент составления стратегии результатов организованного конкурса нет.</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Экономическое положение предприятия зависит от дотаций города Нарва, выделяемых на перевозку пассажиров. На данный момент из бюджета на 2015 год выделен </w:t>
      </w:r>
      <w:r w:rsidRPr="00DA385D">
        <w:rPr>
          <w:rFonts w:ascii="Times New Roman" w:eastAsia="Times New Roman" w:hAnsi="Times New Roman" w:cs="Times New Roman"/>
          <w:sz w:val="24"/>
          <w:lang w:eastAsia="et-EE"/>
        </w:rPr>
        <w:t>1 060 512</w:t>
      </w:r>
      <w:r w:rsidRPr="00DA385D">
        <w:rPr>
          <w:rFonts w:ascii="Times New Roman" w:eastAsia="Times New Roman" w:hAnsi="Times New Roman" w:cs="Times New Roman"/>
          <w:sz w:val="24"/>
          <w:lang w:val="ru-RU" w:eastAsia="et-EE"/>
        </w:rPr>
        <w:t xml:space="preserve"> евро, что на 31,7% меньше, чем в 2014 году.</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При составлении бюджетной стратегии на 2016-2019гг. исходили из предположения, что местное самоуправление выделит пособие на перевозку пассажиров в запланированном объеме. Доходы и расходы отражены на уровне 2014 года. Предприятие не планирует новые виды деятельности. В части инвестиционной деятельности запланировано осуществление платежей по имеющимся лизинговым договорам. Предприятие не планирует заключать новые договоры с целью покупки недвижимости. В части финансовой деятельности запланировано осуществление платежей по </w:t>
      </w:r>
      <w:proofErr w:type="spellStart"/>
      <w:r w:rsidRPr="00DA385D">
        <w:rPr>
          <w:rFonts w:ascii="Times New Roman" w:eastAsia="Times New Roman" w:hAnsi="Times New Roman" w:cs="Times New Roman"/>
          <w:sz w:val="24"/>
          <w:lang w:val="ru-RU" w:eastAsia="et-EE"/>
        </w:rPr>
        <w:t>интрессам</w:t>
      </w:r>
      <w:proofErr w:type="spellEnd"/>
      <w:r w:rsidRPr="00DA385D">
        <w:rPr>
          <w:rFonts w:ascii="Times New Roman" w:eastAsia="Times New Roman" w:hAnsi="Times New Roman" w:cs="Times New Roman"/>
          <w:sz w:val="24"/>
          <w:lang w:val="ru-RU" w:eastAsia="et-EE"/>
        </w:rPr>
        <w:t xml:space="preserve"> от имеющихся лизинговых договоров.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Численные показатели AS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Bussiveod</w:t>
      </w:r>
      <w:proofErr w:type="spellEnd"/>
      <w:r w:rsidRPr="00DA385D">
        <w:rPr>
          <w:rFonts w:ascii="Times New Roman" w:eastAsia="Times New Roman" w:hAnsi="Times New Roman" w:cs="Times New Roman"/>
          <w:sz w:val="24"/>
          <w:lang w:val="ru-RU" w:eastAsia="et-EE"/>
        </w:rPr>
        <w:t xml:space="preserve"> представлены в пункте 6.</w:t>
      </w:r>
      <w:r w:rsidRPr="00DA385D">
        <w:rPr>
          <w:rFonts w:ascii="Times New Roman" w:eastAsia="Times New Roman" w:hAnsi="Times New Roman" w:cs="Times New Roman"/>
          <w:sz w:val="24"/>
          <w:lang w:eastAsia="et-EE"/>
        </w:rPr>
        <w:t>6</w:t>
      </w:r>
      <w:r w:rsidRPr="00DA385D">
        <w:rPr>
          <w:rFonts w:ascii="Times New Roman" w:eastAsia="Times New Roman" w:hAnsi="Times New Roman" w:cs="Times New Roman"/>
          <w:sz w:val="24"/>
          <w:lang w:val="ru-RU" w:eastAsia="et-EE"/>
        </w:rPr>
        <w:t xml:space="preserve">.  </w:t>
      </w:r>
    </w:p>
    <w:p w:rsidR="00DA385D" w:rsidRPr="00DA385D" w:rsidRDefault="00DA385D" w:rsidP="00DA385D">
      <w:pPr>
        <w:spacing w:after="120" w:line="240" w:lineRule="auto"/>
        <w:jc w:val="both"/>
        <w:rPr>
          <w:rFonts w:ascii="Times New Roman" w:eastAsia="Times New Roman" w:hAnsi="Times New Roman" w:cs="Times New Roman"/>
          <w:sz w:val="16"/>
          <w:szCs w:val="16"/>
          <w:lang w:val="ru-RU" w:eastAsia="et-EE"/>
        </w:rPr>
      </w:pPr>
    </w:p>
    <w:p w:rsidR="00DA385D" w:rsidRPr="00DA385D" w:rsidRDefault="00DA385D" w:rsidP="00DA385D">
      <w:pPr>
        <w:spacing w:after="120" w:line="240" w:lineRule="auto"/>
        <w:jc w:val="both"/>
        <w:rPr>
          <w:rFonts w:ascii="Times New Roman" w:eastAsia="Times New Roman" w:hAnsi="Times New Roman" w:cs="Times New Roman"/>
          <w:b/>
          <w:sz w:val="24"/>
          <w:lang w:val="ru-RU" w:eastAsia="et-EE"/>
        </w:rPr>
      </w:pPr>
      <w:r w:rsidRPr="00DA385D">
        <w:rPr>
          <w:rFonts w:ascii="Times New Roman" w:eastAsia="Times New Roman" w:hAnsi="Times New Roman" w:cs="Times New Roman"/>
          <w:b/>
          <w:sz w:val="24"/>
          <w:lang w:eastAsia="et-EE"/>
        </w:rPr>
        <w:t>6.4.4. SA Narva Linna Arendus</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Участие города в целевом учреждении – 100%.</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Основной целью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Arendus</w:t>
      </w:r>
      <w:proofErr w:type="spellEnd"/>
      <w:r w:rsidRPr="00DA385D">
        <w:rPr>
          <w:rFonts w:ascii="Times New Roman" w:eastAsia="Times New Roman" w:hAnsi="Times New Roman" w:cs="Times New Roman"/>
          <w:sz w:val="24"/>
          <w:lang w:val="ru-RU" w:eastAsia="et-EE"/>
        </w:rPr>
        <w:t xml:space="preserve"> является повышение качества жизненной среды в Нарве, создание благоприятных условий, способствующих развитию предпринимательства, на административной территории г. Нарва путем развития имеющихся в управлении или собственности целевого учреждения недвижимости и земельных участков в интересах жителей города.</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Деятельность целевого учреждения тесно связана со следующими направлениями деятельности: деятельность по благоустройству и развитию центра спорта и досуга </w:t>
      </w:r>
      <w:proofErr w:type="spellStart"/>
      <w:r w:rsidRPr="00DA385D">
        <w:rPr>
          <w:rFonts w:ascii="Times New Roman" w:eastAsia="Times New Roman" w:hAnsi="Times New Roman" w:cs="Times New Roman"/>
          <w:sz w:val="24"/>
          <w:lang w:val="ru-RU" w:eastAsia="et-EE"/>
        </w:rPr>
        <w:t>Äkkeküla</w:t>
      </w:r>
      <w:proofErr w:type="spellEnd"/>
      <w:r w:rsidRPr="00DA385D">
        <w:rPr>
          <w:rFonts w:ascii="Times New Roman" w:eastAsia="Times New Roman" w:hAnsi="Times New Roman" w:cs="Times New Roman"/>
          <w:sz w:val="24"/>
          <w:lang w:val="ru-RU" w:eastAsia="et-EE"/>
        </w:rPr>
        <w:t>; содержание и сдача в н</w:t>
      </w:r>
      <w:proofErr w:type="spellStart"/>
      <w:r w:rsidRPr="00DA385D">
        <w:rPr>
          <w:rFonts w:ascii="Times New Roman" w:eastAsia="Times New Roman" w:hAnsi="Times New Roman" w:cs="Times New Roman"/>
          <w:sz w:val="24"/>
          <w:lang w:eastAsia="et-EE"/>
        </w:rPr>
        <w:t>ае</w:t>
      </w:r>
      <w:proofErr w:type="spellEnd"/>
      <w:r w:rsidRPr="00DA385D">
        <w:rPr>
          <w:rFonts w:ascii="Times New Roman" w:eastAsia="Times New Roman" w:hAnsi="Times New Roman" w:cs="Times New Roman"/>
          <w:sz w:val="24"/>
          <w:lang w:val="ru-RU" w:eastAsia="et-EE"/>
        </w:rPr>
        <w:t xml:space="preserve">м здания по адресу  </w:t>
      </w:r>
      <w:proofErr w:type="spellStart"/>
      <w:r w:rsidRPr="00DA385D">
        <w:rPr>
          <w:rFonts w:ascii="Times New Roman" w:eastAsia="Times New Roman" w:hAnsi="Times New Roman" w:cs="Times New Roman"/>
          <w:sz w:val="24"/>
          <w:lang w:val="ru-RU" w:eastAsia="et-EE"/>
        </w:rPr>
        <w:t>Paul</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Kerese</w:t>
      </w:r>
      <w:proofErr w:type="spellEnd"/>
      <w:r w:rsidRPr="00DA385D">
        <w:rPr>
          <w:rFonts w:ascii="Times New Roman" w:eastAsia="Times New Roman" w:hAnsi="Times New Roman" w:cs="Times New Roman"/>
          <w:sz w:val="24"/>
          <w:lang w:val="ru-RU" w:eastAsia="et-EE"/>
        </w:rPr>
        <w:t xml:space="preserve"> 20; благоустройство и развитие территорий кладбищ: </w:t>
      </w:r>
      <w:proofErr w:type="spellStart"/>
      <w:r w:rsidRPr="00DA385D">
        <w:rPr>
          <w:rFonts w:ascii="Times New Roman" w:eastAsia="Times New Roman" w:hAnsi="Times New Roman" w:cs="Times New Roman"/>
          <w:sz w:val="24"/>
          <w:lang w:val="ru-RU" w:eastAsia="et-EE"/>
        </w:rPr>
        <w:t>Сийвертси</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Пеэтри</w:t>
      </w:r>
      <w:proofErr w:type="spellEnd"/>
      <w:r w:rsidRPr="00DA385D">
        <w:rPr>
          <w:rFonts w:ascii="Times New Roman" w:eastAsia="Times New Roman" w:hAnsi="Times New Roman" w:cs="Times New Roman"/>
          <w:sz w:val="24"/>
          <w:lang w:val="ru-RU" w:eastAsia="et-EE"/>
        </w:rPr>
        <w:t>, Немецко-финского.</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 период 2016-2019 гг. целевое учреждение будет продолжать работу по трем указанным направлениям, исходя из открывающихся возможностей финансирования проектов. Работа в основном связана с развитием зоны </w:t>
      </w:r>
      <w:proofErr w:type="spellStart"/>
      <w:r w:rsidRPr="00DA385D">
        <w:rPr>
          <w:rFonts w:ascii="Times New Roman" w:eastAsia="Times New Roman" w:hAnsi="Times New Roman" w:cs="Times New Roman"/>
          <w:sz w:val="24"/>
          <w:lang w:val="ru-RU" w:eastAsia="et-EE"/>
        </w:rPr>
        <w:t>Äkkeküla</w:t>
      </w:r>
      <w:proofErr w:type="spellEnd"/>
      <w:r w:rsidRPr="00DA385D">
        <w:rPr>
          <w:rFonts w:ascii="Times New Roman" w:eastAsia="Times New Roman" w:hAnsi="Times New Roman" w:cs="Times New Roman"/>
          <w:sz w:val="24"/>
          <w:lang w:val="ru-RU" w:eastAsia="et-EE"/>
        </w:rPr>
        <w:t xml:space="preserve"> (проекты и самостоятельное развитие) и необходимыми работами по реновации здания </w:t>
      </w:r>
      <w:proofErr w:type="spellStart"/>
      <w:r w:rsidRPr="00DA385D">
        <w:rPr>
          <w:rFonts w:ascii="Times New Roman" w:eastAsia="Times New Roman" w:hAnsi="Times New Roman" w:cs="Times New Roman"/>
          <w:sz w:val="24"/>
          <w:lang w:val="ru-RU" w:eastAsia="et-EE"/>
        </w:rPr>
        <w:t>Paul</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Kerese</w:t>
      </w:r>
      <w:proofErr w:type="spellEnd"/>
      <w:r w:rsidRPr="00DA385D">
        <w:rPr>
          <w:rFonts w:ascii="Times New Roman" w:eastAsia="Times New Roman" w:hAnsi="Times New Roman" w:cs="Times New Roman"/>
          <w:sz w:val="24"/>
          <w:lang w:val="ru-RU" w:eastAsia="et-EE"/>
        </w:rPr>
        <w:t xml:space="preserve"> 20. Для осуществления своих проектов целевое учреждение старается найти финансирование от различных фондов и партнеров.</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На 2015-2019гг. планируются следующие инвестиционные проекты: строительство спортивной площадки </w:t>
      </w:r>
      <w:r w:rsidRPr="00DA385D">
        <w:rPr>
          <w:rFonts w:ascii="Times New Roman" w:eastAsia="Times New Roman" w:hAnsi="Times New Roman" w:cs="Times New Roman"/>
          <w:sz w:val="24"/>
          <w:lang w:eastAsia="et-EE"/>
        </w:rPr>
        <w:t>Äkkeküla</w:t>
      </w:r>
      <w:r w:rsidRPr="00DA385D">
        <w:rPr>
          <w:rFonts w:ascii="Times New Roman" w:eastAsia="Times New Roman" w:hAnsi="Times New Roman" w:cs="Times New Roman"/>
          <w:sz w:val="24"/>
          <w:lang w:val="ru-RU" w:eastAsia="et-EE"/>
        </w:rPr>
        <w:t xml:space="preserve">; развитие туристической и природной тропы  </w:t>
      </w:r>
      <w:proofErr w:type="spellStart"/>
      <w:r w:rsidRPr="00DA385D">
        <w:rPr>
          <w:rFonts w:ascii="Times New Roman" w:eastAsia="Times New Roman" w:hAnsi="Times New Roman" w:cs="Times New Roman"/>
          <w:sz w:val="24"/>
          <w:lang w:val="ru-RU" w:eastAsia="et-EE"/>
        </w:rPr>
        <w:t>Äkkeküla</w:t>
      </w:r>
      <w:proofErr w:type="spellEnd"/>
      <w:r w:rsidRPr="00DA385D">
        <w:rPr>
          <w:rFonts w:ascii="Times New Roman" w:eastAsia="Times New Roman" w:hAnsi="Times New Roman" w:cs="Times New Roman"/>
          <w:sz w:val="24"/>
          <w:lang w:val="ru-RU" w:eastAsia="et-EE"/>
        </w:rPr>
        <w:t xml:space="preserve">,  III этап; проектирование и строительство экстремального парка </w:t>
      </w:r>
      <w:proofErr w:type="spellStart"/>
      <w:r w:rsidRPr="00DA385D">
        <w:rPr>
          <w:rFonts w:ascii="Times New Roman" w:eastAsia="Times New Roman" w:hAnsi="Times New Roman" w:cs="Times New Roman"/>
          <w:sz w:val="24"/>
          <w:lang w:val="ru-RU" w:eastAsia="et-EE"/>
        </w:rPr>
        <w:t>Äkkeküla</w:t>
      </w:r>
      <w:proofErr w:type="spellEnd"/>
      <w:r w:rsidRPr="00DA385D">
        <w:rPr>
          <w:rFonts w:ascii="Times New Roman" w:eastAsia="Times New Roman" w:hAnsi="Times New Roman" w:cs="Times New Roman"/>
          <w:sz w:val="24"/>
          <w:lang w:val="ru-RU" w:eastAsia="et-EE"/>
        </w:rPr>
        <w:t xml:space="preserve">; сооружение комплекса стрелкового тира </w:t>
      </w:r>
      <w:proofErr w:type="spellStart"/>
      <w:r w:rsidRPr="00DA385D">
        <w:rPr>
          <w:rFonts w:ascii="Times New Roman" w:eastAsia="Times New Roman" w:hAnsi="Times New Roman" w:cs="Times New Roman"/>
          <w:sz w:val="24"/>
          <w:lang w:val="ru-RU" w:eastAsia="et-EE"/>
        </w:rPr>
        <w:t>Äkkeküla</w:t>
      </w:r>
      <w:proofErr w:type="spellEnd"/>
      <w:r w:rsidRPr="00DA385D">
        <w:rPr>
          <w:rFonts w:ascii="Times New Roman" w:eastAsia="Times New Roman" w:hAnsi="Times New Roman" w:cs="Times New Roman"/>
          <w:sz w:val="24"/>
          <w:lang w:val="ru-RU" w:eastAsia="et-EE"/>
        </w:rPr>
        <w:t xml:space="preserve">; сооружение Спортивного комплекса </w:t>
      </w:r>
      <w:proofErr w:type="spellStart"/>
      <w:r w:rsidRPr="00DA385D">
        <w:rPr>
          <w:rFonts w:ascii="Times New Roman" w:eastAsia="Times New Roman" w:hAnsi="Times New Roman" w:cs="Times New Roman"/>
          <w:sz w:val="24"/>
          <w:lang w:val="ru-RU" w:eastAsia="et-EE"/>
        </w:rPr>
        <w:t>Äkkeküla</w:t>
      </w:r>
      <w:proofErr w:type="spellEnd"/>
      <w:r w:rsidRPr="00DA385D">
        <w:rPr>
          <w:rFonts w:ascii="Times New Roman" w:eastAsia="Times New Roman" w:hAnsi="Times New Roman" w:cs="Times New Roman"/>
          <w:sz w:val="24"/>
          <w:lang w:val="ru-RU" w:eastAsia="et-EE"/>
        </w:rPr>
        <w:t xml:space="preserve">, работы по реконструкции кладбища </w:t>
      </w:r>
      <w:proofErr w:type="spellStart"/>
      <w:r w:rsidRPr="00DA385D">
        <w:rPr>
          <w:rFonts w:ascii="Times New Roman" w:eastAsia="Times New Roman" w:hAnsi="Times New Roman" w:cs="Times New Roman"/>
          <w:sz w:val="24"/>
          <w:lang w:val="ru-RU" w:eastAsia="et-EE"/>
        </w:rPr>
        <w:t>Сийвертси</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Численные показатели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Linna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Aren</w:t>
      </w:r>
      <w:r w:rsidRPr="00DA385D">
        <w:rPr>
          <w:rFonts w:ascii="Times New Roman" w:eastAsia="Times New Roman" w:hAnsi="Times New Roman" w:cs="Times New Roman"/>
          <w:sz w:val="24"/>
          <w:lang w:eastAsia="et-EE"/>
        </w:rPr>
        <w:t>dus</w:t>
      </w:r>
      <w:proofErr w:type="spellEnd"/>
      <w:r w:rsidRPr="00DA385D">
        <w:rPr>
          <w:rFonts w:ascii="Times New Roman" w:eastAsia="Times New Roman" w:hAnsi="Times New Roman" w:cs="Times New Roman"/>
          <w:sz w:val="24"/>
          <w:lang w:val="ru-RU" w:eastAsia="et-EE"/>
        </w:rPr>
        <w:t xml:space="preserve"> представлены в пункте 6.6.</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b/>
          <w:sz w:val="24"/>
          <w:lang w:eastAsia="et-EE"/>
        </w:rPr>
      </w:pPr>
      <w:r w:rsidRPr="00DA385D">
        <w:rPr>
          <w:rFonts w:ascii="Times New Roman" w:eastAsia="Times New Roman" w:hAnsi="Times New Roman" w:cs="Times New Roman"/>
          <w:b/>
          <w:sz w:val="24"/>
          <w:lang w:eastAsia="et-EE"/>
        </w:rPr>
        <w:t>6.4.5. SA Narva Sadam</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Участие города в целевом учреждении – 100%.</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Sadam</w:t>
      </w:r>
      <w:proofErr w:type="spellEnd"/>
      <w:r w:rsidRPr="00DA385D">
        <w:rPr>
          <w:rFonts w:ascii="Times New Roman" w:eastAsia="Times New Roman" w:hAnsi="Times New Roman" w:cs="Times New Roman"/>
          <w:sz w:val="24"/>
          <w:lang w:val="ru-RU" w:eastAsia="et-EE"/>
        </w:rPr>
        <w:t xml:space="preserve"> создано с целью сбора денежных и </w:t>
      </w:r>
      <w:proofErr w:type="spellStart"/>
      <w:r w:rsidRPr="00DA385D">
        <w:rPr>
          <w:rFonts w:ascii="Times New Roman" w:eastAsia="Times New Roman" w:hAnsi="Times New Roman" w:cs="Times New Roman"/>
          <w:sz w:val="24"/>
          <w:lang w:val="ru-RU" w:eastAsia="et-EE"/>
        </w:rPr>
        <w:t>неденежных</w:t>
      </w:r>
      <w:proofErr w:type="spellEnd"/>
      <w:r w:rsidRPr="00DA385D">
        <w:rPr>
          <w:rFonts w:ascii="Times New Roman" w:eastAsia="Times New Roman" w:hAnsi="Times New Roman" w:cs="Times New Roman"/>
          <w:sz w:val="24"/>
          <w:lang w:val="ru-RU" w:eastAsia="et-EE"/>
        </w:rPr>
        <w:t xml:space="preserve"> средств для реконструкции Нарвского речного порта (в </w:t>
      </w:r>
      <w:proofErr w:type="spellStart"/>
      <w:r w:rsidRPr="00DA385D">
        <w:rPr>
          <w:rFonts w:ascii="Times New Roman" w:eastAsia="Times New Roman" w:hAnsi="Times New Roman" w:cs="Times New Roman"/>
          <w:sz w:val="24"/>
          <w:lang w:val="ru-RU" w:eastAsia="et-EE"/>
        </w:rPr>
        <w:t>т.ч</w:t>
      </w:r>
      <w:proofErr w:type="spellEnd"/>
      <w:r w:rsidRPr="00DA385D">
        <w:rPr>
          <w:rFonts w:ascii="Times New Roman" w:eastAsia="Times New Roman" w:hAnsi="Times New Roman" w:cs="Times New Roman"/>
          <w:sz w:val="24"/>
          <w:lang w:val="ru-RU" w:eastAsia="et-EE"/>
        </w:rPr>
        <w:t xml:space="preserve">. и часть </w:t>
      </w:r>
      <w:proofErr w:type="spellStart"/>
      <w:r w:rsidRPr="00DA385D">
        <w:rPr>
          <w:rFonts w:ascii="Times New Roman" w:eastAsia="Times New Roman" w:hAnsi="Times New Roman" w:cs="Times New Roman"/>
          <w:sz w:val="24"/>
          <w:lang w:val="ru-RU" w:eastAsia="et-EE"/>
        </w:rPr>
        <w:t>Кулгу</w:t>
      </w:r>
      <w:proofErr w:type="spellEnd"/>
      <w:r w:rsidRPr="00DA385D">
        <w:rPr>
          <w:rFonts w:ascii="Times New Roman" w:eastAsia="Times New Roman" w:hAnsi="Times New Roman" w:cs="Times New Roman"/>
          <w:sz w:val="24"/>
          <w:lang w:val="ru-RU" w:eastAsia="et-EE"/>
        </w:rPr>
        <w:t xml:space="preserve">), а также для развития порта для яхт и малых судов, предлагающего качественные услуги туристам и местным жителям, и для управления портом, осуществления прочих сделок, тесно связанных с деятельностью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Sadam</w:t>
      </w:r>
      <w:proofErr w:type="spellEnd"/>
      <w:r w:rsidRPr="00DA385D">
        <w:rPr>
          <w:rFonts w:ascii="Times New Roman" w:eastAsia="Times New Roman" w:hAnsi="Times New Roman" w:cs="Times New Roman"/>
          <w:sz w:val="24"/>
          <w:lang w:val="ru-RU" w:eastAsia="et-EE"/>
        </w:rPr>
        <w:t>.</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Бюджетная стратегия составлена, исходя из принципа консервативности. В 2015 году SA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Sadam</w:t>
      </w:r>
      <w:proofErr w:type="spellEnd"/>
      <w:r w:rsidRPr="00DA385D">
        <w:rPr>
          <w:rFonts w:ascii="Times New Roman" w:eastAsia="Times New Roman" w:hAnsi="Times New Roman" w:cs="Times New Roman"/>
          <w:sz w:val="24"/>
          <w:lang w:val="ru-RU" w:eastAsia="et-EE"/>
        </w:rPr>
        <w:t xml:space="preserve"> зарегистрировало в регистре портов Речной порт и порт </w:t>
      </w:r>
      <w:proofErr w:type="spellStart"/>
      <w:r w:rsidRPr="00DA385D">
        <w:rPr>
          <w:rFonts w:ascii="Times New Roman" w:eastAsia="Times New Roman" w:hAnsi="Times New Roman" w:cs="Times New Roman"/>
          <w:sz w:val="24"/>
          <w:lang w:val="ru-RU" w:eastAsia="et-EE"/>
        </w:rPr>
        <w:t>Кулгу</w:t>
      </w:r>
      <w:proofErr w:type="spellEnd"/>
      <w:r w:rsidRPr="00DA385D">
        <w:rPr>
          <w:rFonts w:ascii="Times New Roman" w:eastAsia="Times New Roman" w:hAnsi="Times New Roman" w:cs="Times New Roman"/>
          <w:sz w:val="24"/>
          <w:lang w:val="ru-RU" w:eastAsia="et-EE"/>
        </w:rPr>
        <w:t>. Основными видами деятельности на 2016-2019 годы в части достижения стратегических целей являются:  позиционирование портов г. Нарва среди яхтсменов Эстонии, Финляндии, Швеции и России (Санкт-Петербург и Псков); поиск спонсоров,  развитие ремонтной базы,  разовые проекты, развитие и благоустройство портов.</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Численные показатели целевого учреждения представлены в пункте 6.6.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jc w:val="both"/>
        <w:rPr>
          <w:rFonts w:ascii="Times New Roman" w:eastAsia="Times New Roman" w:hAnsi="Times New Roman" w:cs="Times New Roman"/>
          <w:b/>
          <w:sz w:val="24"/>
          <w:lang w:eastAsia="et-EE"/>
        </w:rPr>
      </w:pPr>
      <w:r w:rsidRPr="00DA385D">
        <w:rPr>
          <w:rFonts w:ascii="Times New Roman" w:eastAsia="Times New Roman" w:hAnsi="Times New Roman" w:cs="Times New Roman"/>
          <w:b/>
          <w:sz w:val="24"/>
          <w:lang w:eastAsia="et-EE"/>
        </w:rPr>
        <w:t>6.4.6. AS Narva Vesi</w:t>
      </w:r>
    </w:p>
    <w:p w:rsidR="00DA385D" w:rsidRPr="00DA385D" w:rsidRDefault="00DA385D" w:rsidP="00DA385D">
      <w:pPr>
        <w:spacing w:after="120" w:line="240" w:lineRule="auto"/>
        <w:jc w:val="both"/>
        <w:rPr>
          <w:rFonts w:ascii="Times New Roman" w:eastAsia="Times New Roman" w:hAnsi="Times New Roman" w:cs="Times New Roman"/>
          <w:sz w:val="24"/>
          <w:lang w:eastAsia="et-EE"/>
        </w:rPr>
      </w:pPr>
      <w:r w:rsidRPr="00DA385D">
        <w:rPr>
          <w:rFonts w:ascii="Times New Roman" w:eastAsia="Times New Roman" w:hAnsi="Times New Roman" w:cs="Times New Roman"/>
          <w:sz w:val="24"/>
          <w:lang w:val="ru-RU" w:eastAsia="et-EE"/>
        </w:rPr>
        <w:t xml:space="preserve">Участие города Нарва в акционерном обществе – </w:t>
      </w:r>
      <w:r w:rsidR="00A14F26">
        <w:rPr>
          <w:rFonts w:ascii="Times New Roman" w:eastAsia="Times New Roman" w:hAnsi="Times New Roman" w:cs="Times New Roman"/>
          <w:sz w:val="24"/>
          <w:lang w:eastAsia="et-EE"/>
        </w:rPr>
        <w:t>99</w:t>
      </w:r>
      <w:r w:rsidRPr="00DA385D">
        <w:rPr>
          <w:rFonts w:ascii="Times New Roman" w:eastAsia="Times New Roman" w:hAnsi="Times New Roman" w:cs="Times New Roman"/>
          <w:sz w:val="24"/>
          <w:lang w:eastAsia="et-EE"/>
        </w:rPr>
        <w:t>%.</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Основными видами деятельности AS </w:t>
      </w:r>
      <w:proofErr w:type="spellStart"/>
      <w:r w:rsidRPr="00DA385D">
        <w:rPr>
          <w:rFonts w:ascii="Times New Roman" w:eastAsia="Times New Roman" w:hAnsi="Times New Roman" w:cs="Times New Roman"/>
          <w:sz w:val="24"/>
          <w:lang w:val="ru-RU" w:eastAsia="et-EE"/>
        </w:rPr>
        <w:t>Narva</w:t>
      </w:r>
      <w:proofErr w:type="spellEnd"/>
      <w:r w:rsidRPr="00DA385D">
        <w:rPr>
          <w:rFonts w:ascii="Times New Roman" w:eastAsia="Times New Roman" w:hAnsi="Times New Roman" w:cs="Times New Roman"/>
          <w:sz w:val="24"/>
          <w:lang w:val="ru-RU" w:eastAsia="et-EE"/>
        </w:rPr>
        <w:t xml:space="preserve"> </w:t>
      </w:r>
      <w:proofErr w:type="spellStart"/>
      <w:r w:rsidRPr="00DA385D">
        <w:rPr>
          <w:rFonts w:ascii="Times New Roman" w:eastAsia="Times New Roman" w:hAnsi="Times New Roman" w:cs="Times New Roman"/>
          <w:sz w:val="24"/>
          <w:lang w:val="ru-RU" w:eastAsia="et-EE"/>
        </w:rPr>
        <w:t>Vesi</w:t>
      </w:r>
      <w:proofErr w:type="spellEnd"/>
      <w:r w:rsidRPr="00DA385D">
        <w:rPr>
          <w:rFonts w:ascii="Times New Roman" w:eastAsia="Times New Roman" w:hAnsi="Times New Roman" w:cs="Times New Roman"/>
          <w:sz w:val="24"/>
          <w:lang w:val="ru-RU" w:eastAsia="et-EE"/>
        </w:rPr>
        <w:t xml:space="preserve"> являются: сбор, обработка и распределение воды; канализация и обработка сточных вод; установка водопроводов и санитарного оборудования. </w:t>
      </w:r>
    </w:p>
    <w:p w:rsidR="00DA385D" w:rsidRPr="00DA385D" w:rsidRDefault="00DA385D" w:rsidP="00DA385D">
      <w:pPr>
        <w:shd w:val="clear" w:color="auto" w:fill="FFFFFF"/>
        <w:spacing w:after="120" w:line="240" w:lineRule="auto"/>
        <w:jc w:val="both"/>
        <w:rPr>
          <w:rFonts w:ascii="Arial" w:eastAsia="Times New Roman" w:hAnsi="Arial" w:cs="Arial"/>
          <w:color w:val="000000"/>
          <w:sz w:val="20"/>
          <w:szCs w:val="20"/>
          <w:lang w:val="ru-RU" w:eastAsia="et-EE"/>
        </w:rPr>
      </w:pPr>
      <w:r w:rsidRPr="00DA385D">
        <w:rPr>
          <w:rFonts w:ascii="Times New Roman" w:eastAsia="Times New Roman" w:hAnsi="Times New Roman" w:cs="Times New Roman"/>
          <w:sz w:val="24"/>
          <w:lang w:val="ru-RU" w:eastAsia="et-EE"/>
        </w:rPr>
        <w:t xml:space="preserve">В последние годы </w:t>
      </w:r>
      <w:r w:rsidRPr="00DA385D">
        <w:rPr>
          <w:rFonts w:ascii="Times New Roman" w:eastAsia="Times New Roman" w:hAnsi="Times New Roman" w:cs="Times New Roman"/>
          <w:sz w:val="24"/>
          <w:lang w:eastAsia="et-EE"/>
        </w:rPr>
        <w:t>AS Narva Vesi</w:t>
      </w:r>
      <w:r w:rsidRPr="00DA385D">
        <w:rPr>
          <w:rFonts w:ascii="Times New Roman" w:eastAsia="Times New Roman" w:hAnsi="Times New Roman" w:cs="Times New Roman"/>
          <w:sz w:val="24"/>
          <w:lang w:val="ru-RU" w:eastAsia="et-EE"/>
        </w:rPr>
        <w:t xml:space="preserve"> реализовывало крупные проекты: </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Реконструкция водных и канализационных систем города Нарва</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 xml:space="preserve"> (дата окончания проекта 31.08.2015г.), </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 xml:space="preserve"> Проект водного хозяйства территории сбора сточных вод города Нарва-Йыэсуу</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 xml:space="preserve"> </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дата окончания проекта 31.08.2015г.</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eastAsia="et-EE"/>
        </w:rPr>
        <w:t xml:space="preserve">AS Narva Vesi </w:t>
      </w:r>
      <w:r w:rsidRPr="00DA385D">
        <w:rPr>
          <w:rFonts w:ascii="Times New Roman" w:eastAsia="Times New Roman" w:hAnsi="Times New Roman" w:cs="Times New Roman"/>
          <w:sz w:val="24"/>
          <w:lang w:val="ru-RU" w:eastAsia="et-EE"/>
        </w:rPr>
        <w:t>планирует в 2015-2019гг. продолжить обычную основную деятельность и завершить все текущие проекты.</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Численные показатели </w:t>
      </w:r>
      <w:r w:rsidRPr="00DA385D">
        <w:rPr>
          <w:rFonts w:ascii="Times New Roman" w:eastAsia="Times New Roman" w:hAnsi="Times New Roman" w:cs="Times New Roman"/>
          <w:sz w:val="24"/>
          <w:lang w:eastAsia="et-EE"/>
        </w:rPr>
        <w:t xml:space="preserve">AS Narva Vesi </w:t>
      </w:r>
      <w:r w:rsidRPr="00DA385D">
        <w:rPr>
          <w:rFonts w:ascii="Times New Roman" w:eastAsia="Times New Roman" w:hAnsi="Times New Roman" w:cs="Times New Roman"/>
          <w:sz w:val="24"/>
          <w:lang w:val="ru-RU" w:eastAsia="et-EE"/>
        </w:rPr>
        <w:t>представлены в пункте 6.6.</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p>
    <w:p w:rsidR="00DA385D" w:rsidRPr="00DA385D" w:rsidRDefault="00DA385D" w:rsidP="00DA385D">
      <w:pPr>
        <w:spacing w:after="120" w:line="240" w:lineRule="auto"/>
        <w:rPr>
          <w:rFonts w:ascii="Times New Roman" w:eastAsia="Times New Roman" w:hAnsi="Times New Roman" w:cs="Times New Roman"/>
          <w:b/>
          <w:sz w:val="24"/>
          <w:szCs w:val="20"/>
          <w:lang w:val="ru-RU" w:eastAsia="ru-RU"/>
        </w:rPr>
      </w:pPr>
      <w:r w:rsidRPr="00DA385D">
        <w:rPr>
          <w:rFonts w:ascii="Times New Roman" w:eastAsia="Times New Roman" w:hAnsi="Times New Roman" w:cs="Times New Roman"/>
          <w:b/>
          <w:sz w:val="24"/>
          <w:szCs w:val="20"/>
          <w:lang w:val="ru-RU" w:eastAsia="ru-RU"/>
        </w:rPr>
        <w:t xml:space="preserve">6.5 Выполнение методов обеспечения финансовой дисциплины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Исходя из KOFS, методами обеспечения финансовой дисциплины единицы местного самоуправления (в дальнейшем KOV) являются соблюдение разрешенной величины результатов по основной деятельности и предельной ставки нетто долговой нагрузки, в установленном законодательством значении.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Результат основной деятельности – разница доходов и расходов от основной деятельности. Разрешенная величина результата основной деятельности не должна быть меньше, чем ноль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w:t>
      </w:r>
      <w:bookmarkStart w:id="1" w:name="_GoBack"/>
      <w:bookmarkEnd w:id="1"/>
      <w:r w:rsidRPr="00DA385D">
        <w:rPr>
          <w:rFonts w:ascii="Times New Roman" w:eastAsia="Times New Roman" w:hAnsi="Times New Roman" w:cs="Times New Roman"/>
          <w:sz w:val="24"/>
          <w:lang w:val="ru-RU" w:eastAsia="et-EE"/>
        </w:rPr>
        <w:t>й единицы значение, меньшее, чем разрешено: на два не следующих друг за другом года; на следующий бюджетный год, если результат от основной деятельности текущего года запланирован не меньше чем ноль. В данном случае сумма результатов от основной деятельности  планируемых в бюджетной стратегии лет должна быть не меньше, чем ноль.</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lastRenderedPageBreak/>
        <w:t xml:space="preserve">Нетто долговая нагрузка определяется как разница между общей суммой долговых обязательств и общей суммой ликвидного имущества. Начиная с 01.01.2013 г. в KOFS вступили в силу следующие правила учета нетто долговой нагрузки: если нетто долговая нагрузка KOV или его учетной единицы по состоянию на начало отчетного года меньше, чем 60% дохода от основной деятельности, до окончания 2016 года нельзя при взятии долговых обязательств указанных в </w:t>
      </w:r>
      <w:r w:rsidRPr="00DA385D">
        <w:rPr>
          <w:rFonts w:ascii="Times New Roman" w:eastAsia="Times New Roman" w:hAnsi="Times New Roman" w:cs="Times New Roman"/>
          <w:sz w:val="24"/>
          <w:lang w:eastAsia="et-EE"/>
        </w:rPr>
        <w:t>§34</w:t>
      </w:r>
      <w:r w:rsidRPr="00DA385D">
        <w:rPr>
          <w:rFonts w:ascii="Times New Roman" w:eastAsia="Times New Roman" w:hAnsi="Times New Roman" w:cs="Times New Roman"/>
          <w:sz w:val="24"/>
          <w:lang w:val="ru-RU" w:eastAsia="et-EE"/>
        </w:rPr>
        <w:t xml:space="preserve"> ч.2</w:t>
      </w:r>
      <w:r w:rsidRPr="00DA385D">
        <w:rPr>
          <w:rFonts w:ascii="Times New Roman" w:eastAsia="Times New Roman" w:hAnsi="Times New Roman" w:cs="Times New Roman"/>
          <w:sz w:val="24"/>
          <w:lang w:eastAsia="et-EE"/>
        </w:rPr>
        <w:t xml:space="preserve"> KOFS</w:t>
      </w:r>
      <w:r w:rsidRPr="00DA385D">
        <w:rPr>
          <w:rFonts w:ascii="Times New Roman" w:eastAsia="Times New Roman" w:hAnsi="Times New Roman" w:cs="Times New Roman"/>
          <w:sz w:val="24"/>
          <w:lang w:val="ru-RU" w:eastAsia="et-EE"/>
        </w:rPr>
        <w:t xml:space="preserve"> и при взятии арендных обязательств, указанных в том же параграфе ч.7, увеличивать нетто долговую нагрузку выше 60% от доходов того же отчетного года  (KOFS §59 ч.72). Для обеспечения долгосрочной последовательности фискальных рамок,  применяются методы усиления финансовой дисциплины местного самоуправления с тем, чтобы местные самоуправления не превышали предельную ставку нетто долговой нагрузки, и результат основной деятельности был сбалансирован.</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В связи с изменениями в Законе о государственном бюджете внесены изменения и в KOFS (вступили в силу 23.03.2014), в том числе введены новые требования и возможные ограничения в </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Учет применяемых методов финансовой дисциплины при выдаче пособий на инвестиции</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 xml:space="preserve"> (KOFS § </w:t>
      </w:r>
      <w:r w:rsidRPr="00DA385D">
        <w:rPr>
          <w:rFonts w:ascii="Times New Roman" w:eastAsia="Times New Roman" w:hAnsi="Times New Roman" w:cs="Times New Roman"/>
          <w:sz w:val="24"/>
          <w:lang w:eastAsia="et-EE"/>
        </w:rPr>
        <w:t>34</w:t>
      </w:r>
      <w:r w:rsidRPr="00DA385D">
        <w:rPr>
          <w:rFonts w:ascii="Times New Roman" w:eastAsia="Times New Roman" w:hAnsi="Times New Roman" w:cs="Times New Roman"/>
          <w:sz w:val="24"/>
          <w:vertAlign w:val="superscript"/>
          <w:lang w:eastAsia="et-EE"/>
        </w:rPr>
        <w:t>1</w:t>
      </w:r>
      <w:r w:rsidRPr="00DA385D">
        <w:rPr>
          <w:rFonts w:ascii="Times New Roman" w:eastAsia="Times New Roman" w:hAnsi="Times New Roman" w:cs="Times New Roman"/>
          <w:sz w:val="24"/>
          <w:lang w:val="ru-RU" w:eastAsia="et-EE"/>
        </w:rPr>
        <w:t xml:space="preserve">); </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Чрезвычайные ограничения принятия долговых обязательств“ (KOFS §</w:t>
      </w:r>
      <w:r w:rsidRPr="00DA385D">
        <w:rPr>
          <w:rFonts w:ascii="Times New Roman" w:eastAsia="Times New Roman" w:hAnsi="Times New Roman" w:cs="Times New Roman"/>
          <w:sz w:val="24"/>
          <w:lang w:eastAsia="et-EE"/>
        </w:rPr>
        <w:t>35</w:t>
      </w:r>
      <w:r w:rsidRPr="00DA385D">
        <w:rPr>
          <w:rFonts w:ascii="Times New Roman" w:eastAsia="Times New Roman" w:hAnsi="Times New Roman" w:cs="Times New Roman"/>
          <w:sz w:val="24"/>
          <w:vertAlign w:val="superscript"/>
          <w:lang w:eastAsia="et-EE"/>
        </w:rPr>
        <w:t>1</w:t>
      </w:r>
      <w:r w:rsidRPr="00DA385D">
        <w:rPr>
          <w:rFonts w:ascii="Times New Roman" w:eastAsia="Times New Roman" w:hAnsi="Times New Roman" w:cs="Times New Roman"/>
          <w:sz w:val="24"/>
          <w:lang w:val="ru-RU" w:eastAsia="et-EE"/>
        </w:rPr>
        <w:t xml:space="preserve">); </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Принятие долговых обязательств во время  чрезвычайного ограничения принятия долговых обязательств</w:t>
      </w:r>
      <w:r w:rsidRPr="00DA385D">
        <w:rPr>
          <w:rFonts w:ascii="Times New Roman" w:eastAsia="Times New Roman" w:hAnsi="Times New Roman" w:cs="Times New Roman"/>
          <w:sz w:val="24"/>
          <w:lang w:eastAsia="et-EE"/>
        </w:rPr>
        <w:t>“</w:t>
      </w:r>
      <w:r w:rsidRPr="00DA385D">
        <w:rPr>
          <w:rFonts w:ascii="Times New Roman" w:eastAsia="Times New Roman" w:hAnsi="Times New Roman" w:cs="Times New Roman"/>
          <w:sz w:val="24"/>
          <w:lang w:val="ru-RU" w:eastAsia="et-EE"/>
        </w:rPr>
        <w:t xml:space="preserve"> (KOFS §</w:t>
      </w:r>
      <w:r w:rsidRPr="00DA385D">
        <w:rPr>
          <w:rFonts w:ascii="Times New Roman" w:eastAsia="Times New Roman" w:hAnsi="Times New Roman" w:cs="Times New Roman"/>
          <w:sz w:val="24"/>
          <w:lang w:eastAsia="et-EE"/>
        </w:rPr>
        <w:t>35</w:t>
      </w:r>
      <w:r w:rsidRPr="00DA385D">
        <w:rPr>
          <w:rFonts w:ascii="Times New Roman" w:eastAsia="Times New Roman" w:hAnsi="Times New Roman" w:cs="Times New Roman"/>
          <w:sz w:val="24"/>
          <w:vertAlign w:val="superscript"/>
          <w:lang w:eastAsia="et-EE"/>
        </w:rPr>
        <w:t>2</w:t>
      </w:r>
      <w:r w:rsidRPr="00DA385D">
        <w:rPr>
          <w:rFonts w:ascii="Times New Roman" w:eastAsia="Times New Roman" w:hAnsi="Times New Roman" w:cs="Times New Roman"/>
          <w:sz w:val="24"/>
          <w:lang w:val="ru-RU" w:eastAsia="et-EE"/>
        </w:rPr>
        <w:t xml:space="preserve">). </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Если у города или учетной единицы города впервые возникла ситуация неприменения методов соблюдения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методов, Министерство финансов информирует единицу местного самоуправления о последствиях неприменения методов.</w:t>
      </w:r>
    </w:p>
    <w:p w:rsidR="00DA385D" w:rsidRPr="00DA385D" w:rsidRDefault="00DA385D" w:rsidP="00DA385D">
      <w:pPr>
        <w:spacing w:before="120" w:after="120" w:line="240" w:lineRule="auto"/>
        <w:jc w:val="both"/>
        <w:rPr>
          <w:rFonts w:ascii="Times New Roman" w:eastAsia="Times New Roman" w:hAnsi="Times New Roman" w:cs="Times New Roman"/>
          <w:noProof/>
          <w:color w:val="000000"/>
          <w:sz w:val="24"/>
          <w:szCs w:val="24"/>
          <w:lang w:val="ru-RU" w:eastAsia="ru-RU"/>
        </w:rPr>
      </w:pPr>
      <w:r w:rsidRPr="00DA385D">
        <w:rPr>
          <w:rFonts w:ascii="Times New Roman" w:eastAsia="Times New Roman" w:hAnsi="Times New Roman" w:cs="Times New Roman"/>
          <w:noProof/>
          <w:color w:val="000000"/>
          <w:sz w:val="24"/>
          <w:szCs w:val="24"/>
          <w:lang w:val="ru-RU" w:eastAsia="et-EE"/>
        </w:rPr>
        <w:t xml:space="preserve">При расчёте показателей учетной единицы принимаются во внимание сальдовые ведомости </w:t>
      </w:r>
      <w:r w:rsidRPr="00DA385D">
        <w:rPr>
          <w:rFonts w:ascii="Times New Roman" w:eastAsia="Times New Roman" w:hAnsi="Times New Roman" w:cs="Times New Roman"/>
          <w:noProof/>
          <w:color w:val="000000"/>
          <w:sz w:val="24"/>
          <w:szCs w:val="24"/>
          <w:lang w:val="ru-RU" w:eastAsia="ru-RU"/>
        </w:rPr>
        <w:t>KOV или его зависимых единиц и элиминируются отраженные в этих сальдовых ведомостях строки, в которых указан партнерский код того же KOV или его зависимой единицы.</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Данные по результатам основной деятельности и о нетто долговой нагрузке города Нарва и учётной единицы города Нарва за 2014 год, прогнозируемые на текущий 2015 год и на каждый год периода бюджетной стратегии (2016-2019) данные представлены в пункте 6.6. Внутренние сделки учетных единиц элиминированы.</w:t>
      </w:r>
    </w:p>
    <w:p w:rsidR="00DA385D" w:rsidRPr="00DA385D" w:rsidRDefault="00DA385D" w:rsidP="00DA385D">
      <w:pPr>
        <w:spacing w:after="120" w:line="240" w:lineRule="auto"/>
        <w:jc w:val="both"/>
        <w:rPr>
          <w:rFonts w:ascii="Times New Roman" w:eastAsia="Times New Roman" w:hAnsi="Times New Roman" w:cs="Times New Roman"/>
          <w:sz w:val="24"/>
          <w:lang w:val="ru-RU" w:eastAsia="et-EE"/>
        </w:rPr>
      </w:pPr>
      <w:r w:rsidRPr="00DA385D">
        <w:rPr>
          <w:rFonts w:ascii="Times New Roman" w:eastAsia="Times New Roman" w:hAnsi="Times New Roman" w:cs="Times New Roman"/>
          <w:sz w:val="24"/>
          <w:lang w:val="ru-RU" w:eastAsia="et-EE"/>
        </w:rPr>
        <w:t xml:space="preserve">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установленным законодательством.  </w:t>
      </w:r>
    </w:p>
    <w:p w:rsidR="00DA385D" w:rsidRPr="00DA385D" w:rsidRDefault="00DA385D" w:rsidP="00DA385D">
      <w:pPr>
        <w:spacing w:after="120" w:line="240" w:lineRule="auto"/>
        <w:rPr>
          <w:rFonts w:ascii="Times New Roman" w:eastAsia="Times New Roman" w:hAnsi="Times New Roman" w:cs="Times New Roman"/>
          <w:sz w:val="24"/>
          <w:shd w:val="clear" w:color="auto" w:fill="FFFF00"/>
          <w:lang w:eastAsia="et-EE"/>
        </w:rPr>
      </w:pPr>
    </w:p>
    <w:p w:rsidR="00B32900" w:rsidRPr="00E37689" w:rsidRDefault="00B32900" w:rsidP="00B32900">
      <w:pPr>
        <w:spacing w:after="120" w:line="240" w:lineRule="auto"/>
        <w:rPr>
          <w:rFonts w:ascii="Times New Roman" w:eastAsia="Times New Roman" w:hAnsi="Times New Roman" w:cs="Times New Roman"/>
          <w:noProof/>
          <w:sz w:val="24"/>
          <w:szCs w:val="24"/>
          <w:highlight w:val="yellow"/>
          <w:lang w:val="ru-RU" w:eastAsia="ru-RU"/>
        </w:rPr>
        <w:sectPr w:rsidR="00B32900" w:rsidRPr="00E37689" w:rsidSect="007A6473">
          <w:pgSz w:w="11906" w:h="16838"/>
          <w:pgMar w:top="1417" w:right="1417" w:bottom="1417" w:left="1800" w:header="708" w:footer="708" w:gutter="0"/>
          <w:cols w:space="708"/>
          <w:docGrid w:linePitch="360"/>
        </w:sectPr>
      </w:pPr>
      <w:bookmarkStart w:id="2" w:name="OLE_LINK2"/>
      <w:bookmarkEnd w:id="0"/>
    </w:p>
    <w:p w:rsidR="00B32900" w:rsidRPr="009F6DFB" w:rsidRDefault="00B32900" w:rsidP="00B32900">
      <w:pPr>
        <w:spacing w:after="120" w:line="240" w:lineRule="auto"/>
        <w:rPr>
          <w:rFonts w:ascii="Times New Roman" w:eastAsia="Times New Roman" w:hAnsi="Times New Roman" w:cs="Times New Roman"/>
          <w:b/>
          <w:iCs/>
          <w:sz w:val="24"/>
          <w:szCs w:val="24"/>
          <w:lang w:val="en-GB" w:eastAsia="ru-RU"/>
        </w:rPr>
      </w:pPr>
      <w:bookmarkStart w:id="3" w:name="_Toc359573903"/>
      <w:bookmarkEnd w:id="2"/>
      <w:r w:rsidRPr="009F6DFB">
        <w:rPr>
          <w:rFonts w:ascii="Times New Roman" w:eastAsia="Times New Roman" w:hAnsi="Times New Roman" w:cs="Times New Roman"/>
          <w:b/>
          <w:iCs/>
          <w:sz w:val="24"/>
          <w:szCs w:val="24"/>
          <w:lang w:eastAsia="ru-RU"/>
        </w:rPr>
        <w:lastRenderedPageBreak/>
        <w:t xml:space="preserve">6.6. </w:t>
      </w:r>
      <w:proofErr w:type="spellStart"/>
      <w:r w:rsidRPr="009F6DFB">
        <w:rPr>
          <w:rFonts w:ascii="Times New Roman" w:eastAsia="Times New Roman" w:hAnsi="Times New Roman" w:cs="Times New Roman"/>
          <w:b/>
          <w:iCs/>
          <w:sz w:val="24"/>
          <w:szCs w:val="24"/>
          <w:lang w:val="en-GB" w:eastAsia="ru-RU"/>
        </w:rPr>
        <w:t>Narva</w:t>
      </w:r>
      <w:proofErr w:type="spellEnd"/>
      <w:r w:rsidR="00375FCD" w:rsidRPr="009F6DFB">
        <w:rPr>
          <w:rFonts w:ascii="Times New Roman" w:eastAsia="Times New Roman" w:hAnsi="Times New Roman" w:cs="Times New Roman"/>
          <w:b/>
          <w:iCs/>
          <w:sz w:val="24"/>
          <w:szCs w:val="24"/>
          <w:lang w:val="en-GB" w:eastAsia="ru-RU"/>
        </w:rPr>
        <w:t xml:space="preserve"> </w:t>
      </w:r>
      <w:proofErr w:type="spellStart"/>
      <w:r w:rsidR="00375FCD" w:rsidRPr="009F6DFB">
        <w:rPr>
          <w:rFonts w:ascii="Times New Roman" w:eastAsia="Times New Roman" w:hAnsi="Times New Roman" w:cs="Times New Roman"/>
          <w:b/>
          <w:iCs/>
          <w:sz w:val="24"/>
          <w:szCs w:val="24"/>
          <w:lang w:val="en-GB" w:eastAsia="ru-RU"/>
        </w:rPr>
        <w:t>linna</w:t>
      </w:r>
      <w:proofErr w:type="spellEnd"/>
      <w:r w:rsidR="00375FCD" w:rsidRPr="009F6DFB">
        <w:rPr>
          <w:rFonts w:ascii="Times New Roman" w:eastAsia="Times New Roman" w:hAnsi="Times New Roman" w:cs="Times New Roman"/>
          <w:b/>
          <w:iCs/>
          <w:sz w:val="24"/>
          <w:szCs w:val="24"/>
          <w:lang w:val="en-GB" w:eastAsia="ru-RU"/>
        </w:rPr>
        <w:t xml:space="preserve"> </w:t>
      </w:r>
      <w:proofErr w:type="spellStart"/>
      <w:r w:rsidR="00375FCD" w:rsidRPr="009F6DFB">
        <w:rPr>
          <w:rFonts w:ascii="Times New Roman" w:eastAsia="Times New Roman" w:hAnsi="Times New Roman" w:cs="Times New Roman"/>
          <w:b/>
          <w:iCs/>
          <w:sz w:val="24"/>
          <w:szCs w:val="24"/>
          <w:lang w:val="en-GB" w:eastAsia="ru-RU"/>
        </w:rPr>
        <w:t>eelarvestrateegia</w:t>
      </w:r>
      <w:proofErr w:type="spellEnd"/>
      <w:r w:rsidR="00375FCD" w:rsidRPr="009F6DFB">
        <w:rPr>
          <w:rFonts w:ascii="Times New Roman" w:eastAsia="Times New Roman" w:hAnsi="Times New Roman" w:cs="Times New Roman"/>
          <w:b/>
          <w:iCs/>
          <w:sz w:val="24"/>
          <w:szCs w:val="24"/>
          <w:lang w:val="en-GB" w:eastAsia="ru-RU"/>
        </w:rPr>
        <w:t xml:space="preserve"> 2016-2019</w:t>
      </w:r>
      <w:r w:rsidRPr="009F6DFB">
        <w:rPr>
          <w:rFonts w:ascii="Times New Roman" w:eastAsia="Times New Roman" w:hAnsi="Times New Roman" w:cs="Times New Roman"/>
          <w:b/>
          <w:iCs/>
          <w:sz w:val="24"/>
          <w:szCs w:val="24"/>
          <w:lang w:val="en-GB" w:eastAsia="ru-RU"/>
        </w:rPr>
        <w:t xml:space="preserve"> </w:t>
      </w:r>
      <w:proofErr w:type="spellStart"/>
      <w:r w:rsidRPr="009F6DFB">
        <w:rPr>
          <w:rFonts w:ascii="Times New Roman" w:eastAsia="Times New Roman" w:hAnsi="Times New Roman" w:cs="Times New Roman"/>
          <w:b/>
          <w:iCs/>
          <w:sz w:val="24"/>
          <w:szCs w:val="24"/>
          <w:lang w:val="en-GB" w:eastAsia="ru-RU"/>
        </w:rPr>
        <w:t>andmed</w:t>
      </w:r>
      <w:proofErr w:type="spellEnd"/>
      <w:r w:rsidRPr="009F6DFB">
        <w:rPr>
          <w:rFonts w:ascii="Times New Roman" w:eastAsia="Times New Roman" w:hAnsi="Times New Roman" w:cs="Times New Roman"/>
          <w:b/>
          <w:iCs/>
          <w:sz w:val="24"/>
          <w:szCs w:val="24"/>
          <w:lang w:val="en-GB" w:eastAsia="ru-RU"/>
        </w:rPr>
        <w:t xml:space="preserve"> (</w:t>
      </w:r>
      <w:proofErr w:type="spellStart"/>
      <w:r w:rsidRPr="009F6DFB">
        <w:rPr>
          <w:rFonts w:ascii="Times New Roman" w:eastAsia="Times New Roman" w:hAnsi="Times New Roman" w:cs="Times New Roman"/>
          <w:b/>
          <w:iCs/>
          <w:sz w:val="24"/>
          <w:szCs w:val="24"/>
          <w:lang w:val="en-GB" w:eastAsia="ru-RU"/>
        </w:rPr>
        <w:t>eurodes</w:t>
      </w:r>
      <w:proofErr w:type="spellEnd"/>
      <w:r w:rsidRPr="009F6DFB">
        <w:rPr>
          <w:rFonts w:ascii="Times New Roman" w:eastAsia="Times New Roman" w:hAnsi="Times New Roman" w:cs="Times New Roman"/>
          <w:b/>
          <w:iCs/>
          <w:sz w:val="24"/>
          <w:szCs w:val="24"/>
          <w:lang w:val="en-GB" w:eastAsia="ru-RU"/>
        </w:rPr>
        <w:t>)</w:t>
      </w:r>
      <w:bookmarkEnd w:id="3"/>
    </w:p>
    <w:tbl>
      <w:tblPr>
        <w:tblW w:w="15353" w:type="dxa"/>
        <w:tblInd w:w="-497" w:type="dxa"/>
        <w:tblCellMar>
          <w:left w:w="70" w:type="dxa"/>
          <w:right w:w="70" w:type="dxa"/>
        </w:tblCellMar>
        <w:tblLook w:val="04A0" w:firstRow="1" w:lastRow="0" w:firstColumn="1" w:lastColumn="0" w:noHBand="0" w:noVBand="1"/>
      </w:tblPr>
      <w:tblGrid>
        <w:gridCol w:w="5812"/>
        <w:gridCol w:w="1121"/>
        <w:gridCol w:w="851"/>
        <w:gridCol w:w="1135"/>
        <w:gridCol w:w="758"/>
        <w:gridCol w:w="1087"/>
        <w:gridCol w:w="852"/>
        <w:gridCol w:w="1135"/>
        <w:gridCol w:w="851"/>
        <w:gridCol w:w="993"/>
        <w:gridCol w:w="758"/>
      </w:tblGrid>
      <w:tr w:rsidR="005A7985" w:rsidRPr="00196E86" w:rsidTr="00D14F94">
        <w:trPr>
          <w:trHeight w:val="286"/>
        </w:trPr>
        <w:tc>
          <w:tcPr>
            <w:tcW w:w="5812"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A</w:t>
            </w:r>
            <w:r w:rsidRPr="00196E86">
              <w:rPr>
                <w:rFonts w:ascii="Times New Roman" w:eastAsia="Times New Roman" w:hAnsi="Times New Roman" w:cs="Times New Roman"/>
                <w:b/>
                <w:bCs/>
                <w:sz w:val="20"/>
                <w:szCs w:val="20"/>
                <w:lang w:eastAsia="et-EE"/>
              </w:rPr>
              <w:t>rengusuunad, 2015-2019 aasta, Narva linna omafinantseering</w:t>
            </w:r>
            <w:r>
              <w:rPr>
                <w:rFonts w:ascii="Times New Roman" w:eastAsia="Times New Roman" w:hAnsi="Times New Roman" w:cs="Times New Roman"/>
                <w:b/>
                <w:bCs/>
                <w:sz w:val="20"/>
                <w:szCs w:val="20"/>
                <w:lang w:eastAsia="et-EE"/>
              </w:rPr>
              <w:t xml:space="preserve"> (tegevuskava koondandmed)</w:t>
            </w:r>
          </w:p>
        </w:tc>
        <w:tc>
          <w:tcPr>
            <w:tcW w:w="1972" w:type="dxa"/>
            <w:gridSpan w:val="2"/>
            <w:tcBorders>
              <w:top w:val="single" w:sz="4" w:space="0" w:color="auto"/>
              <w:left w:val="nil"/>
              <w:bottom w:val="single" w:sz="4" w:space="0" w:color="auto"/>
              <w:right w:val="single" w:sz="4" w:space="0" w:color="auto"/>
            </w:tcBorders>
            <w:shd w:val="clear" w:color="auto" w:fill="auto"/>
            <w:vAlign w:val="bottom"/>
            <w:hideMark/>
          </w:tcPr>
          <w:p w:rsidR="005A7985" w:rsidRPr="00196E86" w:rsidRDefault="005A7985" w:rsidP="00D14F94">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2015</w:t>
            </w:r>
          </w:p>
        </w:tc>
        <w:tc>
          <w:tcPr>
            <w:tcW w:w="1893" w:type="dxa"/>
            <w:gridSpan w:val="2"/>
            <w:tcBorders>
              <w:top w:val="single" w:sz="4" w:space="0" w:color="auto"/>
              <w:left w:val="nil"/>
              <w:bottom w:val="single" w:sz="4" w:space="0" w:color="auto"/>
              <w:right w:val="single" w:sz="4" w:space="0" w:color="auto"/>
            </w:tcBorders>
            <w:shd w:val="clear" w:color="auto" w:fill="auto"/>
            <w:vAlign w:val="bottom"/>
            <w:hideMark/>
          </w:tcPr>
          <w:p w:rsidR="005A7985" w:rsidRPr="00196E86" w:rsidRDefault="005A7985" w:rsidP="00D14F94">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2016</w:t>
            </w:r>
          </w:p>
        </w:tc>
        <w:tc>
          <w:tcPr>
            <w:tcW w:w="1939" w:type="dxa"/>
            <w:gridSpan w:val="2"/>
            <w:tcBorders>
              <w:top w:val="single" w:sz="4" w:space="0" w:color="auto"/>
              <w:left w:val="nil"/>
              <w:bottom w:val="single" w:sz="4" w:space="0" w:color="auto"/>
              <w:right w:val="single" w:sz="4" w:space="0" w:color="auto"/>
            </w:tcBorders>
            <w:shd w:val="clear" w:color="auto" w:fill="auto"/>
            <w:vAlign w:val="bottom"/>
            <w:hideMark/>
          </w:tcPr>
          <w:p w:rsidR="005A7985" w:rsidRPr="00196E86" w:rsidRDefault="005A7985" w:rsidP="00D14F94">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2017</w:t>
            </w:r>
          </w:p>
        </w:tc>
        <w:tc>
          <w:tcPr>
            <w:tcW w:w="1986" w:type="dxa"/>
            <w:gridSpan w:val="2"/>
            <w:tcBorders>
              <w:top w:val="single" w:sz="4" w:space="0" w:color="auto"/>
              <w:left w:val="nil"/>
              <w:bottom w:val="single" w:sz="4" w:space="0" w:color="auto"/>
              <w:right w:val="single" w:sz="4" w:space="0" w:color="auto"/>
            </w:tcBorders>
            <w:shd w:val="clear" w:color="auto" w:fill="auto"/>
            <w:vAlign w:val="bottom"/>
            <w:hideMark/>
          </w:tcPr>
          <w:p w:rsidR="005A7985" w:rsidRPr="00196E86" w:rsidRDefault="005A7985" w:rsidP="00D14F94">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2018</w:t>
            </w:r>
          </w:p>
        </w:tc>
        <w:tc>
          <w:tcPr>
            <w:tcW w:w="1751" w:type="dxa"/>
            <w:gridSpan w:val="2"/>
            <w:tcBorders>
              <w:top w:val="single" w:sz="4" w:space="0" w:color="auto"/>
              <w:left w:val="nil"/>
              <w:bottom w:val="single" w:sz="4" w:space="0" w:color="auto"/>
              <w:right w:val="single" w:sz="4" w:space="0" w:color="auto"/>
            </w:tcBorders>
            <w:shd w:val="clear" w:color="auto" w:fill="auto"/>
            <w:vAlign w:val="bottom"/>
            <w:hideMark/>
          </w:tcPr>
          <w:p w:rsidR="005A7985" w:rsidRPr="00196E86" w:rsidRDefault="005A7985" w:rsidP="00D14F94">
            <w:pPr>
              <w:spacing w:after="0" w:line="240" w:lineRule="auto"/>
              <w:jc w:val="center"/>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2019</w:t>
            </w:r>
          </w:p>
        </w:tc>
      </w:tr>
      <w:tr w:rsidR="005A7985" w:rsidRPr="00196E86" w:rsidTr="00D14F94">
        <w:trPr>
          <w:trHeight w:val="743"/>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5A7985" w:rsidRPr="00196E86" w:rsidRDefault="005A7985" w:rsidP="00D14F94">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visiooni osa: Kaasaegne infrastruktuur tagab narvalastele ja linna külalistele soodsa, turvalise ja mugava elukeskkonna, samuti loob võimalused ettevõtluse arenguks ja selle konkurentsivõime tõstmiseks</w:t>
            </w:r>
          </w:p>
        </w:tc>
        <w:tc>
          <w:tcPr>
            <w:tcW w:w="112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7 679 395</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57,0%</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9 756 107</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56,7%</w:t>
            </w:r>
          </w:p>
        </w:tc>
        <w:tc>
          <w:tcPr>
            <w:tcW w:w="1087"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12 463 563</w:t>
            </w:r>
          </w:p>
        </w:tc>
        <w:tc>
          <w:tcPr>
            <w:tcW w:w="852"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64,5%</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7 038 732</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52,8%</w:t>
            </w:r>
          </w:p>
        </w:tc>
        <w:tc>
          <w:tcPr>
            <w:tcW w:w="993"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4 088 873</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51,5%</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1.1: transpordi infrastruktuur vastab tänapäeva nõuetele </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2 254 497</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16,7%</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4 885 000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28,4%</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4 428 713</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22,9%</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3 221 839</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24,2%</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1 240 000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15,6%</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1.2: elukeskkonna infrastruktuur on parandatud</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1 097 666</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8,2%</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3 396 477</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19,7%</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4 468 627</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23,1%</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1 263 047</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9,5%</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818 047</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10,3%</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1.3: linnaelanikele on tagatud mugavad elutingimused </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4 063 539</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30,2%</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918 700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5,3%</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1 769 598</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9,2%</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1 460 802</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11,0%</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1 077 500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13,6%</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1.4:  turismi arenguks on loodud tingimused</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125 346</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0,9%</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417 583</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2,4%</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895 622</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4,6%</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1 093 044</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8,2%</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953 326</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12,0%</w:t>
            </w:r>
          </w:p>
        </w:tc>
      </w:tr>
      <w:tr w:rsidR="005A7985" w:rsidRPr="00196E86" w:rsidTr="00D14F94">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1.5: linna infrastruktuuri abil on aidatud kaasa ettevõtluse arengule ja selle konkurentsivõime suurendamisele</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138 347</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138 347</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0,8%</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901 003</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4,7%</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r>
      <w:tr w:rsidR="005A7985" w:rsidRPr="00196E86" w:rsidTr="00D14F94">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5A7985" w:rsidRPr="00196E86" w:rsidRDefault="005A7985" w:rsidP="00D14F94">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visiooni osa: Narva on Läänemere riikide regioonis tuntud kui dünaamiliselt arenev, multikultuurne, mugav ja turvaline linn</w:t>
            </w:r>
          </w:p>
        </w:tc>
        <w:tc>
          <w:tcPr>
            <w:tcW w:w="112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782 799</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5,8%</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390 430</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2,3%</w:t>
            </w:r>
          </w:p>
        </w:tc>
        <w:tc>
          <w:tcPr>
            <w:tcW w:w="1087"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w:t>
            </w:r>
          </w:p>
        </w:tc>
        <w:tc>
          <w:tcPr>
            <w:tcW w:w="852"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0,0%</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1 124 855</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8,4%</w:t>
            </w:r>
          </w:p>
        </w:tc>
        <w:tc>
          <w:tcPr>
            <w:tcW w:w="993"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780 164</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9,8%</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2.1: linna kuvand on arendatud</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782 799</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5,8%</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390 430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1 124 855</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8,4%</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780 164</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9,8%</w:t>
            </w:r>
          </w:p>
        </w:tc>
      </w:tr>
      <w:tr w:rsidR="005A7985" w:rsidRPr="00196E86" w:rsidTr="00D14F94">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5A7985" w:rsidRPr="00196E86" w:rsidRDefault="005A7985" w:rsidP="00D14F94">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 visiooni osa: Mitmekülgne ja efektiivne sotsiaalkaitse süsteem võimaldab linnaelanike vajadusi maksimaalselt katta</w:t>
            </w:r>
          </w:p>
        </w:tc>
        <w:tc>
          <w:tcPr>
            <w:tcW w:w="112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652 340</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4,8%</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1 038 745</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6,0%</w:t>
            </w:r>
          </w:p>
        </w:tc>
        <w:tc>
          <w:tcPr>
            <w:tcW w:w="1087"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2 252 245</w:t>
            </w:r>
          </w:p>
        </w:tc>
        <w:tc>
          <w:tcPr>
            <w:tcW w:w="852"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11,7%</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1 165 745</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8,7%</w:t>
            </w:r>
          </w:p>
        </w:tc>
        <w:tc>
          <w:tcPr>
            <w:tcW w:w="993"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608 245</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7,7%</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Strateegiline eesmärk 3.1: linnas on loodud efektiivne ja mitmekülgne sotsiaalkaitse süsteem</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652 340</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4,8%</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1 038 745</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6,0%</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2 252 245</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11,7%</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1 165 745</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8,7%</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608 245</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7,7%</w:t>
            </w:r>
          </w:p>
        </w:tc>
      </w:tr>
      <w:tr w:rsidR="005A7985" w:rsidRPr="00196E86" w:rsidTr="00D14F94">
        <w:trPr>
          <w:trHeight w:val="735"/>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5A7985" w:rsidRPr="00196E86" w:rsidRDefault="005A7985" w:rsidP="00D14F94">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 xml:space="preserve">4. visiooni osa: Linnas toimib konkurentsivõimeline üldhariduskoolide, koolieelsete lasteasutuste ja huvikoolide süsteem, mis toetub õpetamise kõrgele tasemele ja kaasaegsele materiaal-tehnilisele baasile </w:t>
            </w:r>
          </w:p>
        </w:tc>
        <w:tc>
          <w:tcPr>
            <w:tcW w:w="112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4 284 421</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31,8%</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5 894 077</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34,3%</w:t>
            </w:r>
          </w:p>
        </w:tc>
        <w:tc>
          <w:tcPr>
            <w:tcW w:w="1087"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4 486 292</w:t>
            </w:r>
          </w:p>
        </w:tc>
        <w:tc>
          <w:tcPr>
            <w:tcW w:w="852"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23,2%</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3 888 330</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29,2%</w:t>
            </w:r>
          </w:p>
        </w:tc>
        <w:tc>
          <w:tcPr>
            <w:tcW w:w="993"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2 455 300</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31,0%</w:t>
            </w:r>
          </w:p>
        </w:tc>
      </w:tr>
      <w:tr w:rsidR="005A7985" w:rsidRPr="00196E86" w:rsidTr="00D14F94">
        <w:trPr>
          <w:trHeight w:val="425"/>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4.1: linnas on loodud konkurentsivõimeline  üldhariduskoolide, koolieelsete lasteasutuste ja huvikoolide süsteem </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4 284 421</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31,8%</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5 894 077</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34,3%</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4 486 292</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23,2%</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3 888 330</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29,2%</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2 455 300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31,0%</w:t>
            </w:r>
          </w:p>
        </w:tc>
      </w:tr>
      <w:tr w:rsidR="005A7985" w:rsidRPr="00196E86" w:rsidTr="00D14F94">
        <w:trPr>
          <w:trHeight w:val="490"/>
        </w:trPr>
        <w:tc>
          <w:tcPr>
            <w:tcW w:w="5812" w:type="dxa"/>
            <w:tcBorders>
              <w:top w:val="nil"/>
              <w:left w:val="single" w:sz="4" w:space="0" w:color="auto"/>
              <w:bottom w:val="single" w:sz="4" w:space="0" w:color="auto"/>
              <w:right w:val="single" w:sz="4" w:space="0" w:color="auto"/>
            </w:tcBorders>
            <w:shd w:val="clear" w:color="000000" w:fill="EBF1DE"/>
            <w:vAlign w:val="bottom"/>
            <w:hideMark/>
          </w:tcPr>
          <w:p w:rsidR="005A7985" w:rsidRPr="00196E86" w:rsidRDefault="005A7985" w:rsidP="00D14F94">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5. visiooni osa: Narva elanikkonna tööhõive ja keskmise palga tase on Ida-Virumaa keskmisest kõrgem</w:t>
            </w:r>
          </w:p>
        </w:tc>
        <w:tc>
          <w:tcPr>
            <w:tcW w:w="112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62 644</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0,5%</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123 696</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0,7%</w:t>
            </w:r>
          </w:p>
        </w:tc>
        <w:tc>
          <w:tcPr>
            <w:tcW w:w="1087"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123 696</w:t>
            </w:r>
          </w:p>
        </w:tc>
        <w:tc>
          <w:tcPr>
            <w:tcW w:w="852"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0,6%</w:t>
            </w:r>
          </w:p>
        </w:tc>
        <w:tc>
          <w:tcPr>
            <w:tcW w:w="1135"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120 000</w:t>
            </w:r>
          </w:p>
        </w:tc>
        <w:tc>
          <w:tcPr>
            <w:tcW w:w="851"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0,9%</w:t>
            </w:r>
          </w:p>
        </w:tc>
        <w:tc>
          <w:tcPr>
            <w:tcW w:w="993"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w:t>
            </w:r>
          </w:p>
        </w:tc>
        <w:tc>
          <w:tcPr>
            <w:tcW w:w="758" w:type="dxa"/>
            <w:tcBorders>
              <w:top w:val="nil"/>
              <w:left w:val="nil"/>
              <w:bottom w:val="single" w:sz="4" w:space="0" w:color="auto"/>
              <w:right w:val="single" w:sz="4" w:space="0" w:color="auto"/>
            </w:tcBorders>
            <w:shd w:val="clear" w:color="000000" w:fill="EBF1DE"/>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0,0%</w:t>
            </w:r>
          </w:p>
        </w:tc>
      </w:tr>
      <w:tr w:rsidR="005A7985" w:rsidRPr="00196E86" w:rsidTr="00D14F94">
        <w:trPr>
          <w:trHeight w:val="212"/>
        </w:trPr>
        <w:tc>
          <w:tcPr>
            <w:tcW w:w="5812" w:type="dxa"/>
            <w:tcBorders>
              <w:top w:val="nil"/>
              <w:left w:val="single" w:sz="4" w:space="0" w:color="auto"/>
              <w:bottom w:val="single" w:sz="4" w:space="0" w:color="auto"/>
              <w:right w:val="single" w:sz="4" w:space="0" w:color="auto"/>
            </w:tcBorders>
            <w:shd w:val="clear" w:color="000000" w:fill="FFFFFF"/>
            <w:vAlign w:val="bottom"/>
            <w:hideMark/>
          </w:tcPr>
          <w:p w:rsidR="005A7985" w:rsidRPr="00196E86" w:rsidRDefault="005A7985" w:rsidP="00D14F94">
            <w:pPr>
              <w:spacing w:after="0" w:line="240" w:lineRule="auto"/>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 xml:space="preserve">strateegiline eesmärk 5.1: linnas on loodud elanikkonna tööhõiveks kõik vajalikud tingimused </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62 644</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0,5%</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123 696</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0,7%</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123 696</w:t>
            </w:r>
          </w:p>
        </w:tc>
        <w:tc>
          <w:tcPr>
            <w:tcW w:w="852"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0,6%</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120 000</w:t>
            </w:r>
          </w:p>
        </w:tc>
        <w:tc>
          <w:tcPr>
            <w:tcW w:w="851"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0,9%</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1F1812"/>
                <w:sz w:val="20"/>
                <w:szCs w:val="20"/>
                <w:lang w:eastAsia="et-EE"/>
              </w:rPr>
            </w:pPr>
            <w:r w:rsidRPr="00196E86">
              <w:rPr>
                <w:rFonts w:ascii="Times New Roman" w:eastAsia="Times New Roman" w:hAnsi="Times New Roman" w:cs="Times New Roman"/>
                <w:color w:val="1F1812"/>
                <w:sz w:val="20"/>
                <w:szCs w:val="20"/>
                <w:lang w:eastAsia="et-EE"/>
              </w:rPr>
              <w:t>0</w:t>
            </w:r>
          </w:p>
        </w:tc>
        <w:tc>
          <w:tcPr>
            <w:tcW w:w="758" w:type="dxa"/>
            <w:tcBorders>
              <w:top w:val="nil"/>
              <w:left w:val="nil"/>
              <w:bottom w:val="single" w:sz="4" w:space="0" w:color="auto"/>
              <w:right w:val="single" w:sz="4" w:space="0" w:color="auto"/>
            </w:tcBorders>
            <w:shd w:val="clear" w:color="000000" w:fill="FFFFFF"/>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0,0%</w:t>
            </w:r>
          </w:p>
        </w:tc>
      </w:tr>
      <w:tr w:rsidR="005A7985" w:rsidRPr="00196E86" w:rsidTr="00D14F94">
        <w:trPr>
          <w:trHeight w:val="294"/>
        </w:trPr>
        <w:tc>
          <w:tcPr>
            <w:tcW w:w="5812" w:type="dxa"/>
            <w:tcBorders>
              <w:top w:val="nil"/>
              <w:left w:val="single" w:sz="4" w:space="0" w:color="auto"/>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Kokku</w:t>
            </w:r>
          </w:p>
        </w:tc>
        <w:tc>
          <w:tcPr>
            <w:tcW w:w="112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13 461 599</w:t>
            </w:r>
          </w:p>
        </w:tc>
        <w:tc>
          <w:tcPr>
            <w:tcW w:w="85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17 203 055</w:t>
            </w:r>
          </w:p>
        </w:tc>
        <w:tc>
          <w:tcPr>
            <w:tcW w:w="758"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087"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19 325 796</w:t>
            </w:r>
          </w:p>
        </w:tc>
        <w:tc>
          <w:tcPr>
            <w:tcW w:w="852"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1135"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13 337 662</w:t>
            </w:r>
          </w:p>
        </w:tc>
        <w:tc>
          <w:tcPr>
            <w:tcW w:w="851"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c>
          <w:tcPr>
            <w:tcW w:w="993"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b/>
                <w:bCs/>
                <w:color w:val="000000"/>
                <w:sz w:val="20"/>
                <w:szCs w:val="20"/>
                <w:lang w:eastAsia="et-EE"/>
              </w:rPr>
            </w:pPr>
            <w:r w:rsidRPr="00196E86">
              <w:rPr>
                <w:rFonts w:ascii="Times New Roman" w:eastAsia="Times New Roman" w:hAnsi="Times New Roman" w:cs="Times New Roman"/>
                <w:b/>
                <w:bCs/>
                <w:color w:val="000000"/>
                <w:sz w:val="20"/>
                <w:szCs w:val="20"/>
                <w:lang w:eastAsia="et-EE"/>
              </w:rPr>
              <w:t>7 932 582</w:t>
            </w:r>
          </w:p>
        </w:tc>
        <w:tc>
          <w:tcPr>
            <w:tcW w:w="758" w:type="dxa"/>
            <w:tcBorders>
              <w:top w:val="nil"/>
              <w:left w:val="nil"/>
              <w:bottom w:val="single" w:sz="4" w:space="0" w:color="auto"/>
              <w:right w:val="single" w:sz="4" w:space="0" w:color="auto"/>
            </w:tcBorders>
            <w:shd w:val="clear" w:color="auto" w:fill="auto"/>
            <w:noWrap/>
            <w:vAlign w:val="bottom"/>
            <w:hideMark/>
          </w:tcPr>
          <w:p w:rsidR="005A7985" w:rsidRPr="00196E86" w:rsidRDefault="005A7985" w:rsidP="00D14F94">
            <w:pPr>
              <w:spacing w:after="0" w:line="240" w:lineRule="auto"/>
              <w:jc w:val="right"/>
              <w:rPr>
                <w:rFonts w:ascii="Times New Roman" w:eastAsia="Times New Roman" w:hAnsi="Times New Roman" w:cs="Times New Roman"/>
                <w:color w:val="000000"/>
                <w:sz w:val="20"/>
                <w:szCs w:val="20"/>
                <w:lang w:eastAsia="et-EE"/>
              </w:rPr>
            </w:pPr>
            <w:r w:rsidRPr="00196E86">
              <w:rPr>
                <w:rFonts w:ascii="Times New Roman" w:eastAsia="Times New Roman" w:hAnsi="Times New Roman" w:cs="Times New Roman"/>
                <w:color w:val="000000"/>
                <w:sz w:val="20"/>
                <w:szCs w:val="20"/>
                <w:lang w:eastAsia="et-EE"/>
              </w:rPr>
              <w:t>100,0%</w:t>
            </w:r>
          </w:p>
        </w:tc>
      </w:tr>
    </w:tbl>
    <w:p w:rsidR="00B32900" w:rsidRPr="00B32900" w:rsidRDefault="00B32900" w:rsidP="00B32900">
      <w:pPr>
        <w:spacing w:after="0" w:line="240" w:lineRule="auto"/>
        <w:rPr>
          <w:rFonts w:ascii="Times New Roman" w:eastAsia="Times New Roman" w:hAnsi="Times New Roman" w:cs="Times New Roman"/>
          <w:sz w:val="24"/>
          <w:szCs w:val="24"/>
          <w:highlight w:val="yellow"/>
          <w:lang w:val="en-GB" w:eastAsia="ru-RU"/>
        </w:rPr>
      </w:pPr>
    </w:p>
    <w:p w:rsidR="00B32900" w:rsidRDefault="00B32900" w:rsidP="00B32900">
      <w:pPr>
        <w:spacing w:after="0" w:line="240" w:lineRule="auto"/>
        <w:rPr>
          <w:rFonts w:ascii="Times New Roman" w:eastAsia="Times New Roman" w:hAnsi="Times New Roman" w:cs="Times New Roman"/>
          <w:sz w:val="24"/>
          <w:szCs w:val="24"/>
          <w:highlight w:val="yellow"/>
          <w:lang w:val="ru-RU" w:eastAsia="ru-RU"/>
        </w:rPr>
      </w:pPr>
    </w:p>
    <w:p w:rsidR="005A7985" w:rsidRPr="005A7985" w:rsidRDefault="005A7985" w:rsidP="00B32900">
      <w:pPr>
        <w:spacing w:after="0" w:line="240" w:lineRule="auto"/>
        <w:rPr>
          <w:rFonts w:ascii="Times New Roman" w:eastAsia="Times New Roman" w:hAnsi="Times New Roman" w:cs="Times New Roman"/>
          <w:sz w:val="24"/>
          <w:szCs w:val="24"/>
          <w:highlight w:val="yellow"/>
          <w:lang w:val="ru-RU" w:eastAsia="ru-RU"/>
        </w:rPr>
        <w:sectPr w:rsidR="005A7985" w:rsidRPr="005A7985" w:rsidSect="007A6473">
          <w:pgSz w:w="16838" w:h="11906" w:orient="landscape"/>
          <w:pgMar w:top="1438" w:right="1418" w:bottom="1079" w:left="1418" w:header="709" w:footer="709" w:gutter="0"/>
          <w:cols w:space="708"/>
          <w:docGrid w:linePitch="360"/>
        </w:sectPr>
      </w:pPr>
    </w:p>
    <w:p w:rsidR="00B32900" w:rsidRPr="00485206" w:rsidRDefault="008D4300" w:rsidP="00B32900">
      <w:pPr>
        <w:spacing w:after="0" w:line="240" w:lineRule="auto"/>
        <w:rPr>
          <w:rFonts w:ascii="Times New Roman" w:eastAsia="Times New Roman" w:hAnsi="Times New Roman" w:cs="Times New Roman"/>
          <w:b/>
          <w:sz w:val="24"/>
          <w:szCs w:val="24"/>
          <w:lang w:val="en-GB" w:eastAsia="ru-RU"/>
        </w:rPr>
      </w:pPr>
      <w:proofErr w:type="spellStart"/>
      <w:r w:rsidRPr="00485206">
        <w:rPr>
          <w:rFonts w:ascii="Times New Roman" w:eastAsia="Times New Roman" w:hAnsi="Times New Roman" w:cs="Times New Roman"/>
          <w:b/>
          <w:sz w:val="24"/>
          <w:szCs w:val="24"/>
          <w:lang w:val="en-GB" w:eastAsia="ru-RU"/>
        </w:rPr>
        <w:lastRenderedPageBreak/>
        <w:t>Narva</w:t>
      </w:r>
      <w:proofErr w:type="spellEnd"/>
      <w:r w:rsidRPr="00485206">
        <w:rPr>
          <w:rFonts w:ascii="Times New Roman" w:eastAsia="Times New Roman" w:hAnsi="Times New Roman" w:cs="Times New Roman"/>
          <w:b/>
          <w:sz w:val="24"/>
          <w:szCs w:val="24"/>
          <w:lang w:val="en-GB" w:eastAsia="ru-RU"/>
        </w:rPr>
        <w:t xml:space="preserve"> </w:t>
      </w:r>
      <w:proofErr w:type="spellStart"/>
      <w:r w:rsidRPr="00485206">
        <w:rPr>
          <w:rFonts w:ascii="Times New Roman" w:eastAsia="Times New Roman" w:hAnsi="Times New Roman" w:cs="Times New Roman"/>
          <w:b/>
          <w:sz w:val="24"/>
          <w:szCs w:val="24"/>
          <w:lang w:val="en-GB" w:eastAsia="ru-RU"/>
        </w:rPr>
        <w:t>linnavalitsuse</w:t>
      </w:r>
      <w:proofErr w:type="spellEnd"/>
      <w:r w:rsidRPr="00485206">
        <w:rPr>
          <w:rFonts w:ascii="Times New Roman" w:eastAsia="Times New Roman" w:hAnsi="Times New Roman" w:cs="Times New Roman"/>
          <w:b/>
          <w:sz w:val="24"/>
          <w:szCs w:val="24"/>
          <w:lang w:val="en-GB" w:eastAsia="ru-RU"/>
        </w:rPr>
        <w:t xml:space="preserve"> 2014 </w:t>
      </w:r>
      <w:proofErr w:type="spellStart"/>
      <w:r w:rsidRPr="00485206">
        <w:rPr>
          <w:rFonts w:ascii="Times New Roman" w:eastAsia="Times New Roman" w:hAnsi="Times New Roman" w:cs="Times New Roman"/>
          <w:b/>
          <w:sz w:val="24"/>
          <w:szCs w:val="24"/>
          <w:lang w:val="en-GB" w:eastAsia="ru-RU"/>
        </w:rPr>
        <w:t>aasta</w:t>
      </w:r>
      <w:proofErr w:type="spellEnd"/>
      <w:r w:rsidRPr="00485206">
        <w:rPr>
          <w:rFonts w:ascii="Times New Roman" w:eastAsia="Times New Roman" w:hAnsi="Times New Roman" w:cs="Times New Roman"/>
          <w:b/>
          <w:sz w:val="24"/>
          <w:szCs w:val="24"/>
          <w:lang w:val="en-GB" w:eastAsia="ru-RU"/>
        </w:rPr>
        <w:t xml:space="preserve"> </w:t>
      </w:r>
      <w:proofErr w:type="spellStart"/>
      <w:r w:rsidRPr="00485206">
        <w:rPr>
          <w:rFonts w:ascii="Times New Roman" w:eastAsia="Times New Roman" w:hAnsi="Times New Roman" w:cs="Times New Roman"/>
          <w:b/>
          <w:sz w:val="24"/>
          <w:szCs w:val="24"/>
          <w:lang w:val="en-GB" w:eastAsia="ru-RU"/>
        </w:rPr>
        <w:t>eelarve</w:t>
      </w:r>
      <w:proofErr w:type="spellEnd"/>
      <w:r w:rsidRPr="00485206">
        <w:rPr>
          <w:rFonts w:ascii="Times New Roman" w:eastAsia="Times New Roman" w:hAnsi="Times New Roman" w:cs="Times New Roman"/>
          <w:b/>
          <w:sz w:val="24"/>
          <w:szCs w:val="24"/>
          <w:lang w:val="en-GB" w:eastAsia="ru-RU"/>
        </w:rPr>
        <w:t xml:space="preserve"> </w:t>
      </w:r>
      <w:proofErr w:type="spellStart"/>
      <w:r w:rsidRPr="00485206">
        <w:rPr>
          <w:rFonts w:ascii="Times New Roman" w:eastAsia="Times New Roman" w:hAnsi="Times New Roman" w:cs="Times New Roman"/>
          <w:b/>
          <w:sz w:val="24"/>
          <w:szCs w:val="24"/>
          <w:lang w:val="en-GB" w:eastAsia="ru-RU"/>
        </w:rPr>
        <w:t>täitmine</w:t>
      </w:r>
      <w:proofErr w:type="spellEnd"/>
      <w:r w:rsidRPr="00485206">
        <w:rPr>
          <w:rFonts w:ascii="Times New Roman" w:eastAsia="Times New Roman" w:hAnsi="Times New Roman" w:cs="Times New Roman"/>
          <w:b/>
          <w:sz w:val="24"/>
          <w:szCs w:val="24"/>
          <w:lang w:val="en-GB" w:eastAsia="ru-RU"/>
        </w:rPr>
        <w:t>, 2015</w:t>
      </w:r>
      <w:r w:rsidR="00B32900" w:rsidRPr="00485206">
        <w:rPr>
          <w:rFonts w:ascii="Times New Roman" w:eastAsia="Times New Roman" w:hAnsi="Times New Roman" w:cs="Times New Roman"/>
          <w:b/>
          <w:sz w:val="24"/>
          <w:szCs w:val="24"/>
          <w:lang w:val="en-GB" w:eastAsia="ru-RU"/>
        </w:rPr>
        <w:t xml:space="preserve"> </w:t>
      </w:r>
      <w:proofErr w:type="spellStart"/>
      <w:r w:rsidR="00B32900" w:rsidRPr="00485206">
        <w:rPr>
          <w:rFonts w:ascii="Times New Roman" w:eastAsia="Times New Roman" w:hAnsi="Times New Roman" w:cs="Times New Roman"/>
          <w:b/>
          <w:sz w:val="24"/>
          <w:szCs w:val="24"/>
          <w:lang w:val="en-GB" w:eastAsia="ru-RU"/>
        </w:rPr>
        <w:t>aasta</w:t>
      </w:r>
      <w:proofErr w:type="spellEnd"/>
      <w:r w:rsidR="00B32900" w:rsidRPr="00485206">
        <w:rPr>
          <w:rFonts w:ascii="Times New Roman" w:eastAsia="Times New Roman" w:hAnsi="Times New Roman" w:cs="Times New Roman"/>
          <w:b/>
          <w:sz w:val="24"/>
          <w:szCs w:val="24"/>
          <w:lang w:val="en-GB" w:eastAsia="ru-RU"/>
        </w:rPr>
        <w:t xml:space="preserve"> </w:t>
      </w:r>
      <w:proofErr w:type="spellStart"/>
      <w:r w:rsidR="00B32900" w:rsidRPr="00485206">
        <w:rPr>
          <w:rFonts w:ascii="Times New Roman" w:eastAsia="Times New Roman" w:hAnsi="Times New Roman" w:cs="Times New Roman"/>
          <w:b/>
          <w:sz w:val="24"/>
          <w:szCs w:val="24"/>
          <w:lang w:val="en-GB" w:eastAsia="ru-RU"/>
        </w:rPr>
        <w:t>täpsustatud</w:t>
      </w:r>
      <w:proofErr w:type="spellEnd"/>
      <w:r w:rsidR="00B32900" w:rsidRPr="00485206">
        <w:rPr>
          <w:rFonts w:ascii="Times New Roman" w:eastAsia="Times New Roman" w:hAnsi="Times New Roman" w:cs="Times New Roman"/>
          <w:b/>
          <w:sz w:val="24"/>
          <w:szCs w:val="24"/>
          <w:lang w:val="en-GB" w:eastAsia="ru-RU"/>
        </w:rPr>
        <w:t xml:space="preserve"> </w:t>
      </w:r>
      <w:proofErr w:type="spellStart"/>
      <w:r w:rsidR="00B32900" w:rsidRPr="00485206">
        <w:rPr>
          <w:rFonts w:ascii="Times New Roman" w:eastAsia="Times New Roman" w:hAnsi="Times New Roman" w:cs="Times New Roman"/>
          <w:b/>
          <w:sz w:val="24"/>
          <w:szCs w:val="24"/>
          <w:lang w:val="en-GB" w:eastAsia="ru-RU"/>
        </w:rPr>
        <w:t>eelarve</w:t>
      </w:r>
      <w:proofErr w:type="spellEnd"/>
      <w:r w:rsidR="00B32900" w:rsidRPr="00485206">
        <w:rPr>
          <w:rFonts w:ascii="Times New Roman" w:eastAsia="Times New Roman" w:hAnsi="Times New Roman" w:cs="Times New Roman"/>
          <w:b/>
          <w:sz w:val="24"/>
          <w:szCs w:val="24"/>
          <w:lang w:val="en-GB" w:eastAsia="ru-RU"/>
        </w:rPr>
        <w:t xml:space="preserve"> </w:t>
      </w:r>
      <w:proofErr w:type="spellStart"/>
      <w:r w:rsidR="00B32900" w:rsidRPr="00485206">
        <w:rPr>
          <w:rFonts w:ascii="Times New Roman" w:eastAsia="Times New Roman" w:hAnsi="Times New Roman" w:cs="Times New Roman"/>
          <w:b/>
          <w:sz w:val="24"/>
          <w:szCs w:val="24"/>
          <w:lang w:val="en-GB" w:eastAsia="ru-RU"/>
        </w:rPr>
        <w:t>ja</w:t>
      </w:r>
      <w:proofErr w:type="spellEnd"/>
      <w:r w:rsidR="00B32900" w:rsidRPr="00485206">
        <w:rPr>
          <w:rFonts w:ascii="Times New Roman" w:eastAsia="Times New Roman" w:hAnsi="Times New Roman" w:cs="Times New Roman"/>
          <w:b/>
          <w:sz w:val="24"/>
          <w:szCs w:val="24"/>
          <w:lang w:val="en-GB" w:eastAsia="ru-RU"/>
        </w:rPr>
        <w:t xml:space="preserve"> </w:t>
      </w:r>
      <w:proofErr w:type="spellStart"/>
      <w:r w:rsidRPr="00485206">
        <w:rPr>
          <w:rFonts w:ascii="Times New Roman" w:eastAsia="Times New Roman" w:hAnsi="Times New Roman" w:cs="Times New Roman"/>
          <w:b/>
          <w:sz w:val="24"/>
          <w:szCs w:val="24"/>
          <w:lang w:val="en-GB" w:eastAsia="ru-RU"/>
        </w:rPr>
        <w:t>eelarvestrateegia</w:t>
      </w:r>
      <w:proofErr w:type="spellEnd"/>
      <w:r w:rsidRPr="00485206">
        <w:rPr>
          <w:rFonts w:ascii="Times New Roman" w:eastAsia="Times New Roman" w:hAnsi="Times New Roman" w:cs="Times New Roman"/>
          <w:b/>
          <w:sz w:val="24"/>
          <w:szCs w:val="24"/>
          <w:lang w:val="en-GB" w:eastAsia="ru-RU"/>
        </w:rPr>
        <w:t xml:space="preserve"> </w:t>
      </w:r>
      <w:proofErr w:type="spellStart"/>
      <w:r w:rsidRPr="00485206">
        <w:rPr>
          <w:rFonts w:ascii="Times New Roman" w:eastAsia="Times New Roman" w:hAnsi="Times New Roman" w:cs="Times New Roman"/>
          <w:b/>
          <w:sz w:val="24"/>
          <w:szCs w:val="24"/>
          <w:lang w:val="en-GB" w:eastAsia="ru-RU"/>
        </w:rPr>
        <w:t>perioodil</w:t>
      </w:r>
      <w:proofErr w:type="spellEnd"/>
      <w:r w:rsidRPr="00485206">
        <w:rPr>
          <w:rFonts w:ascii="Times New Roman" w:eastAsia="Times New Roman" w:hAnsi="Times New Roman" w:cs="Times New Roman"/>
          <w:b/>
          <w:sz w:val="24"/>
          <w:szCs w:val="24"/>
          <w:lang w:val="en-GB" w:eastAsia="ru-RU"/>
        </w:rPr>
        <w:t xml:space="preserve"> 2016-2019</w:t>
      </w:r>
      <w:r w:rsidR="00B32900" w:rsidRPr="00485206">
        <w:rPr>
          <w:rFonts w:ascii="Times New Roman" w:eastAsia="Times New Roman" w:hAnsi="Times New Roman" w:cs="Times New Roman"/>
          <w:b/>
          <w:sz w:val="24"/>
          <w:szCs w:val="24"/>
          <w:lang w:val="en-GB" w:eastAsia="ru-RU"/>
        </w:rPr>
        <w:t xml:space="preserve"> (</w:t>
      </w:r>
      <w:proofErr w:type="spellStart"/>
      <w:r w:rsidR="00B32900" w:rsidRPr="00485206">
        <w:rPr>
          <w:rFonts w:ascii="Times New Roman" w:eastAsia="Times New Roman" w:hAnsi="Times New Roman" w:cs="Times New Roman"/>
          <w:b/>
          <w:sz w:val="24"/>
          <w:szCs w:val="24"/>
          <w:lang w:val="en-GB" w:eastAsia="ru-RU"/>
        </w:rPr>
        <w:t>eurodes</w:t>
      </w:r>
      <w:proofErr w:type="spellEnd"/>
      <w:r w:rsidR="00B32900" w:rsidRPr="00485206">
        <w:rPr>
          <w:rFonts w:ascii="Times New Roman" w:eastAsia="Times New Roman" w:hAnsi="Times New Roman" w:cs="Times New Roman"/>
          <w:b/>
          <w:sz w:val="24"/>
          <w:szCs w:val="24"/>
          <w:lang w:val="en-GB" w:eastAsia="ru-RU"/>
        </w:rPr>
        <w:t>)</w:t>
      </w:r>
    </w:p>
    <w:tbl>
      <w:tblPr>
        <w:tblW w:w="10674" w:type="dxa"/>
        <w:tblInd w:w="-356" w:type="dxa"/>
        <w:tblCellMar>
          <w:left w:w="70" w:type="dxa"/>
          <w:right w:w="70" w:type="dxa"/>
        </w:tblCellMar>
        <w:tblLook w:val="04A0" w:firstRow="1" w:lastRow="0" w:firstColumn="1" w:lastColumn="0" w:noHBand="0" w:noVBand="1"/>
      </w:tblPr>
      <w:tblGrid>
        <w:gridCol w:w="3545"/>
        <w:gridCol w:w="1196"/>
        <w:gridCol w:w="1196"/>
        <w:gridCol w:w="1196"/>
        <w:gridCol w:w="1231"/>
        <w:gridCol w:w="1173"/>
        <w:gridCol w:w="1137"/>
      </w:tblGrid>
      <w:tr w:rsidR="00F3065F" w:rsidRPr="004739B6" w:rsidTr="00D14F94">
        <w:trPr>
          <w:trHeight w:val="59"/>
        </w:trPr>
        <w:tc>
          <w:tcPr>
            <w:tcW w:w="3545" w:type="dxa"/>
            <w:tcBorders>
              <w:top w:val="single" w:sz="8" w:space="0" w:color="auto"/>
              <w:left w:val="single" w:sz="8" w:space="0" w:color="auto"/>
              <w:bottom w:val="single" w:sz="8" w:space="0" w:color="auto"/>
              <w:right w:val="single" w:sz="4"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Narva Linnavalitsus (kokku)</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2014 täitmine</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eelarve</w:t>
            </w:r>
          </w:p>
        </w:tc>
        <w:tc>
          <w:tcPr>
            <w:tcW w:w="1196" w:type="dxa"/>
            <w:tcBorders>
              <w:top w:val="single" w:sz="8" w:space="0" w:color="auto"/>
              <w:left w:val="nil"/>
              <w:bottom w:val="single" w:sz="8" w:space="0" w:color="auto"/>
              <w:right w:val="single" w:sz="4"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 xml:space="preserve">2016 eelarve  </w:t>
            </w:r>
          </w:p>
        </w:tc>
        <w:tc>
          <w:tcPr>
            <w:tcW w:w="1231" w:type="dxa"/>
            <w:tcBorders>
              <w:top w:val="single" w:sz="8" w:space="0" w:color="auto"/>
              <w:left w:val="nil"/>
              <w:bottom w:val="single" w:sz="8" w:space="0" w:color="auto"/>
              <w:right w:val="single" w:sz="4"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 xml:space="preserve">2017 eelarve  </w:t>
            </w:r>
          </w:p>
        </w:tc>
        <w:tc>
          <w:tcPr>
            <w:tcW w:w="1173" w:type="dxa"/>
            <w:tcBorders>
              <w:top w:val="single" w:sz="8" w:space="0" w:color="auto"/>
              <w:left w:val="nil"/>
              <w:bottom w:val="single" w:sz="8" w:space="0" w:color="auto"/>
              <w:right w:val="single" w:sz="4"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 xml:space="preserve">2018 eelarve  </w:t>
            </w:r>
          </w:p>
        </w:tc>
        <w:tc>
          <w:tcPr>
            <w:tcW w:w="1137" w:type="dxa"/>
            <w:tcBorders>
              <w:top w:val="single" w:sz="8" w:space="0" w:color="auto"/>
              <w:left w:val="nil"/>
              <w:bottom w:val="single" w:sz="8" w:space="0" w:color="auto"/>
              <w:right w:val="single" w:sz="8" w:space="0" w:color="auto"/>
            </w:tcBorders>
            <w:shd w:val="clear" w:color="000000" w:fill="CCFFCC"/>
            <w:vAlign w:val="bottom"/>
            <w:hideMark/>
          </w:tcPr>
          <w:p w:rsidR="00F3065F" w:rsidRPr="004739B6" w:rsidRDefault="00F3065F" w:rsidP="00D14F94">
            <w:pPr>
              <w:spacing w:after="0" w:line="240" w:lineRule="auto"/>
              <w:jc w:val="center"/>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 xml:space="preserve">2019 eelarve  </w:t>
            </w:r>
          </w:p>
        </w:tc>
      </w:tr>
      <w:tr w:rsidR="00F3065F" w:rsidRPr="004739B6" w:rsidTr="00D14F94">
        <w:trPr>
          <w:trHeight w:val="294"/>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Põhitegevuse tulud kokku</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49 085 739</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49 946 231</w:t>
            </w:r>
          </w:p>
        </w:tc>
        <w:tc>
          <w:tcPr>
            <w:tcW w:w="1196" w:type="dxa"/>
            <w:tcBorders>
              <w:top w:val="single" w:sz="8"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49 776 461</w:t>
            </w:r>
          </w:p>
        </w:tc>
        <w:tc>
          <w:tcPr>
            <w:tcW w:w="1231" w:type="dxa"/>
            <w:tcBorders>
              <w:top w:val="single" w:sz="8"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49 768 772</w:t>
            </w:r>
          </w:p>
        </w:tc>
        <w:tc>
          <w:tcPr>
            <w:tcW w:w="1173" w:type="dxa"/>
            <w:tcBorders>
              <w:top w:val="single" w:sz="8"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49 904 033</w:t>
            </w:r>
          </w:p>
        </w:tc>
        <w:tc>
          <w:tcPr>
            <w:tcW w:w="1137" w:type="dxa"/>
            <w:tcBorders>
              <w:top w:val="single" w:sz="8" w:space="0" w:color="auto"/>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50 041 172</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Maksutulud</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22 919 769</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23 355 685</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23 595 670</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23 758 388</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23 898 837</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24 040 128</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tulumaks</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22 564 352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23 015 277</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23 245 430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23 408 148</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23 548 597</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23 689 888</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maamaks</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267 600</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264 240</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264 240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264 240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264 240</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264 240</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muud maksutulud</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87 817</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76 168</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86 000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86 000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86 000</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86 000</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Tulud kaupade ja teenuste müügist</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3 373 814</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3 441 366</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3 609 333</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3 609 383</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3 609 383</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3 609 383</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Saadavad toetused tegevuskuludeks</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22 737 344</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23 110 885</w:t>
            </w:r>
          </w:p>
        </w:tc>
        <w:tc>
          <w:tcPr>
            <w:tcW w:w="1196"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22 545 658</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22 375 591</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22 369 903</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22 366 251</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tasandusfond </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11 579 145</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11 908 063</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11 967 603</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12 027 441</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12 027 441</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12 027 441</w:t>
            </w:r>
          </w:p>
        </w:tc>
      </w:tr>
      <w:tr w:rsidR="00F3065F" w:rsidRPr="004739B6" w:rsidTr="00D14F94">
        <w:trPr>
          <w:trHeight w:val="25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toetusfond</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9 623 383</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10 286 581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10 286 581</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10 286 581</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10 286 581</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10 286 581</w:t>
            </w:r>
          </w:p>
        </w:tc>
      </w:tr>
      <w:tr w:rsidR="00F3065F" w:rsidRPr="004739B6" w:rsidTr="00D14F94">
        <w:trPr>
          <w:trHeight w:val="60"/>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muud saadud toetused tegevuskuludeks</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1 534 816</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916 241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291 474</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61 569</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55 881</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52 229</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Muud tegevustulud</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54 812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38 295</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25 800</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25 410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25 910</w:t>
            </w:r>
          </w:p>
        </w:tc>
        <w:tc>
          <w:tcPr>
            <w:tcW w:w="1137" w:type="dxa"/>
            <w:tcBorders>
              <w:top w:val="single" w:sz="4" w:space="0" w:color="auto"/>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25 410</w:t>
            </w:r>
          </w:p>
        </w:tc>
      </w:tr>
      <w:tr w:rsidR="00F3065F" w:rsidRPr="004739B6" w:rsidTr="00D14F94">
        <w:trPr>
          <w:trHeight w:val="25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Põhitegevuse kulud kokku</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44 371 708</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47 222 242</w:t>
            </w:r>
          </w:p>
        </w:tc>
        <w:tc>
          <w:tcPr>
            <w:tcW w:w="119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44 878 065</w:t>
            </w:r>
          </w:p>
        </w:tc>
        <w:tc>
          <w:tcPr>
            <w:tcW w:w="1231"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44 852 566</w:t>
            </w:r>
          </w:p>
        </w:tc>
        <w:tc>
          <w:tcPr>
            <w:tcW w:w="1173" w:type="dxa"/>
            <w:tcBorders>
              <w:top w:val="single" w:sz="4" w:space="0" w:color="auto"/>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45 020 806</w:t>
            </w:r>
          </w:p>
        </w:tc>
        <w:tc>
          <w:tcPr>
            <w:tcW w:w="1137" w:type="dxa"/>
            <w:tcBorders>
              <w:top w:val="single" w:sz="4" w:space="0" w:color="auto"/>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45 733 686</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Antavad toetused tegevuskuludeks</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5 779 818</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5 360 028</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4 562 222</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4 547 593</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4 604 321</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4 678 667</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Muud tegevuskulud</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38 591 890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41 862 214</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40 315 843</w:t>
            </w:r>
          </w:p>
        </w:tc>
        <w:tc>
          <w:tcPr>
            <w:tcW w:w="1231"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40 304 973</w:t>
            </w:r>
          </w:p>
        </w:tc>
        <w:tc>
          <w:tcPr>
            <w:tcW w:w="1173"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40 416 485</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41 055 019</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personalikulud</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26 881 809</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29 493 474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28 626 411</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28 403 339</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28 405 058</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28 885 836</w:t>
            </w:r>
          </w:p>
        </w:tc>
      </w:tr>
      <w:tr w:rsidR="00F3065F" w:rsidRPr="004739B6" w:rsidTr="00D14F94">
        <w:trPr>
          <w:trHeight w:val="24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majandamiskulud</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11 674 314</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12 339 571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11 684 832</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11 897 034</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12 006 827</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12 164 583</w:t>
            </w:r>
          </w:p>
        </w:tc>
      </w:tr>
      <w:tr w:rsidR="00F3065F" w:rsidRPr="004739B6" w:rsidTr="00D14F94">
        <w:trPr>
          <w:trHeight w:val="60"/>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i/>
                <w:iCs/>
                <w:sz w:val="20"/>
                <w:szCs w:val="20"/>
                <w:lang w:eastAsia="et-EE"/>
              </w:rPr>
            </w:pPr>
            <w:r w:rsidRPr="004739B6">
              <w:rPr>
                <w:rFonts w:ascii="Times New Roman" w:eastAsia="Times New Roman" w:hAnsi="Times New Roman" w:cs="Times New Roman"/>
                <w:i/>
                <w:iCs/>
                <w:sz w:val="20"/>
                <w:szCs w:val="20"/>
                <w:lang w:eastAsia="et-EE"/>
              </w:rPr>
              <w:t xml:space="preserve">             sh alates </w:t>
            </w:r>
            <w:r w:rsidRPr="004739B6">
              <w:rPr>
                <w:rFonts w:ascii="Times New Roman" w:eastAsia="Times New Roman" w:hAnsi="Times New Roman" w:cs="Times New Roman"/>
                <w:b/>
                <w:bCs/>
                <w:i/>
                <w:iCs/>
                <w:sz w:val="20"/>
                <w:szCs w:val="20"/>
                <w:lang w:eastAsia="et-EE"/>
              </w:rPr>
              <w:t>2012</w:t>
            </w:r>
            <w:r w:rsidRPr="004739B6">
              <w:rPr>
                <w:rFonts w:ascii="Times New Roman" w:eastAsia="Times New Roman" w:hAnsi="Times New Roman" w:cs="Times New Roman"/>
                <w:i/>
                <w:iCs/>
                <w:sz w:val="20"/>
                <w:szCs w:val="20"/>
                <w:lang w:eastAsia="et-EE"/>
              </w:rPr>
              <w:t xml:space="preserve"> sõlmitud katkestamatud kasutusrendimaksed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r>
      <w:tr w:rsidR="00F3065F" w:rsidRPr="004739B6" w:rsidTr="00D14F94">
        <w:trPr>
          <w:trHeight w:val="255"/>
        </w:trPr>
        <w:tc>
          <w:tcPr>
            <w:tcW w:w="3545" w:type="dxa"/>
            <w:tcBorders>
              <w:top w:val="nil"/>
              <w:left w:val="single" w:sz="8" w:space="0" w:color="auto"/>
              <w:bottom w:val="single" w:sz="4" w:space="0" w:color="000000"/>
              <w:right w:val="single" w:sz="4" w:space="0" w:color="000000"/>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muud kulud</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35 766</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29 169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4 600</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4 600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4 600</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4 600</w:t>
            </w:r>
          </w:p>
        </w:tc>
      </w:tr>
      <w:tr w:rsidR="00F3065F" w:rsidRPr="004739B6" w:rsidTr="00D14F94">
        <w:trPr>
          <w:trHeight w:val="255"/>
        </w:trPr>
        <w:tc>
          <w:tcPr>
            <w:tcW w:w="3545" w:type="dxa"/>
            <w:tcBorders>
              <w:top w:val="nil"/>
              <w:left w:val="single" w:sz="8" w:space="0" w:color="auto"/>
              <w:bottom w:val="nil"/>
              <w:right w:val="nil"/>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Põhitegevuse tulem</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4 714 031</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2 723 989</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4 898 396</w:t>
            </w:r>
          </w:p>
        </w:tc>
        <w:tc>
          <w:tcPr>
            <w:tcW w:w="1231"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4 916 206</w:t>
            </w:r>
          </w:p>
        </w:tc>
        <w:tc>
          <w:tcPr>
            <w:tcW w:w="1173"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4 883 227</w:t>
            </w:r>
          </w:p>
        </w:tc>
        <w:tc>
          <w:tcPr>
            <w:tcW w:w="1137" w:type="dxa"/>
            <w:tcBorders>
              <w:top w:val="nil"/>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4 307 486</w:t>
            </w:r>
          </w:p>
        </w:tc>
      </w:tr>
      <w:tr w:rsidR="00F3065F" w:rsidRPr="004739B6" w:rsidTr="00D14F94">
        <w:trPr>
          <w:trHeight w:val="255"/>
        </w:trPr>
        <w:tc>
          <w:tcPr>
            <w:tcW w:w="354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Investeerimistegevus kokku</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-7 798 910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-8 668 948</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-4 284 875</w:t>
            </w:r>
          </w:p>
        </w:tc>
        <w:tc>
          <w:tcPr>
            <w:tcW w:w="1231"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-4 793 499</w:t>
            </w:r>
          </w:p>
        </w:tc>
        <w:tc>
          <w:tcPr>
            <w:tcW w:w="1173"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-6 095 403</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-4 915 005</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Põhivara müük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246 513</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386 250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386 250</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386 250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386 250</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386 250</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Põhivara soetus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-9 488 107</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-8 843 949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-5 919 682</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-13 503 614</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-17 788 263</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-9 091 311</w:t>
            </w:r>
          </w:p>
        </w:tc>
      </w:tr>
      <w:tr w:rsidR="00F3065F" w:rsidRPr="004739B6" w:rsidTr="00D14F94">
        <w:trPr>
          <w:trHeight w:val="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i/>
                <w:iCs/>
                <w:sz w:val="20"/>
                <w:szCs w:val="20"/>
                <w:lang w:eastAsia="et-EE"/>
              </w:rPr>
            </w:pPr>
            <w:r w:rsidRPr="004739B6">
              <w:rPr>
                <w:rFonts w:ascii="Times New Roman" w:eastAsia="Times New Roman" w:hAnsi="Times New Roman" w:cs="Times New Roman"/>
                <w:i/>
                <w:iCs/>
                <w:sz w:val="20"/>
                <w:szCs w:val="20"/>
                <w:lang w:eastAsia="et-EE"/>
              </w:rPr>
              <w:t xml:space="preserve">         sh projektide omaosalus</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-7 180 239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-8 745 253</w:t>
            </w:r>
          </w:p>
        </w:tc>
        <w:tc>
          <w:tcPr>
            <w:tcW w:w="1196"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-4 567 182</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-4 385 970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-6 345 349</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-4 672 888</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hideMark/>
          </w:tcPr>
          <w:p w:rsidR="00F3065F" w:rsidRPr="004739B6" w:rsidRDefault="00F3065F" w:rsidP="00D14F94">
            <w:pPr>
              <w:spacing w:after="0" w:line="240" w:lineRule="auto"/>
              <w:rPr>
                <w:rFonts w:ascii="Times New Roman" w:eastAsia="Times New Roman" w:hAnsi="Times New Roman" w:cs="Times New Roman"/>
                <w:color w:val="000000"/>
                <w:sz w:val="20"/>
                <w:szCs w:val="20"/>
                <w:lang w:eastAsia="et-EE"/>
              </w:rPr>
            </w:pPr>
            <w:r w:rsidRPr="004739B6">
              <w:rPr>
                <w:rFonts w:ascii="Times New Roman" w:eastAsia="Times New Roman" w:hAnsi="Times New Roman" w:cs="Times New Roman"/>
                <w:color w:val="000000"/>
                <w:sz w:val="20"/>
                <w:szCs w:val="20"/>
                <w:lang w:eastAsia="et-EE"/>
              </w:rPr>
              <w:t xml:space="preserve">   Põhivara soetuseks saadav sihtfinantseerimine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7 430 581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3 134 952</w:t>
            </w:r>
          </w:p>
        </w:tc>
        <w:tc>
          <w:tcPr>
            <w:tcW w:w="1196"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2 046 791</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9 117 644</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11 942 914</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4 418 423</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Põhivara soetuseks antav sihtfinantseerimine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-5 448 484</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-3 874 604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-150 000</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-150 000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Osaluste ning muude aktsiate ja osade müük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1 187 532</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Osaluste ning muude aktsiate ja osade soetus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-2 000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r>
      <w:tr w:rsidR="00F3065F" w:rsidRPr="004739B6" w:rsidTr="00D14F94">
        <w:trPr>
          <w:trHeight w:val="250"/>
        </w:trPr>
        <w:tc>
          <w:tcPr>
            <w:tcW w:w="3545" w:type="dxa"/>
            <w:tcBorders>
              <w:top w:val="nil"/>
              <w:left w:val="single" w:sz="8" w:space="0" w:color="auto"/>
              <w:bottom w:val="nil"/>
              <w:right w:val="nil"/>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Tagasilaekuvad laenud (+)</w:t>
            </w:r>
          </w:p>
        </w:tc>
        <w:tc>
          <w:tcPr>
            <w:tcW w:w="1196" w:type="dxa"/>
            <w:tcBorders>
              <w:top w:val="nil"/>
              <w:left w:val="single" w:sz="4" w:space="0" w:color="auto"/>
              <w:bottom w:val="nil"/>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nil"/>
              <w:left w:val="single" w:sz="4" w:space="0" w:color="auto"/>
              <w:bottom w:val="nil"/>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r>
      <w:tr w:rsidR="00F3065F" w:rsidRPr="004739B6" w:rsidTr="00D14F94">
        <w:trPr>
          <w:trHeight w:val="250"/>
        </w:trPr>
        <w:tc>
          <w:tcPr>
            <w:tcW w:w="35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Antavad laenud (-)</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r>
      <w:tr w:rsidR="00F3065F" w:rsidRPr="004739B6" w:rsidTr="00D14F94">
        <w:trPr>
          <w:trHeight w:val="25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Finantstulud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1 530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1 554</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1 485</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1 485</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1 485</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1 485</w:t>
            </w:r>
          </w:p>
        </w:tc>
      </w:tr>
      <w:tr w:rsidR="00F3065F" w:rsidRPr="004739B6" w:rsidTr="00D14F94">
        <w:trPr>
          <w:trHeight w:val="24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Finantskulud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-538 943</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-660 683</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-649 719</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-645 264</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-637 789</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-629 852</w:t>
            </w:r>
          </w:p>
        </w:tc>
      </w:tr>
      <w:tr w:rsidR="00F3065F" w:rsidRPr="004739B6" w:rsidTr="00D14F94">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Eelarve tulem</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-3 084 878</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-5 944 959</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613 521</w:t>
            </w:r>
          </w:p>
        </w:tc>
        <w:tc>
          <w:tcPr>
            <w:tcW w:w="1231"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122 707</w:t>
            </w:r>
          </w:p>
        </w:tc>
        <w:tc>
          <w:tcPr>
            <w:tcW w:w="1173"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-1 212 176</w:t>
            </w:r>
          </w:p>
        </w:tc>
        <w:tc>
          <w:tcPr>
            <w:tcW w:w="1137" w:type="dxa"/>
            <w:tcBorders>
              <w:top w:val="nil"/>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-607 519</w:t>
            </w:r>
          </w:p>
        </w:tc>
      </w:tr>
      <w:tr w:rsidR="00F3065F" w:rsidRPr="004739B6" w:rsidTr="00D14F94">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Finantseerimistegevus</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5 452 865</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2 068 768</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-2 583 252</w:t>
            </w:r>
          </w:p>
        </w:tc>
        <w:tc>
          <w:tcPr>
            <w:tcW w:w="1231"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-542 573</w:t>
            </w:r>
          </w:p>
        </w:tc>
        <w:tc>
          <w:tcPr>
            <w:tcW w:w="1173"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1 212 176</w:t>
            </w:r>
          </w:p>
        </w:tc>
        <w:tc>
          <w:tcPr>
            <w:tcW w:w="1137" w:type="dxa"/>
            <w:tcBorders>
              <w:top w:val="nil"/>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607 519</w:t>
            </w:r>
          </w:p>
        </w:tc>
      </w:tr>
      <w:tr w:rsidR="00F3065F" w:rsidRPr="004739B6" w:rsidTr="00D14F94">
        <w:trPr>
          <w:trHeight w:val="255"/>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Kohustuste võtmine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11 862 905</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11 743 957</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4 717 182</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4 535 970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6 345 349</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4 672 888</w:t>
            </w:r>
          </w:p>
        </w:tc>
      </w:tr>
      <w:tr w:rsidR="00F3065F" w:rsidRPr="004739B6" w:rsidTr="00D14F94">
        <w:trPr>
          <w:trHeight w:val="245"/>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Kohustuste tasumine (-)</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-6 410 040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-9 675 189</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-7 300 434</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-5 078 543</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-5 133 173</w:t>
            </w:r>
          </w:p>
        </w:tc>
        <w:tc>
          <w:tcPr>
            <w:tcW w:w="1137"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-4 065 369</w:t>
            </w:r>
          </w:p>
        </w:tc>
      </w:tr>
      <w:tr w:rsidR="00F3065F" w:rsidRPr="004739B6" w:rsidTr="00D14F94">
        <w:trPr>
          <w:trHeight w:val="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Likviidsete varade muutus (+ suurenemine, - vähenemine)</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2 367 986</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-3 876 191</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-1 969 731</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-419 866</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r>
      <w:tr w:rsidR="00F3065F" w:rsidRPr="004739B6" w:rsidTr="00D14F94">
        <w:trPr>
          <w:trHeight w:val="182"/>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Nõuete ja kohustuste saldode muutus (tekkepõhise e/a korral) (+ suurenemine /- vähenemine)</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r>
      <w:tr w:rsidR="00F3065F" w:rsidRPr="004739B6" w:rsidTr="00D14F94">
        <w:trPr>
          <w:trHeight w:val="60"/>
        </w:trPr>
        <w:tc>
          <w:tcPr>
            <w:tcW w:w="3545" w:type="dxa"/>
            <w:tcBorders>
              <w:top w:val="nil"/>
              <w:left w:val="single" w:sz="8" w:space="0" w:color="auto"/>
              <w:bottom w:val="nil"/>
              <w:right w:val="nil"/>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c>
          <w:tcPr>
            <w:tcW w:w="1196" w:type="dxa"/>
            <w:tcBorders>
              <w:top w:val="nil"/>
              <w:left w:val="single" w:sz="4" w:space="0" w:color="auto"/>
              <w:bottom w:val="single" w:sz="4" w:space="0" w:color="auto"/>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c>
          <w:tcPr>
            <w:tcW w:w="1196" w:type="dxa"/>
            <w:tcBorders>
              <w:top w:val="nil"/>
              <w:left w:val="single" w:sz="4" w:space="0" w:color="auto"/>
              <w:bottom w:val="single" w:sz="4" w:space="0" w:color="auto"/>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16"/>
                <w:szCs w:val="16"/>
                <w:lang w:eastAsia="et-EE"/>
              </w:rPr>
            </w:pPr>
            <w:r w:rsidRPr="004739B6">
              <w:rPr>
                <w:rFonts w:ascii="Times New Roman" w:eastAsia="Times New Roman" w:hAnsi="Times New Roman" w:cs="Times New Roman"/>
                <w:sz w:val="16"/>
                <w:szCs w:val="16"/>
                <w:lang w:eastAsia="et-EE"/>
              </w:rPr>
              <w:t> </w:t>
            </w:r>
          </w:p>
        </w:tc>
      </w:tr>
      <w:tr w:rsidR="00F3065F" w:rsidRPr="004739B6" w:rsidTr="00D14F94">
        <w:trPr>
          <w:trHeight w:val="265"/>
        </w:trPr>
        <w:tc>
          <w:tcPr>
            <w:tcW w:w="354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Likviidsete varade suunamata jääk aasta lõpuks</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6 265 788</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2 389 597</w:t>
            </w:r>
          </w:p>
        </w:tc>
        <w:tc>
          <w:tcPr>
            <w:tcW w:w="1196"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419 866</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0</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0</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0</w:t>
            </w:r>
          </w:p>
        </w:tc>
      </w:tr>
      <w:tr w:rsidR="00F3065F" w:rsidRPr="004739B6" w:rsidTr="00D14F94">
        <w:trPr>
          <w:trHeight w:val="59"/>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Võlakohustused kokku aasta lõpu seisuga</w:t>
            </w:r>
          </w:p>
        </w:tc>
        <w:tc>
          <w:tcPr>
            <w:tcW w:w="1196" w:type="dxa"/>
            <w:tcBorders>
              <w:top w:val="nil"/>
              <w:left w:val="nil"/>
              <w:bottom w:val="single" w:sz="4" w:space="0" w:color="000000"/>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25 965 630</w:t>
            </w:r>
          </w:p>
        </w:tc>
        <w:tc>
          <w:tcPr>
            <w:tcW w:w="1196" w:type="dxa"/>
            <w:tcBorders>
              <w:top w:val="nil"/>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28 034 398</w:t>
            </w:r>
          </w:p>
        </w:tc>
        <w:tc>
          <w:tcPr>
            <w:tcW w:w="1196"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25 451 146</w:t>
            </w:r>
          </w:p>
        </w:tc>
        <w:tc>
          <w:tcPr>
            <w:tcW w:w="1231"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24 908 573</w:t>
            </w:r>
          </w:p>
        </w:tc>
        <w:tc>
          <w:tcPr>
            <w:tcW w:w="1173" w:type="dxa"/>
            <w:tcBorders>
              <w:top w:val="nil"/>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26 120 749</w:t>
            </w:r>
          </w:p>
        </w:tc>
        <w:tc>
          <w:tcPr>
            <w:tcW w:w="1137" w:type="dxa"/>
            <w:tcBorders>
              <w:top w:val="nil"/>
              <w:left w:val="nil"/>
              <w:bottom w:val="single" w:sz="4" w:space="0" w:color="auto"/>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26 728 268</w:t>
            </w:r>
          </w:p>
        </w:tc>
      </w:tr>
      <w:tr w:rsidR="00F3065F" w:rsidRPr="004739B6" w:rsidTr="00D14F94">
        <w:trPr>
          <w:trHeight w:val="60"/>
        </w:trPr>
        <w:tc>
          <w:tcPr>
            <w:tcW w:w="3545" w:type="dxa"/>
            <w:tcBorders>
              <w:top w:val="nil"/>
              <w:left w:val="single" w:sz="8" w:space="0" w:color="auto"/>
              <w:bottom w:val="nil"/>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kohustused, mis  ei kajastu finantseerimistegevuses</w:t>
            </w:r>
          </w:p>
        </w:tc>
        <w:tc>
          <w:tcPr>
            <w:tcW w:w="1196" w:type="dxa"/>
            <w:tcBorders>
              <w:top w:val="nil"/>
              <w:left w:val="nil"/>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single" w:sz="4" w:space="0" w:color="000000"/>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single" w:sz="4" w:space="0" w:color="000000"/>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nil"/>
              <w:left w:val="single" w:sz="4" w:space="0" w:color="000000"/>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73" w:type="dxa"/>
            <w:tcBorders>
              <w:top w:val="nil"/>
              <w:left w:val="single" w:sz="4" w:space="0" w:color="000000"/>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37" w:type="dxa"/>
            <w:tcBorders>
              <w:top w:val="nil"/>
              <w:left w:val="single" w:sz="4" w:space="0" w:color="000000"/>
              <w:bottom w:val="nil"/>
              <w:right w:val="single" w:sz="8"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r>
      <w:tr w:rsidR="00F3065F" w:rsidRPr="004739B6" w:rsidTr="00D14F94">
        <w:trPr>
          <w:trHeight w:val="59"/>
        </w:trPr>
        <w:tc>
          <w:tcPr>
            <w:tcW w:w="3545" w:type="dxa"/>
            <w:tcBorders>
              <w:top w:val="single" w:sz="4" w:space="0" w:color="auto"/>
              <w:left w:val="single" w:sz="8" w:space="0" w:color="auto"/>
              <w:bottom w:val="nil"/>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xml:space="preserve">    sh kohustused, mille võrra võib ületada netovõlakoormuse piirmäära</w:t>
            </w:r>
          </w:p>
        </w:tc>
        <w:tc>
          <w:tcPr>
            <w:tcW w:w="1196" w:type="dxa"/>
            <w:tcBorders>
              <w:top w:val="single" w:sz="4" w:space="0" w:color="000000"/>
              <w:left w:val="nil"/>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1 916 071</w:t>
            </w:r>
          </w:p>
        </w:tc>
        <w:tc>
          <w:tcPr>
            <w:tcW w:w="1196" w:type="dxa"/>
            <w:tcBorders>
              <w:top w:val="single" w:sz="4" w:space="0" w:color="000000"/>
              <w:left w:val="single" w:sz="4" w:space="0" w:color="000000"/>
              <w:bottom w:val="nil"/>
              <w:right w:val="nil"/>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694 291</w:t>
            </w:r>
          </w:p>
        </w:tc>
        <w:tc>
          <w:tcPr>
            <w:tcW w:w="11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500 000</w:t>
            </w:r>
          </w:p>
        </w:tc>
        <w:tc>
          <w:tcPr>
            <w:tcW w:w="1173"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37" w:type="dxa"/>
            <w:tcBorders>
              <w:top w:val="single" w:sz="4" w:space="0" w:color="auto"/>
              <w:left w:val="nil"/>
              <w:bottom w:val="single" w:sz="4" w:space="0" w:color="auto"/>
              <w:right w:val="single" w:sz="4" w:space="0" w:color="auto"/>
            </w:tcBorders>
            <w:shd w:val="clear" w:color="auto" w:fill="auto"/>
            <w:noWrap/>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r>
      <w:tr w:rsidR="00F3065F" w:rsidRPr="004739B6" w:rsidTr="00D14F94">
        <w:trPr>
          <w:trHeight w:val="255"/>
        </w:trPr>
        <w:tc>
          <w:tcPr>
            <w:tcW w:w="3545" w:type="dxa"/>
            <w:tcBorders>
              <w:top w:val="single" w:sz="4" w:space="0" w:color="auto"/>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Netovõlakoormus (</w:t>
            </w:r>
            <w:r w:rsidRPr="004739B6">
              <w:rPr>
                <w:rFonts w:ascii="Times New Roman" w:eastAsia="Times New Roman" w:hAnsi="Times New Roman" w:cs="Times New Roman"/>
                <w:b/>
                <w:bCs/>
                <w:sz w:val="20"/>
                <w:szCs w:val="20"/>
                <w:u w:val="single"/>
                <w:lang w:eastAsia="et-EE"/>
              </w:rPr>
              <w:t>eurodes</w:t>
            </w:r>
            <w:r w:rsidRPr="004739B6">
              <w:rPr>
                <w:rFonts w:ascii="Times New Roman" w:eastAsia="Times New Roman" w:hAnsi="Times New Roman" w:cs="Times New Roman"/>
                <w:b/>
                <w:bCs/>
                <w:sz w:val="20"/>
                <w:szCs w:val="20"/>
                <w:lang w:eastAsia="et-EE"/>
              </w:rPr>
              <w:t>)</w:t>
            </w:r>
          </w:p>
        </w:tc>
        <w:tc>
          <w:tcPr>
            <w:tcW w:w="1196" w:type="dxa"/>
            <w:tcBorders>
              <w:top w:val="single" w:sz="4" w:space="0" w:color="auto"/>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19 699 842</w:t>
            </w:r>
          </w:p>
        </w:tc>
        <w:tc>
          <w:tcPr>
            <w:tcW w:w="1196" w:type="dxa"/>
            <w:tcBorders>
              <w:top w:val="single" w:sz="4" w:space="0" w:color="auto"/>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25 644 801</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25 031 280</w:t>
            </w:r>
          </w:p>
        </w:tc>
        <w:tc>
          <w:tcPr>
            <w:tcW w:w="1231"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24 908 573</w:t>
            </w:r>
          </w:p>
        </w:tc>
        <w:tc>
          <w:tcPr>
            <w:tcW w:w="1173"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26 120 749</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26 728 268</w:t>
            </w:r>
          </w:p>
        </w:tc>
      </w:tr>
      <w:tr w:rsidR="00F3065F" w:rsidRPr="004739B6" w:rsidTr="00D14F94">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Netovõlakoormus (</w:t>
            </w:r>
            <w:r w:rsidRPr="004739B6">
              <w:rPr>
                <w:rFonts w:ascii="Times New Roman" w:eastAsia="Times New Roman" w:hAnsi="Times New Roman" w:cs="Times New Roman"/>
                <w:b/>
                <w:bCs/>
                <w:sz w:val="20"/>
                <w:szCs w:val="20"/>
                <w:u w:val="single"/>
                <w:lang w:eastAsia="et-EE"/>
              </w:rPr>
              <w:t>%</w:t>
            </w:r>
            <w:r w:rsidRPr="004739B6">
              <w:rPr>
                <w:rFonts w:ascii="Times New Roman" w:eastAsia="Times New Roman" w:hAnsi="Times New Roman" w:cs="Times New Roman"/>
                <w:b/>
                <w:bCs/>
                <w:sz w:val="20"/>
                <w:szCs w:val="20"/>
                <w:lang w:eastAsia="et-EE"/>
              </w:rPr>
              <w:t>)</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40,1%</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51,3%</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50,3%</w:t>
            </w:r>
          </w:p>
        </w:tc>
        <w:tc>
          <w:tcPr>
            <w:tcW w:w="1231"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50,0%</w:t>
            </w:r>
          </w:p>
        </w:tc>
        <w:tc>
          <w:tcPr>
            <w:tcW w:w="1173"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52,3%</w:t>
            </w:r>
          </w:p>
        </w:tc>
        <w:tc>
          <w:tcPr>
            <w:tcW w:w="1137" w:type="dxa"/>
            <w:tcBorders>
              <w:top w:val="nil"/>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53,4%</w:t>
            </w:r>
          </w:p>
        </w:tc>
      </w:tr>
      <w:tr w:rsidR="00F3065F" w:rsidRPr="004739B6" w:rsidTr="00D14F94">
        <w:trPr>
          <w:trHeight w:val="59"/>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Netovõlakoormuse ülemmäär (</w:t>
            </w:r>
            <w:r w:rsidRPr="004739B6">
              <w:rPr>
                <w:rFonts w:ascii="Times New Roman" w:eastAsia="Times New Roman" w:hAnsi="Times New Roman" w:cs="Times New Roman"/>
                <w:b/>
                <w:bCs/>
                <w:sz w:val="20"/>
                <w:szCs w:val="20"/>
                <w:u w:val="single"/>
                <w:lang w:eastAsia="et-EE"/>
              </w:rPr>
              <w:t>eurodes</w:t>
            </w:r>
            <w:r w:rsidRPr="004739B6">
              <w:rPr>
                <w:rFonts w:ascii="Times New Roman" w:eastAsia="Times New Roman" w:hAnsi="Times New Roman" w:cs="Times New Roman"/>
                <w:b/>
                <w:bCs/>
                <w:sz w:val="20"/>
                <w:szCs w:val="20"/>
                <w:lang w:eastAsia="et-EE"/>
              </w:rPr>
              <w:t>)</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31 367 514</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30 662 030</w:t>
            </w:r>
          </w:p>
        </w:tc>
        <w:tc>
          <w:tcPr>
            <w:tcW w:w="1196"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29 865 877</w:t>
            </w:r>
          </w:p>
        </w:tc>
        <w:tc>
          <w:tcPr>
            <w:tcW w:w="1231"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30 361 263</w:t>
            </w:r>
          </w:p>
        </w:tc>
        <w:tc>
          <w:tcPr>
            <w:tcW w:w="1173" w:type="dxa"/>
            <w:tcBorders>
              <w:top w:val="nil"/>
              <w:left w:val="single" w:sz="4" w:space="0" w:color="auto"/>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29 942 420</w:t>
            </w:r>
          </w:p>
        </w:tc>
        <w:tc>
          <w:tcPr>
            <w:tcW w:w="1137" w:type="dxa"/>
            <w:tcBorders>
              <w:top w:val="nil"/>
              <w:left w:val="single" w:sz="4" w:space="0" w:color="auto"/>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30 024 703</w:t>
            </w:r>
          </w:p>
        </w:tc>
      </w:tr>
      <w:tr w:rsidR="00F3065F" w:rsidRPr="004739B6" w:rsidTr="00D14F94">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Netovõlakoormuse ülemmäär (</w:t>
            </w:r>
            <w:r w:rsidRPr="004739B6">
              <w:rPr>
                <w:rFonts w:ascii="Times New Roman" w:eastAsia="Times New Roman" w:hAnsi="Times New Roman" w:cs="Times New Roman"/>
                <w:b/>
                <w:bCs/>
                <w:sz w:val="20"/>
                <w:szCs w:val="20"/>
                <w:u w:val="single"/>
                <w:lang w:eastAsia="et-EE"/>
              </w:rPr>
              <w:t>%</w:t>
            </w:r>
            <w:r w:rsidRPr="004739B6">
              <w:rPr>
                <w:rFonts w:ascii="Times New Roman" w:eastAsia="Times New Roman" w:hAnsi="Times New Roman" w:cs="Times New Roman"/>
                <w:b/>
                <w:bCs/>
                <w:sz w:val="20"/>
                <w:szCs w:val="20"/>
                <w:lang w:eastAsia="et-EE"/>
              </w:rPr>
              <w:t>)</w:t>
            </w:r>
          </w:p>
        </w:tc>
        <w:tc>
          <w:tcPr>
            <w:tcW w:w="1196" w:type="dxa"/>
            <w:tcBorders>
              <w:top w:val="nil"/>
              <w:left w:val="nil"/>
              <w:bottom w:val="single" w:sz="4" w:space="0" w:color="auto"/>
              <w:right w:val="nil"/>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single" w:sz="4"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61,0%</w:t>
            </w:r>
          </w:p>
        </w:tc>
        <w:tc>
          <w:tcPr>
            <w:tcW w:w="1173"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60,0%</w:t>
            </w:r>
          </w:p>
        </w:tc>
        <w:tc>
          <w:tcPr>
            <w:tcW w:w="1137" w:type="dxa"/>
            <w:tcBorders>
              <w:top w:val="nil"/>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60,0%</w:t>
            </w:r>
          </w:p>
        </w:tc>
      </w:tr>
      <w:tr w:rsidR="00F3065F" w:rsidRPr="004739B6" w:rsidTr="00D14F94">
        <w:trPr>
          <w:trHeight w:val="255"/>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rPr>
                <w:rFonts w:ascii="Times New Roman" w:eastAsia="Times New Roman" w:hAnsi="Times New Roman" w:cs="Times New Roman"/>
                <w:b/>
                <w:bCs/>
                <w:sz w:val="20"/>
                <w:szCs w:val="20"/>
                <w:lang w:eastAsia="et-EE"/>
              </w:rPr>
            </w:pPr>
            <w:r w:rsidRPr="004739B6">
              <w:rPr>
                <w:rFonts w:ascii="Times New Roman" w:eastAsia="Times New Roman" w:hAnsi="Times New Roman" w:cs="Times New Roman"/>
                <w:b/>
                <w:bCs/>
                <w:sz w:val="20"/>
                <w:szCs w:val="20"/>
                <w:lang w:eastAsia="et-EE"/>
              </w:rPr>
              <w:t>Vaba netovõlakoormus (eurodes)</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196"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 </w:t>
            </w:r>
          </w:p>
        </w:tc>
        <w:tc>
          <w:tcPr>
            <w:tcW w:w="1231"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5 452 690</w:t>
            </w:r>
          </w:p>
        </w:tc>
        <w:tc>
          <w:tcPr>
            <w:tcW w:w="1173" w:type="dxa"/>
            <w:tcBorders>
              <w:top w:val="nil"/>
              <w:left w:val="nil"/>
              <w:bottom w:val="single" w:sz="4" w:space="0" w:color="auto"/>
              <w:right w:val="single" w:sz="4"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3 821 671</w:t>
            </w:r>
          </w:p>
        </w:tc>
        <w:tc>
          <w:tcPr>
            <w:tcW w:w="1137" w:type="dxa"/>
            <w:tcBorders>
              <w:top w:val="nil"/>
              <w:left w:val="nil"/>
              <w:bottom w:val="single" w:sz="4" w:space="0" w:color="auto"/>
              <w:right w:val="single" w:sz="8" w:space="0" w:color="auto"/>
            </w:tcBorders>
            <w:shd w:val="clear" w:color="auto" w:fill="auto"/>
            <w:vAlign w:val="bottom"/>
            <w:hideMark/>
          </w:tcPr>
          <w:p w:rsidR="00F3065F" w:rsidRPr="004739B6" w:rsidRDefault="00F3065F" w:rsidP="00D14F94">
            <w:pPr>
              <w:spacing w:after="0" w:line="240" w:lineRule="auto"/>
              <w:jc w:val="right"/>
              <w:rPr>
                <w:rFonts w:ascii="Times New Roman" w:eastAsia="Times New Roman" w:hAnsi="Times New Roman" w:cs="Times New Roman"/>
                <w:sz w:val="20"/>
                <w:szCs w:val="20"/>
                <w:lang w:eastAsia="et-EE"/>
              </w:rPr>
            </w:pPr>
            <w:r w:rsidRPr="004739B6">
              <w:rPr>
                <w:rFonts w:ascii="Times New Roman" w:eastAsia="Times New Roman" w:hAnsi="Times New Roman" w:cs="Times New Roman"/>
                <w:sz w:val="20"/>
                <w:szCs w:val="20"/>
                <w:lang w:eastAsia="et-EE"/>
              </w:rPr>
              <w:t>3 296 435</w:t>
            </w:r>
          </w:p>
        </w:tc>
      </w:tr>
    </w:tbl>
    <w:p w:rsidR="005A7985" w:rsidRDefault="005A7985">
      <w:pPr>
        <w:rPr>
          <w:rFonts w:ascii="Times New Roman" w:eastAsia="Times New Roman" w:hAnsi="Times New Roman" w:cs="Times New Roman"/>
          <w:b/>
          <w:sz w:val="24"/>
          <w:szCs w:val="24"/>
          <w:highlight w:val="yellow"/>
          <w:lang w:val="fi-FI" w:eastAsia="ru-RU"/>
        </w:rPr>
      </w:pPr>
      <w:r>
        <w:rPr>
          <w:rFonts w:ascii="Times New Roman" w:eastAsia="Times New Roman" w:hAnsi="Times New Roman" w:cs="Times New Roman"/>
          <w:b/>
          <w:sz w:val="24"/>
          <w:szCs w:val="24"/>
          <w:highlight w:val="yellow"/>
          <w:lang w:val="fi-FI" w:eastAsia="ru-RU"/>
        </w:rPr>
        <w:br w:type="page"/>
      </w: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8C78CB" w:rsidRDefault="00B32900" w:rsidP="00B32900">
      <w:pPr>
        <w:spacing w:after="0" w:line="240" w:lineRule="auto"/>
        <w:rPr>
          <w:rFonts w:ascii="Times New Roman" w:eastAsia="Times New Roman" w:hAnsi="Times New Roman" w:cs="Times New Roman"/>
          <w:b/>
          <w:sz w:val="24"/>
          <w:szCs w:val="24"/>
          <w:lang w:val="fi-FI" w:eastAsia="ru-RU"/>
        </w:rPr>
      </w:pPr>
      <w:proofErr w:type="spellStart"/>
      <w:r w:rsidRPr="008C78CB">
        <w:rPr>
          <w:rFonts w:ascii="Times New Roman" w:eastAsia="Times New Roman" w:hAnsi="Times New Roman" w:cs="Times New Roman"/>
          <w:b/>
          <w:sz w:val="24"/>
          <w:szCs w:val="24"/>
          <w:lang w:val="fi-FI" w:eastAsia="ru-RU"/>
        </w:rPr>
        <w:t>Narva</w:t>
      </w:r>
      <w:proofErr w:type="spellEnd"/>
      <w:r w:rsidRPr="008C78CB">
        <w:rPr>
          <w:rFonts w:ascii="Times New Roman" w:eastAsia="Times New Roman" w:hAnsi="Times New Roman" w:cs="Times New Roman"/>
          <w:b/>
          <w:sz w:val="24"/>
          <w:szCs w:val="24"/>
          <w:lang w:val="fi-FI" w:eastAsia="ru-RU"/>
        </w:rPr>
        <w:t xml:space="preserve"> linna </w:t>
      </w:r>
      <w:proofErr w:type="spellStart"/>
      <w:r w:rsidRPr="008C78CB">
        <w:rPr>
          <w:rFonts w:ascii="Times New Roman" w:eastAsia="Times New Roman" w:hAnsi="Times New Roman" w:cs="Times New Roman"/>
          <w:b/>
          <w:sz w:val="24"/>
          <w:szCs w:val="24"/>
          <w:lang w:val="fi-FI" w:eastAsia="ru-RU"/>
        </w:rPr>
        <w:t>investeerimisprojektid</w:t>
      </w:r>
      <w:proofErr w:type="spellEnd"/>
      <w:r w:rsidRPr="008C78CB">
        <w:rPr>
          <w:rFonts w:ascii="Times New Roman" w:eastAsia="Times New Roman" w:hAnsi="Times New Roman" w:cs="Times New Roman"/>
          <w:b/>
          <w:sz w:val="24"/>
          <w:szCs w:val="24"/>
          <w:lang w:val="fi-FI" w:eastAsia="ru-RU"/>
        </w:rPr>
        <w:t xml:space="preserve"> (</w:t>
      </w:r>
      <w:proofErr w:type="spellStart"/>
      <w:r w:rsidRPr="008C78CB">
        <w:rPr>
          <w:rFonts w:ascii="Times New Roman" w:eastAsia="Times New Roman" w:hAnsi="Times New Roman" w:cs="Times New Roman"/>
          <w:b/>
          <w:sz w:val="24"/>
          <w:szCs w:val="24"/>
          <w:lang w:val="fi-FI" w:eastAsia="ru-RU"/>
        </w:rPr>
        <w:t>eurodes</w:t>
      </w:r>
      <w:proofErr w:type="spellEnd"/>
      <w:r w:rsidRPr="008C78CB">
        <w:rPr>
          <w:rFonts w:ascii="Times New Roman" w:eastAsia="Times New Roman" w:hAnsi="Times New Roman" w:cs="Times New Roman"/>
          <w:b/>
          <w:sz w:val="24"/>
          <w:szCs w:val="24"/>
          <w:lang w:val="fi-FI" w:eastAsia="ru-RU"/>
        </w:rPr>
        <w:t>)</w:t>
      </w:r>
    </w:p>
    <w:tbl>
      <w:tblPr>
        <w:tblW w:w="1080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69"/>
        <w:gridCol w:w="1247"/>
        <w:gridCol w:w="1137"/>
        <w:gridCol w:w="1137"/>
        <w:gridCol w:w="1137"/>
        <w:gridCol w:w="1137"/>
        <w:gridCol w:w="1137"/>
      </w:tblGrid>
      <w:tr w:rsidR="00F3065F" w:rsidRPr="009517E5" w:rsidTr="00D14F94">
        <w:trPr>
          <w:trHeight w:val="58"/>
        </w:trPr>
        <w:tc>
          <w:tcPr>
            <w:tcW w:w="3869"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Investeeringuprojektid</w:t>
            </w:r>
          </w:p>
        </w:tc>
        <w:tc>
          <w:tcPr>
            <w:tcW w:w="124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2014 täitmine</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2015 eelarve</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2016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2017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2018 eelarve  </w:t>
            </w:r>
          </w:p>
        </w:tc>
        <w:tc>
          <w:tcPr>
            <w:tcW w:w="1137"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2019 eelarve  </w:t>
            </w:r>
          </w:p>
        </w:tc>
      </w:tr>
      <w:tr w:rsidR="00F3065F" w:rsidRPr="009517E5" w:rsidTr="00D14F94">
        <w:trPr>
          <w:trHeight w:val="58"/>
        </w:trPr>
        <w:tc>
          <w:tcPr>
            <w:tcW w:w="3869" w:type="dxa"/>
            <w:tcBorders>
              <w:top w:val="single" w:sz="4" w:space="0" w:color="auto"/>
            </w:tcBorders>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 Unikaalse piiriülese </w:t>
            </w:r>
            <w:proofErr w:type="spellStart"/>
            <w:r w:rsidRPr="009517E5">
              <w:rPr>
                <w:rFonts w:ascii="Times New Roman" w:eastAsia="Times New Roman" w:hAnsi="Times New Roman" w:cs="Times New Roman"/>
                <w:b/>
                <w:bCs/>
                <w:sz w:val="20"/>
                <w:szCs w:val="20"/>
                <w:lang w:eastAsia="et-EE"/>
              </w:rPr>
              <w:t>Narva-Ivangorodi</w:t>
            </w:r>
            <w:proofErr w:type="spellEnd"/>
            <w:r w:rsidRPr="009517E5">
              <w:rPr>
                <w:rFonts w:ascii="Times New Roman" w:eastAsia="Times New Roman" w:hAnsi="Times New Roman" w:cs="Times New Roman"/>
                <w:b/>
                <w:bCs/>
                <w:sz w:val="20"/>
                <w:szCs w:val="20"/>
                <w:lang w:eastAsia="et-EE"/>
              </w:rPr>
              <w:t xml:space="preserve"> kindluste ansambli kui ühtse kultuuri ja turismi objekti arendamine</w:t>
            </w:r>
          </w:p>
        </w:tc>
        <w:tc>
          <w:tcPr>
            <w:tcW w:w="1247" w:type="dxa"/>
            <w:tcBorders>
              <w:top w:val="single" w:sz="4" w:space="0" w:color="auto"/>
            </w:tcBorders>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85 288</w:t>
            </w:r>
          </w:p>
        </w:tc>
        <w:tc>
          <w:tcPr>
            <w:tcW w:w="1137" w:type="dxa"/>
            <w:tcBorders>
              <w:top w:val="single" w:sz="4" w:space="0" w:color="auto"/>
            </w:tcBorders>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1 069 291</w:t>
            </w:r>
          </w:p>
        </w:tc>
        <w:tc>
          <w:tcPr>
            <w:tcW w:w="1137" w:type="dxa"/>
            <w:tcBorders>
              <w:top w:val="single" w:sz="4" w:space="0" w:color="auto"/>
            </w:tcBorders>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tcBorders>
              <w:top w:val="single" w:sz="4" w:space="0" w:color="auto"/>
            </w:tcBorders>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85 288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1 069 291</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5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Narva kaldapealse promenaadi ehitamine</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505 611</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365 432</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505 611</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365 432</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625"/>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Rahu ja Kerese tänavate projekteerimine ja rekonstrueerimistööd (TEN-T transiitteed)</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110 000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1 000 </w:t>
            </w:r>
            <w:proofErr w:type="spellStart"/>
            <w:r w:rsidRPr="009517E5">
              <w:rPr>
                <w:rFonts w:ascii="Times New Roman" w:eastAsia="Times New Roman" w:hAnsi="Times New Roman" w:cs="Times New Roman"/>
                <w:b/>
                <w:bCs/>
                <w:sz w:val="20"/>
                <w:szCs w:val="20"/>
                <w:lang w:eastAsia="et-EE"/>
              </w:rPr>
              <w:t>000</w:t>
            </w:r>
            <w:proofErr w:type="spellEnd"/>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3 875 142</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2 765 141</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3 000 </w:t>
            </w:r>
            <w:proofErr w:type="spellStart"/>
            <w:r w:rsidRPr="009517E5">
              <w:rPr>
                <w:rFonts w:ascii="Times New Roman" w:eastAsia="Times New Roman" w:hAnsi="Times New Roman" w:cs="Times New Roman"/>
                <w:sz w:val="20"/>
                <w:szCs w:val="20"/>
                <w:lang w:eastAsia="et-EE"/>
              </w:rPr>
              <w:t>000</w:t>
            </w:r>
            <w:proofErr w:type="spellEnd"/>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2 200 000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875 142</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565 141</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5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 Narva linnapiirkonna jalg- ja jalgrattateede võrgustiku rajamine</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274 789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3 602 047</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3 602 047</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3 159 649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3 159 649</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274 789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442 398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442 398</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5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5.  Narva Linna Bussi- ja Raudteejaama arendus </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350 000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297 500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297 500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52 500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52 500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79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6. Narva raekoja ja platsi rekonstrueerimine, linnavalitsuse uue hoone ehitamine (ideekonkurss, projekteerimine, ehitus) </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1 500 000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3 000 </w:t>
            </w:r>
            <w:proofErr w:type="spellStart"/>
            <w:r w:rsidRPr="009517E5">
              <w:rPr>
                <w:rFonts w:ascii="Times New Roman" w:eastAsia="Times New Roman" w:hAnsi="Times New Roman" w:cs="Times New Roman"/>
                <w:b/>
                <w:bCs/>
                <w:sz w:val="20"/>
                <w:szCs w:val="20"/>
                <w:lang w:eastAsia="et-EE"/>
              </w:rPr>
              <w:t>000</w:t>
            </w:r>
            <w:proofErr w:type="spellEnd"/>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1 288 550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720 000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2 720 000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996 117</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780 000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292 433</w:t>
            </w:r>
          </w:p>
        </w:tc>
      </w:tr>
      <w:tr w:rsidR="00F3065F" w:rsidRPr="009517E5" w:rsidTr="00D14F94">
        <w:trPr>
          <w:trHeight w:val="6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7. Narva linna tänavavalgustuse </w:t>
            </w:r>
            <w:proofErr w:type="spellStart"/>
            <w:r w:rsidRPr="009517E5">
              <w:rPr>
                <w:rFonts w:ascii="Times New Roman" w:eastAsia="Times New Roman" w:hAnsi="Times New Roman" w:cs="Times New Roman"/>
                <w:b/>
                <w:bCs/>
                <w:sz w:val="20"/>
                <w:szCs w:val="20"/>
                <w:lang w:eastAsia="et-EE"/>
              </w:rPr>
              <w:t>taristu</w:t>
            </w:r>
            <w:proofErr w:type="spellEnd"/>
            <w:r w:rsidRPr="009517E5">
              <w:rPr>
                <w:rFonts w:ascii="Times New Roman" w:eastAsia="Times New Roman" w:hAnsi="Times New Roman" w:cs="Times New Roman"/>
                <w:b/>
                <w:bCs/>
                <w:sz w:val="20"/>
                <w:szCs w:val="20"/>
                <w:lang w:eastAsia="et-EE"/>
              </w:rPr>
              <w:t xml:space="preserve"> renoveerimine</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630 000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630 000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472 500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472 500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157 500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157 500</w:t>
            </w:r>
          </w:p>
        </w:tc>
      </w:tr>
      <w:tr w:rsidR="00F3065F" w:rsidRPr="009517E5" w:rsidTr="00D14F94">
        <w:trPr>
          <w:trHeight w:val="6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8. Väikesadamate võrgustiku arendamine (investeerimisprojekt)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19 410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696 000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656 430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255 000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591 600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557 965</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19 410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104 400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98 465</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6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9. Pimeaia rekonstrueerimine. II etapp </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425 000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425 000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75 000</w:t>
            </w:r>
          </w:p>
        </w:tc>
      </w:tr>
      <w:tr w:rsidR="00F3065F" w:rsidRPr="009517E5" w:rsidTr="00D14F94">
        <w:trPr>
          <w:trHeight w:val="6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10. Narva Stockholmi platsi ehitamine </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152 878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1 000 </w:t>
            </w:r>
            <w:proofErr w:type="spellStart"/>
            <w:r w:rsidRPr="009517E5">
              <w:rPr>
                <w:rFonts w:ascii="Times New Roman" w:eastAsia="Times New Roman" w:hAnsi="Times New Roman" w:cs="Times New Roman"/>
                <w:b/>
                <w:bCs/>
                <w:sz w:val="20"/>
                <w:szCs w:val="20"/>
                <w:lang w:eastAsia="et-EE"/>
              </w:rPr>
              <w:t>000</w:t>
            </w:r>
            <w:proofErr w:type="spellEnd"/>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600 000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152 878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400 000</w:t>
            </w:r>
          </w:p>
        </w:tc>
      </w:tr>
      <w:tr w:rsidR="00F3065F" w:rsidRPr="009517E5" w:rsidTr="00D14F94">
        <w:trPr>
          <w:trHeight w:val="60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11.  Narva jõe kanjoni maastikukaitseala korrastamine ja avamine eksponeerimiseks </w:t>
            </w:r>
            <w:proofErr w:type="spellStart"/>
            <w:r w:rsidRPr="009517E5">
              <w:rPr>
                <w:rFonts w:ascii="Times New Roman" w:eastAsia="Times New Roman" w:hAnsi="Times New Roman" w:cs="Times New Roman"/>
                <w:b/>
                <w:bCs/>
                <w:sz w:val="20"/>
                <w:szCs w:val="20"/>
                <w:lang w:eastAsia="et-EE"/>
              </w:rPr>
              <w:t>Kreisbergi</w:t>
            </w:r>
            <w:proofErr w:type="spellEnd"/>
            <w:r w:rsidRPr="009517E5">
              <w:rPr>
                <w:rFonts w:ascii="Times New Roman" w:eastAsia="Times New Roman" w:hAnsi="Times New Roman" w:cs="Times New Roman"/>
                <w:b/>
                <w:bCs/>
                <w:sz w:val="20"/>
                <w:szCs w:val="20"/>
                <w:lang w:eastAsia="et-EE"/>
              </w:rPr>
              <w:t xml:space="preserve"> pargis </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374 994</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374 999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395 007</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318 745</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318 750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335 756</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56 249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56 249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59 251</w:t>
            </w:r>
          </w:p>
        </w:tc>
      </w:tr>
      <w:tr w:rsidR="00F3065F" w:rsidRPr="009517E5" w:rsidTr="00D14F94">
        <w:trPr>
          <w:trHeight w:val="67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12.  Unikaalse piiriülese </w:t>
            </w:r>
            <w:proofErr w:type="spellStart"/>
            <w:r w:rsidRPr="009517E5">
              <w:rPr>
                <w:rFonts w:ascii="Times New Roman" w:eastAsia="Times New Roman" w:hAnsi="Times New Roman" w:cs="Times New Roman"/>
                <w:b/>
                <w:bCs/>
                <w:sz w:val="20"/>
                <w:szCs w:val="20"/>
                <w:lang w:eastAsia="et-EE"/>
              </w:rPr>
              <w:t>Narva-Ivangorodi</w:t>
            </w:r>
            <w:proofErr w:type="spellEnd"/>
            <w:r w:rsidRPr="009517E5">
              <w:rPr>
                <w:rFonts w:ascii="Times New Roman" w:eastAsia="Times New Roman" w:hAnsi="Times New Roman" w:cs="Times New Roman"/>
                <w:b/>
                <w:bCs/>
                <w:sz w:val="20"/>
                <w:szCs w:val="20"/>
                <w:lang w:eastAsia="et-EE"/>
              </w:rPr>
              <w:t xml:space="preserve"> kindluste ansambli kui ühtse kultuuri ja turismi objekti </w:t>
            </w:r>
            <w:proofErr w:type="spellStart"/>
            <w:r w:rsidRPr="009517E5">
              <w:rPr>
                <w:rFonts w:ascii="Times New Roman" w:eastAsia="Times New Roman" w:hAnsi="Times New Roman" w:cs="Times New Roman"/>
                <w:b/>
                <w:bCs/>
                <w:sz w:val="20"/>
                <w:szCs w:val="20"/>
                <w:lang w:eastAsia="et-EE"/>
              </w:rPr>
              <w:t>arendamine,II</w:t>
            </w:r>
            <w:proofErr w:type="spellEnd"/>
            <w:r w:rsidRPr="009517E5">
              <w:rPr>
                <w:rFonts w:ascii="Times New Roman" w:eastAsia="Times New Roman" w:hAnsi="Times New Roman" w:cs="Times New Roman"/>
                <w:b/>
                <w:bCs/>
                <w:sz w:val="20"/>
                <w:szCs w:val="20"/>
                <w:lang w:eastAsia="et-EE"/>
              </w:rPr>
              <w:t xml:space="preserve"> etapp</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779 100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1 173 750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1 173 750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668 500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1 015 750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1 015 750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110 600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158 000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158 000</w:t>
            </w:r>
          </w:p>
        </w:tc>
      </w:tr>
      <w:tr w:rsidR="00F3065F" w:rsidRPr="009517E5" w:rsidTr="00D14F94">
        <w:trPr>
          <w:trHeight w:val="334"/>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13. AS-i Narva Vesi projekt "Narva linna veepuhastusjaama ja Narva linna veevarustus- ja kanalisatsioonisüsteemide rekonstrueerimine" </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3 274 140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3 492 817</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color w:val="000000"/>
                <w:sz w:val="20"/>
                <w:szCs w:val="20"/>
                <w:lang w:eastAsia="et-EE"/>
              </w:rPr>
            </w:pPr>
            <w:r w:rsidRPr="009517E5">
              <w:rPr>
                <w:rFonts w:ascii="Times New Roman" w:eastAsia="Times New Roman" w:hAnsi="Times New Roman" w:cs="Times New Roman"/>
                <w:b/>
                <w:bCs/>
                <w:color w:val="000000"/>
                <w:sz w:val="20"/>
                <w:szCs w:val="20"/>
                <w:lang w:eastAsia="et-EE"/>
              </w:rPr>
              <w:t> </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3 274 140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3 492 817</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color w:val="000000"/>
                <w:sz w:val="20"/>
                <w:szCs w:val="20"/>
                <w:lang w:eastAsia="et-EE"/>
              </w:rPr>
            </w:pPr>
            <w:r w:rsidRPr="009517E5">
              <w:rPr>
                <w:rFonts w:ascii="Times New Roman" w:eastAsia="Times New Roman" w:hAnsi="Times New Roman" w:cs="Times New Roman"/>
                <w:color w:val="000000"/>
                <w:sz w:val="20"/>
                <w:szCs w:val="20"/>
                <w:lang w:eastAsia="et-EE"/>
              </w:rPr>
              <w:t> </w:t>
            </w:r>
          </w:p>
        </w:tc>
      </w:tr>
      <w:tr w:rsidR="00F3065F" w:rsidRPr="009517E5" w:rsidTr="00D14F94">
        <w:trPr>
          <w:trHeight w:val="6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lastRenderedPageBreak/>
              <w:t xml:space="preserve">14. Narva ja </w:t>
            </w:r>
            <w:proofErr w:type="spellStart"/>
            <w:r w:rsidRPr="009517E5">
              <w:rPr>
                <w:rFonts w:ascii="Times New Roman" w:eastAsia="Times New Roman" w:hAnsi="Times New Roman" w:cs="Times New Roman"/>
                <w:b/>
                <w:bCs/>
                <w:sz w:val="20"/>
                <w:szCs w:val="20"/>
                <w:lang w:eastAsia="et-EE"/>
              </w:rPr>
              <w:t>Ivangorodi</w:t>
            </w:r>
            <w:proofErr w:type="spellEnd"/>
            <w:r w:rsidRPr="009517E5">
              <w:rPr>
                <w:rFonts w:ascii="Times New Roman" w:eastAsia="Times New Roman" w:hAnsi="Times New Roman" w:cs="Times New Roman"/>
                <w:b/>
                <w:bCs/>
                <w:sz w:val="20"/>
                <w:szCs w:val="20"/>
                <w:lang w:eastAsia="et-EE"/>
              </w:rPr>
              <w:t xml:space="preserve"> kaldapealsete ajaloolise kaitseala integreeritud arendamine III etapp (Joaoru puhkeala arendamine -jätkuprojekt )   </w:t>
            </w:r>
          </w:p>
        </w:tc>
        <w:tc>
          <w:tcPr>
            <w:tcW w:w="124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338 502</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677 004</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677 004</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286 650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573 300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573 300</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51 852</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103 704</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103 704</w:t>
            </w:r>
          </w:p>
        </w:tc>
      </w:tr>
      <w:tr w:rsidR="00F3065F" w:rsidRPr="009517E5" w:rsidTr="00D14F94">
        <w:trPr>
          <w:trHeight w:val="5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15. Joaoru puhkeala arendamine </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2 516 089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1 109 046</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2 516 089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1 109 046</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1297"/>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16. Narva jõe sadama infrastruktuuri arendamine ja reisijatemahutavuse suurendamine läbi ujuvkai soetamise ja  randumiskohtade korraldamise ning sadama territooriumi rekonstrueerimise ja heakorrastamise </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22 428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280 106</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22 428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280 106</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1087"/>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17.  Narva Noorte Meremeeste Klubi hoonete kompleksi aadressil Viru 18 renoveerimine ja sisustamine huvikooli tehnilise ja materiaalse baasi kaasajastamiseks ja noorsootöö toetamiseks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58 891</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1 436 860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58 891</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1 436 860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9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18.  Narva Noortekeskuse avatud noortekeskuse "EXIT"  ruumide renoveerimine ja seadmetega varustamine </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4 585</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451 058</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89"/>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73"/>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4 585</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451 058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405"/>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 Narva linnale kuuluvate kvartalisiseste teede ehitamine (sh projekteerimine)</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393 244</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500 000</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393 244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500 000    </w:t>
            </w:r>
          </w:p>
        </w:tc>
      </w:tr>
      <w:tr w:rsidR="00F3065F" w:rsidRPr="009517E5" w:rsidTr="00D14F94">
        <w:trPr>
          <w:trHeight w:val="405"/>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20. </w:t>
            </w:r>
            <w:proofErr w:type="spellStart"/>
            <w:r w:rsidRPr="009517E5">
              <w:rPr>
                <w:rFonts w:ascii="Times New Roman" w:eastAsia="Times New Roman" w:hAnsi="Times New Roman" w:cs="Times New Roman"/>
                <w:b/>
                <w:bCs/>
                <w:sz w:val="20"/>
                <w:szCs w:val="20"/>
                <w:lang w:eastAsia="et-EE"/>
              </w:rPr>
              <w:t>Rugodivi</w:t>
            </w:r>
            <w:proofErr w:type="spellEnd"/>
            <w:r w:rsidRPr="009517E5">
              <w:rPr>
                <w:rFonts w:ascii="Times New Roman" w:eastAsia="Times New Roman" w:hAnsi="Times New Roman" w:cs="Times New Roman"/>
                <w:b/>
                <w:bCs/>
                <w:sz w:val="20"/>
                <w:szCs w:val="20"/>
                <w:lang w:eastAsia="et-EE"/>
              </w:rPr>
              <w:t xml:space="preserve"> Kultuurimaja rekonstrueerimistööd </w:t>
            </w:r>
            <w:proofErr w:type="spellStart"/>
            <w:r w:rsidRPr="009517E5">
              <w:rPr>
                <w:rFonts w:ascii="Times New Roman" w:eastAsia="Times New Roman" w:hAnsi="Times New Roman" w:cs="Times New Roman"/>
                <w:b/>
                <w:bCs/>
                <w:sz w:val="20"/>
                <w:szCs w:val="20"/>
                <w:lang w:eastAsia="et-EE"/>
              </w:rPr>
              <w:t>I.etapp</w:t>
            </w:r>
            <w:proofErr w:type="spellEnd"/>
            <w:r w:rsidRPr="009517E5">
              <w:rPr>
                <w:rFonts w:ascii="Times New Roman" w:eastAsia="Times New Roman" w:hAnsi="Times New Roman" w:cs="Times New Roman"/>
                <w:b/>
                <w:bCs/>
                <w:sz w:val="20"/>
                <w:szCs w:val="20"/>
                <w:lang w:eastAsia="et-EE"/>
              </w:rPr>
              <w:t xml:space="preserve"> </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675 000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650 289</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675 000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650 289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607"/>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21. Laste mängu- ja  spordiväljakute ning kahe pereväljakute </w:t>
            </w:r>
            <w:proofErr w:type="spellStart"/>
            <w:r w:rsidRPr="009517E5">
              <w:rPr>
                <w:rFonts w:ascii="Times New Roman" w:eastAsia="Times New Roman" w:hAnsi="Times New Roman" w:cs="Times New Roman"/>
                <w:b/>
                <w:bCs/>
                <w:sz w:val="20"/>
                <w:szCs w:val="20"/>
                <w:lang w:eastAsia="et-EE"/>
              </w:rPr>
              <w:t>projektteerimine</w:t>
            </w:r>
            <w:proofErr w:type="spellEnd"/>
            <w:r w:rsidRPr="009517E5">
              <w:rPr>
                <w:rFonts w:ascii="Times New Roman" w:eastAsia="Times New Roman" w:hAnsi="Times New Roman" w:cs="Times New Roman"/>
                <w:b/>
                <w:bCs/>
                <w:sz w:val="20"/>
                <w:szCs w:val="20"/>
                <w:lang w:eastAsia="et-EE"/>
              </w:rPr>
              <w:t xml:space="preserve"> linna avalikes mänguväljakutes ja muudel </w:t>
            </w:r>
            <w:proofErr w:type="spellStart"/>
            <w:r w:rsidRPr="009517E5">
              <w:rPr>
                <w:rFonts w:ascii="Times New Roman" w:eastAsia="Times New Roman" w:hAnsi="Times New Roman" w:cs="Times New Roman"/>
                <w:b/>
                <w:bCs/>
                <w:sz w:val="20"/>
                <w:szCs w:val="20"/>
                <w:lang w:eastAsia="et-EE"/>
              </w:rPr>
              <w:t>territoirumidel</w:t>
            </w:r>
            <w:proofErr w:type="spellEnd"/>
            <w:r w:rsidRPr="009517E5">
              <w:rPr>
                <w:rFonts w:ascii="Times New Roman" w:eastAsia="Times New Roman" w:hAnsi="Times New Roman" w:cs="Times New Roman"/>
                <w:b/>
                <w:bCs/>
                <w:sz w:val="20"/>
                <w:szCs w:val="20"/>
                <w:lang w:eastAsia="et-EE"/>
              </w:rPr>
              <w:t xml:space="preserve"> </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190 000</w:t>
            </w: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c>
          <w:tcPr>
            <w:tcW w:w="1137" w:type="dxa"/>
            <w:shd w:val="clear" w:color="auto" w:fill="auto"/>
            <w:noWrap/>
            <w:vAlign w:val="bottom"/>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190 000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190 000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81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22. Koolieelsete lasteasutuste mängu- ja spordiplatside ning koolistaadionide ja </w:t>
            </w:r>
            <w:proofErr w:type="spellStart"/>
            <w:r w:rsidRPr="009517E5">
              <w:rPr>
                <w:rFonts w:ascii="Times New Roman" w:eastAsia="Times New Roman" w:hAnsi="Times New Roman" w:cs="Times New Roman"/>
                <w:b/>
                <w:bCs/>
                <w:sz w:val="20"/>
                <w:szCs w:val="20"/>
                <w:lang w:eastAsia="et-EE"/>
              </w:rPr>
              <w:t>territoriumide</w:t>
            </w:r>
            <w:proofErr w:type="spellEnd"/>
            <w:r w:rsidRPr="009517E5">
              <w:rPr>
                <w:rFonts w:ascii="Times New Roman" w:eastAsia="Times New Roman" w:hAnsi="Times New Roman" w:cs="Times New Roman"/>
                <w:b/>
                <w:bCs/>
                <w:sz w:val="20"/>
                <w:szCs w:val="20"/>
                <w:lang w:eastAsia="et-EE"/>
              </w:rPr>
              <w:t xml:space="preserve"> rekonstrueerimine (sh projekteerimine)</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345 291</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550 000</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345 291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 550 000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xml:space="preserve">550 000    </w:t>
            </w:r>
          </w:p>
        </w:tc>
      </w:tr>
      <w:tr w:rsidR="00F3065F" w:rsidRPr="009517E5" w:rsidTr="00D14F94">
        <w:trPr>
          <w:trHeight w:val="25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 xml:space="preserve">Kokku </w:t>
            </w:r>
          </w:p>
        </w:tc>
        <w:tc>
          <w:tcPr>
            <w:tcW w:w="124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6 467 031</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10 122 344</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3 715 289</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12 905 785</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14 582 249</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6 714 311</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0</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0</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1 352 500</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9 117 644</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11 442 914</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4 418 423</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6 467 031</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10 122 344</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2 362 789</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3 788 141</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3 139 335</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2 295 888</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24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noWrap/>
            <w:hideMark/>
          </w:tcPr>
          <w:p w:rsidR="00F3065F" w:rsidRPr="009517E5" w:rsidRDefault="00F3065F" w:rsidP="00D14F94">
            <w:pPr>
              <w:spacing w:after="0" w:line="240" w:lineRule="auto"/>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5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Eelpool nimetamata muud projektid kokku</w:t>
            </w:r>
          </w:p>
        </w:tc>
        <w:tc>
          <w:tcPr>
            <w:tcW w:w="124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7 103 258</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2 465 169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2 354 393</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747 829</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3 206 014</w:t>
            </w:r>
          </w:p>
        </w:tc>
        <w:tc>
          <w:tcPr>
            <w:tcW w:w="1137" w:type="dxa"/>
            <w:shd w:val="clear" w:color="auto" w:fill="auto"/>
            <w:noWrap/>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2 377 000</w:t>
            </w:r>
          </w:p>
        </w:tc>
      </w:tr>
      <w:tr w:rsidR="00F3065F" w:rsidRPr="009517E5" w:rsidTr="00D14F94">
        <w:trPr>
          <w:trHeight w:val="260"/>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2 307 869</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98 656</w:t>
            </w:r>
          </w:p>
        </w:tc>
        <w:tc>
          <w:tcPr>
            <w:tcW w:w="1137" w:type="dxa"/>
            <w:shd w:val="clear" w:color="auto" w:fill="auto"/>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c>
          <w:tcPr>
            <w:tcW w:w="1137" w:type="dxa"/>
            <w:shd w:val="clear" w:color="auto" w:fill="auto"/>
            <w:vAlign w:val="bottom"/>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p>
        </w:tc>
      </w:tr>
      <w:tr w:rsidR="00F3065F" w:rsidRPr="009517E5" w:rsidTr="00D14F94">
        <w:trPr>
          <w:trHeight w:val="23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4 795 389</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2 366 513</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2 354 393</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747 829</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3 206 014</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2 377 000</w:t>
            </w:r>
          </w:p>
        </w:tc>
      </w:tr>
      <w:tr w:rsidR="00F3065F" w:rsidRPr="009517E5" w:rsidTr="00D14F94">
        <w:trPr>
          <w:trHeight w:val="58"/>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 </w:t>
            </w:r>
          </w:p>
        </w:tc>
        <w:tc>
          <w:tcPr>
            <w:tcW w:w="124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c>
          <w:tcPr>
            <w:tcW w:w="113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 </w:t>
            </w:r>
          </w:p>
        </w:tc>
      </w:tr>
      <w:tr w:rsidR="00F3065F" w:rsidRPr="009517E5" w:rsidTr="00D14F94">
        <w:trPr>
          <w:trHeight w:val="25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KÕIK PROJEKTID KOKKU</w:t>
            </w:r>
          </w:p>
        </w:tc>
        <w:tc>
          <w:tcPr>
            <w:tcW w:w="124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13 570 290</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12 587 513</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6 069 682</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13 653 614</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17 788 263</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b/>
                <w:bCs/>
                <w:sz w:val="20"/>
                <w:szCs w:val="20"/>
                <w:lang w:eastAsia="et-EE"/>
              </w:rPr>
            </w:pPr>
            <w:r w:rsidRPr="009517E5">
              <w:rPr>
                <w:rFonts w:ascii="Times New Roman" w:eastAsia="Times New Roman" w:hAnsi="Times New Roman" w:cs="Times New Roman"/>
                <w:b/>
                <w:bCs/>
                <w:sz w:val="20"/>
                <w:szCs w:val="20"/>
                <w:lang w:eastAsia="et-EE"/>
              </w:rPr>
              <w:t>9 091 311</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toetuse arvelt</w:t>
            </w:r>
          </w:p>
        </w:tc>
        <w:tc>
          <w:tcPr>
            <w:tcW w:w="124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2 307 869</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98 656</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1 352 500</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9 117 644</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11 442 914</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4 418 423</w:t>
            </w:r>
          </w:p>
        </w:tc>
      </w:tr>
      <w:tr w:rsidR="00F3065F" w:rsidRPr="009517E5" w:rsidTr="00D14F94">
        <w:trPr>
          <w:trHeight w:val="241"/>
        </w:trPr>
        <w:tc>
          <w:tcPr>
            <w:tcW w:w="3869" w:type="dxa"/>
            <w:shd w:val="clear" w:color="auto" w:fill="auto"/>
            <w:vAlign w:val="bottom"/>
            <w:hideMark/>
          </w:tcPr>
          <w:p w:rsidR="00F3065F" w:rsidRPr="009517E5" w:rsidRDefault="00F3065F" w:rsidP="00D14F94">
            <w:pPr>
              <w:spacing w:after="0" w:line="240" w:lineRule="auto"/>
              <w:rPr>
                <w:rFonts w:ascii="Times New Roman" w:eastAsia="Times New Roman" w:hAnsi="Times New Roman" w:cs="Times New Roman"/>
                <w:i/>
                <w:iCs/>
                <w:sz w:val="20"/>
                <w:szCs w:val="20"/>
                <w:lang w:eastAsia="et-EE"/>
              </w:rPr>
            </w:pPr>
            <w:r w:rsidRPr="009517E5">
              <w:rPr>
                <w:rFonts w:ascii="Times New Roman" w:eastAsia="Times New Roman" w:hAnsi="Times New Roman" w:cs="Times New Roman"/>
                <w:i/>
                <w:iCs/>
                <w:sz w:val="20"/>
                <w:szCs w:val="20"/>
                <w:lang w:eastAsia="et-EE"/>
              </w:rPr>
              <w:t>sh muude vahendite arvelt (omaosalus)</w:t>
            </w:r>
          </w:p>
        </w:tc>
        <w:tc>
          <w:tcPr>
            <w:tcW w:w="1247" w:type="dxa"/>
            <w:shd w:val="clear" w:color="auto" w:fill="auto"/>
            <w:vAlign w:val="bottom"/>
            <w:hideMark/>
          </w:tcPr>
          <w:p w:rsidR="00F3065F" w:rsidRPr="009517E5" w:rsidRDefault="00F3065F" w:rsidP="00D14F94">
            <w:pPr>
              <w:spacing w:after="0" w:line="240" w:lineRule="auto"/>
              <w:jc w:val="center"/>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11 262 420</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12 488 857</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4 717 182</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4 535 970</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6 345 349</w:t>
            </w:r>
          </w:p>
        </w:tc>
        <w:tc>
          <w:tcPr>
            <w:tcW w:w="1137" w:type="dxa"/>
            <w:shd w:val="clear" w:color="auto" w:fill="auto"/>
            <w:vAlign w:val="bottom"/>
            <w:hideMark/>
          </w:tcPr>
          <w:p w:rsidR="00F3065F" w:rsidRPr="009517E5" w:rsidRDefault="00F3065F" w:rsidP="00D14F94">
            <w:pPr>
              <w:spacing w:after="0" w:line="240" w:lineRule="auto"/>
              <w:jc w:val="right"/>
              <w:rPr>
                <w:rFonts w:ascii="Times New Roman" w:eastAsia="Times New Roman" w:hAnsi="Times New Roman" w:cs="Times New Roman"/>
                <w:sz w:val="20"/>
                <w:szCs w:val="20"/>
                <w:lang w:eastAsia="et-EE"/>
              </w:rPr>
            </w:pPr>
            <w:r w:rsidRPr="009517E5">
              <w:rPr>
                <w:rFonts w:ascii="Times New Roman" w:eastAsia="Times New Roman" w:hAnsi="Times New Roman" w:cs="Times New Roman"/>
                <w:sz w:val="20"/>
                <w:szCs w:val="20"/>
                <w:lang w:eastAsia="et-EE"/>
              </w:rPr>
              <w:t>4 672 888</w:t>
            </w:r>
          </w:p>
        </w:tc>
      </w:tr>
    </w:tbl>
    <w:p w:rsidR="00B32900" w:rsidRPr="00860FA0" w:rsidRDefault="00B32900" w:rsidP="00860FA0">
      <w:pPr>
        <w:spacing w:after="0" w:line="240" w:lineRule="auto"/>
        <w:rPr>
          <w:rFonts w:ascii="Times New Roman" w:eastAsia="Times New Roman" w:hAnsi="Times New Roman" w:cs="Times New Roman"/>
          <w:b/>
          <w:sz w:val="24"/>
          <w:szCs w:val="24"/>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sz w:val="20"/>
          <w:szCs w:val="20"/>
          <w:highlight w:val="yellow"/>
          <w:lang w:val="en-GB" w:eastAsia="ru-RU"/>
        </w:rPr>
      </w:pPr>
      <w:r w:rsidRPr="00B32900">
        <w:rPr>
          <w:rFonts w:ascii="Times New Roman" w:eastAsia="Times New Roman" w:hAnsi="Times New Roman" w:cs="Times New Roman"/>
          <w:sz w:val="20"/>
          <w:szCs w:val="20"/>
          <w:highlight w:val="yellow"/>
          <w:lang w:val="en-GB" w:eastAsia="ru-RU"/>
        </w:rPr>
        <w:br w:type="page"/>
      </w:r>
    </w:p>
    <w:p w:rsidR="00B32900" w:rsidRPr="00770826" w:rsidRDefault="00B32900" w:rsidP="00B32900">
      <w:pPr>
        <w:spacing w:after="0" w:line="240" w:lineRule="auto"/>
        <w:rPr>
          <w:rFonts w:ascii="Times New Roman" w:eastAsia="Times New Roman" w:hAnsi="Times New Roman" w:cs="Times New Roman"/>
          <w:b/>
          <w:sz w:val="24"/>
          <w:szCs w:val="24"/>
          <w:lang w:val="en-GB" w:eastAsia="ru-RU"/>
        </w:rPr>
      </w:pPr>
      <w:proofErr w:type="spellStart"/>
      <w:r w:rsidRPr="00770826">
        <w:rPr>
          <w:rFonts w:ascii="Times New Roman" w:eastAsia="Times New Roman" w:hAnsi="Times New Roman" w:cs="Times New Roman"/>
          <w:b/>
          <w:sz w:val="24"/>
          <w:szCs w:val="24"/>
          <w:lang w:val="en-GB" w:eastAsia="ru-RU"/>
        </w:rPr>
        <w:lastRenderedPageBreak/>
        <w:t>Põhitegevuse</w:t>
      </w:r>
      <w:proofErr w:type="spellEnd"/>
      <w:r w:rsidRPr="00770826">
        <w:rPr>
          <w:rFonts w:ascii="Times New Roman" w:eastAsia="Times New Roman" w:hAnsi="Times New Roman" w:cs="Times New Roman"/>
          <w:b/>
          <w:sz w:val="24"/>
          <w:szCs w:val="24"/>
          <w:lang w:val="en-GB" w:eastAsia="ru-RU"/>
        </w:rPr>
        <w:t xml:space="preserve"> </w:t>
      </w:r>
      <w:proofErr w:type="spellStart"/>
      <w:r w:rsidRPr="00770826">
        <w:rPr>
          <w:rFonts w:ascii="Times New Roman" w:eastAsia="Times New Roman" w:hAnsi="Times New Roman" w:cs="Times New Roman"/>
          <w:b/>
          <w:sz w:val="24"/>
          <w:szCs w:val="24"/>
          <w:lang w:val="en-GB" w:eastAsia="ru-RU"/>
        </w:rPr>
        <w:t>ja</w:t>
      </w:r>
      <w:proofErr w:type="spellEnd"/>
      <w:r w:rsidRPr="00770826">
        <w:rPr>
          <w:rFonts w:ascii="Times New Roman" w:eastAsia="Times New Roman" w:hAnsi="Times New Roman" w:cs="Times New Roman"/>
          <w:b/>
          <w:sz w:val="24"/>
          <w:szCs w:val="24"/>
          <w:lang w:val="en-GB" w:eastAsia="ru-RU"/>
        </w:rPr>
        <w:t xml:space="preserve"> </w:t>
      </w:r>
      <w:proofErr w:type="spellStart"/>
      <w:r w:rsidRPr="00770826">
        <w:rPr>
          <w:rFonts w:ascii="Times New Roman" w:eastAsia="Times New Roman" w:hAnsi="Times New Roman" w:cs="Times New Roman"/>
          <w:b/>
          <w:sz w:val="24"/>
          <w:szCs w:val="24"/>
          <w:lang w:val="en-GB" w:eastAsia="ru-RU"/>
        </w:rPr>
        <w:t>investeerimistegevuse</w:t>
      </w:r>
      <w:proofErr w:type="spellEnd"/>
      <w:r w:rsidRPr="00770826">
        <w:rPr>
          <w:rFonts w:ascii="Times New Roman" w:eastAsia="Times New Roman" w:hAnsi="Times New Roman" w:cs="Times New Roman"/>
          <w:b/>
          <w:sz w:val="24"/>
          <w:szCs w:val="24"/>
          <w:lang w:val="en-GB" w:eastAsia="ru-RU"/>
        </w:rPr>
        <w:t xml:space="preserve"> </w:t>
      </w:r>
      <w:proofErr w:type="spellStart"/>
      <w:r w:rsidRPr="00770826">
        <w:rPr>
          <w:rFonts w:ascii="Times New Roman" w:eastAsia="Times New Roman" w:hAnsi="Times New Roman" w:cs="Times New Roman"/>
          <w:b/>
          <w:sz w:val="24"/>
          <w:szCs w:val="24"/>
          <w:lang w:val="en-GB" w:eastAsia="ru-RU"/>
        </w:rPr>
        <w:t>kulud</w:t>
      </w:r>
      <w:proofErr w:type="spellEnd"/>
      <w:r w:rsidRPr="00770826">
        <w:rPr>
          <w:rFonts w:ascii="Times New Roman" w:eastAsia="Times New Roman" w:hAnsi="Times New Roman" w:cs="Times New Roman"/>
          <w:b/>
          <w:sz w:val="24"/>
          <w:szCs w:val="24"/>
          <w:lang w:val="en-GB" w:eastAsia="ru-RU"/>
        </w:rPr>
        <w:t xml:space="preserve"> </w:t>
      </w:r>
      <w:proofErr w:type="spellStart"/>
      <w:r w:rsidRPr="00770826">
        <w:rPr>
          <w:rFonts w:ascii="Times New Roman" w:eastAsia="Times New Roman" w:hAnsi="Times New Roman" w:cs="Times New Roman"/>
          <w:b/>
          <w:sz w:val="24"/>
          <w:szCs w:val="24"/>
          <w:lang w:val="en-GB" w:eastAsia="ru-RU"/>
        </w:rPr>
        <w:t>valdkonniti</w:t>
      </w:r>
      <w:proofErr w:type="spellEnd"/>
    </w:p>
    <w:tbl>
      <w:tblPr>
        <w:tblW w:w="10491" w:type="dxa"/>
        <w:tblInd w:w="-356" w:type="dxa"/>
        <w:tblCellMar>
          <w:left w:w="70" w:type="dxa"/>
          <w:right w:w="70" w:type="dxa"/>
        </w:tblCellMar>
        <w:tblLook w:val="04A0" w:firstRow="1" w:lastRow="0" w:firstColumn="1" w:lastColumn="0" w:noHBand="0" w:noVBand="1"/>
      </w:tblPr>
      <w:tblGrid>
        <w:gridCol w:w="3545"/>
        <w:gridCol w:w="1276"/>
        <w:gridCol w:w="1134"/>
        <w:gridCol w:w="1134"/>
        <w:gridCol w:w="1134"/>
        <w:gridCol w:w="1134"/>
        <w:gridCol w:w="1134"/>
      </w:tblGrid>
      <w:tr w:rsidR="00F3065F" w:rsidRPr="00036F37" w:rsidTr="00D14F94">
        <w:trPr>
          <w:trHeight w:val="339"/>
        </w:trPr>
        <w:tc>
          <w:tcPr>
            <w:tcW w:w="3545" w:type="dxa"/>
            <w:tcBorders>
              <w:top w:val="single" w:sz="8" w:space="0" w:color="auto"/>
              <w:left w:val="single" w:sz="8" w:space="0" w:color="auto"/>
              <w:bottom w:val="single" w:sz="4" w:space="0" w:color="auto"/>
              <w:right w:val="single" w:sz="4" w:space="0" w:color="auto"/>
            </w:tcBorders>
            <w:shd w:val="clear" w:color="000000" w:fill="CCFFCC"/>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Põhitegevuse ja investeerimistegevuse kulud valdkonniti </w:t>
            </w:r>
          </w:p>
        </w:tc>
        <w:tc>
          <w:tcPr>
            <w:tcW w:w="1276" w:type="dxa"/>
            <w:tcBorders>
              <w:top w:val="single" w:sz="8" w:space="0" w:color="auto"/>
              <w:left w:val="nil"/>
              <w:bottom w:val="single" w:sz="8" w:space="0" w:color="auto"/>
              <w:right w:val="single" w:sz="4" w:space="0" w:color="auto"/>
            </w:tcBorders>
            <w:shd w:val="clear" w:color="000000" w:fill="CCFFCC"/>
            <w:vAlign w:val="bottom"/>
            <w:hideMark/>
          </w:tcPr>
          <w:p w:rsidR="00F3065F" w:rsidRPr="00036F37" w:rsidRDefault="00F3065F" w:rsidP="00D14F94">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2014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036F37" w:rsidRDefault="00F3065F" w:rsidP="00D14F94">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036F37" w:rsidRDefault="00F3065F" w:rsidP="00D14F94">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036F37" w:rsidRDefault="00F3065F" w:rsidP="00D14F94">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2017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036F37" w:rsidRDefault="00F3065F" w:rsidP="00D14F94">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2018 eelarve  </w:t>
            </w:r>
          </w:p>
        </w:tc>
        <w:tc>
          <w:tcPr>
            <w:tcW w:w="1134" w:type="dxa"/>
            <w:tcBorders>
              <w:top w:val="single" w:sz="8" w:space="0" w:color="auto"/>
              <w:left w:val="nil"/>
              <w:bottom w:val="single" w:sz="8" w:space="0" w:color="auto"/>
              <w:right w:val="single" w:sz="8" w:space="0" w:color="auto"/>
            </w:tcBorders>
            <w:shd w:val="clear" w:color="000000" w:fill="CCFFCC"/>
            <w:vAlign w:val="bottom"/>
            <w:hideMark/>
          </w:tcPr>
          <w:p w:rsidR="00F3065F" w:rsidRPr="00036F37" w:rsidRDefault="00F3065F" w:rsidP="00D14F94">
            <w:pPr>
              <w:spacing w:after="0" w:line="240" w:lineRule="auto"/>
              <w:jc w:val="center"/>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 xml:space="preserve">2019 eelarve  </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01 Üldised valitsussektori teenused</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3 755 798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4 267 975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4 109 329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4 142 852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4 158 014</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4 219 160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3 528 616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3 837 670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3 761 916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3 792 852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3 808 014</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3 869 160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45 488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40 389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41 787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43 590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45 500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49 672</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3 483 128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3 797 281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3 720 129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3 749 262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3 762 514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3 819 488</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227 182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430 305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347 413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227 182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430 305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347 413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350 000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02 Riigikaitse</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03 Avalik kord ja julgeolek</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18 333</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9 309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18 333</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04 Majandus</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8 392 111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6 267 539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4 978 163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13 278 645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17 691 110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9 141 641</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3 868 242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3 151 625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3 003 654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3 034 775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3 062 149</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3 177 330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629 076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346 366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314 226</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3 239 166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2 805 259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2 689 428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2 720 549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2 747 923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2 863 104</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4 523 869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3 115 914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1 974 509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10 243 870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14 628 961</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5 964 311</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1 790 385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1 087 400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8 824 244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11 122 938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4 043 423</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2 733 484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3 115 914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887 109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1 419 626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3 506 023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1 920 888</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05 Keskkonnakaitse</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1 578 138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2 272 573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2 655 227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2 749 744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2 743 205</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2 756 777</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1 510 662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2 146 950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2 135 227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2 129 744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2 123 205</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2 136 777</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1 510 662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2 146 950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2 135 227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2 129 744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2 123 205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2 136 777</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67 476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125 623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520 000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620 000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375 000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67 476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125 623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145 000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245 000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06 Elamu- ja kommunaalmajandus</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5 701 600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5 360 166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1 792 626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1 861 118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1 553 271</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1 430 774</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1 483 324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1 507 082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1 289 926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1 248 520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1 261 969</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1 275 774</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1 483 324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1 507 082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1 289 926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1 248 520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1 261 969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1 275 774</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4 218 276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3 853 084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502 700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612 598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291 302</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155 000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4 218 276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3 853 084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502 700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612 598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291 302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155 000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07 Tervishoid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101 586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257 545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101 586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173 545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4 750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96 836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173 545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84 000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84 000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08 Vabaaeg, kultuur ja religioon</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12 969 528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12 753 518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9 586 150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9 090 474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7 745 252</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7 904 398</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7 838 831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8 081 841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7 877 411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7 740 628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7 745 252</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7 904 398</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16 359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14 540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12 054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10 324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9 095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8 197</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7 822 472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8 067 301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7 865 357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7 730 304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7 736 157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7 896 201</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5 130 698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4 671 677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1 708 739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1 349 846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1 644 439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3 486 259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4 671 677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1 708 739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1 349 846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09 Haridus</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22 223 454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23 704 200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23 176 233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22 704 178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24 218 171</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24 586 194</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21 238 812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22 960 493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21 812 499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21 876 878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21 970 171</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22 234 194</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8 165 203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8 831 533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8 791 648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8 786 200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8 782 597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8 780 205</w:t>
            </w:r>
          </w:p>
        </w:tc>
      </w:tr>
      <w:tr w:rsidR="00F3065F" w:rsidRPr="00036F37" w:rsidTr="00D14F94">
        <w:trPr>
          <w:trHeight w:val="62"/>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lastRenderedPageBreak/>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13 073 609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14 128 960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13 020 851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13 090 678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13 187 574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13 453 989</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984 642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743 707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1 363 734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827 300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2 248 000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2 352 000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11 725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972 917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743 646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1 363 734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827 300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2 248 000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2 352 000</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10 Sotsiaalne kaitse</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5 117 717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5 699 629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5 281 405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5 306 100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5 319 502</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5 397 572</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4 792 326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5 344 703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4 979 099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5 010 836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5 031 713</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5 117 720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2 178 587</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2 407 272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1 942 478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1 962 478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1 972 478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1 992 478</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2 613 739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2 937 431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3 036 621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3 048 358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3 059 235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3 125 242</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325 391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354 926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302 306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295 264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287 789</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279 852</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0</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325 391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354 926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302 306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295 264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287 789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279 852</w:t>
            </w:r>
          </w:p>
        </w:tc>
      </w:tr>
      <w:tr w:rsidR="00F3065F" w:rsidRPr="00036F37"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KOKKU</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59 849 241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60 601 478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51 597 466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59 151 444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63 446 858</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b/>
                <w:bCs/>
                <w:sz w:val="20"/>
                <w:szCs w:val="20"/>
                <w:lang w:eastAsia="et-EE"/>
              </w:rPr>
            </w:pPr>
            <w:r w:rsidRPr="00036F37">
              <w:rPr>
                <w:rFonts w:ascii="Times New Roman" w:eastAsia="Times New Roman" w:hAnsi="Times New Roman" w:cs="Times New Roman"/>
                <w:b/>
                <w:bCs/>
                <w:sz w:val="20"/>
                <w:szCs w:val="20"/>
                <w:lang w:eastAsia="et-EE"/>
              </w:rPr>
              <w:t>55 454 849</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Põhitegevuse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44 371 708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47 222 242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44 878 065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44 852 566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45 020 806</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45 733 686</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11 039 463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11 640 100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11 102 193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11 116 818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11 123 896</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11 144 778</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33 332 245</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35 582 142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33 775 872</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33 735 748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33 896 910</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34 588 908</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Investeerimistegevuse kulud</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15 477 533</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13 379 236</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6 719 401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14 298 878</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18 426 052</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9 721 163</w:t>
            </w:r>
          </w:p>
        </w:tc>
      </w:tr>
      <w:tr w:rsidR="00F3065F" w:rsidRPr="00036F37"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saadud toetuste arvelt</w:t>
            </w:r>
          </w:p>
        </w:tc>
        <w:tc>
          <w:tcPr>
            <w:tcW w:w="1276"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3 446 549</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61</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1 462 400</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9 199 244</w:t>
            </w:r>
          </w:p>
        </w:tc>
        <w:tc>
          <w:tcPr>
            <w:tcW w:w="1134" w:type="dxa"/>
            <w:tcBorders>
              <w:top w:val="nil"/>
              <w:left w:val="nil"/>
              <w:bottom w:val="single" w:sz="4"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11 497 938</w:t>
            </w:r>
          </w:p>
        </w:tc>
        <w:tc>
          <w:tcPr>
            <w:tcW w:w="1134" w:type="dxa"/>
            <w:tcBorders>
              <w:top w:val="nil"/>
              <w:left w:val="nil"/>
              <w:bottom w:val="single" w:sz="4"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4 418 423</w:t>
            </w:r>
          </w:p>
        </w:tc>
      </w:tr>
      <w:tr w:rsidR="00F3065F" w:rsidRPr="00036F37" w:rsidTr="00D14F94">
        <w:trPr>
          <w:trHeight w:val="260"/>
        </w:trPr>
        <w:tc>
          <w:tcPr>
            <w:tcW w:w="3545" w:type="dxa"/>
            <w:tcBorders>
              <w:top w:val="nil"/>
              <w:left w:val="single" w:sz="8" w:space="0" w:color="auto"/>
              <w:bottom w:val="single" w:sz="8" w:space="0" w:color="auto"/>
              <w:right w:val="single" w:sz="4" w:space="0" w:color="auto"/>
            </w:tcBorders>
            <w:shd w:val="clear" w:color="auto" w:fill="auto"/>
            <w:noWrap/>
            <w:vAlign w:val="bottom"/>
            <w:hideMark/>
          </w:tcPr>
          <w:p w:rsidR="00F3065F" w:rsidRPr="00036F37" w:rsidRDefault="00F3065F" w:rsidP="00D14F94">
            <w:pPr>
              <w:spacing w:after="0" w:line="240" w:lineRule="auto"/>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 xml:space="preserve">     sh muude vahendite arvelt</w:t>
            </w:r>
          </w:p>
        </w:tc>
        <w:tc>
          <w:tcPr>
            <w:tcW w:w="1276" w:type="dxa"/>
            <w:tcBorders>
              <w:top w:val="nil"/>
              <w:left w:val="nil"/>
              <w:bottom w:val="single" w:sz="8"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12 030 985</w:t>
            </w:r>
          </w:p>
        </w:tc>
        <w:tc>
          <w:tcPr>
            <w:tcW w:w="1134" w:type="dxa"/>
            <w:tcBorders>
              <w:top w:val="nil"/>
              <w:left w:val="nil"/>
              <w:bottom w:val="single" w:sz="8"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13 379 175</w:t>
            </w:r>
          </w:p>
        </w:tc>
        <w:tc>
          <w:tcPr>
            <w:tcW w:w="1134" w:type="dxa"/>
            <w:tcBorders>
              <w:top w:val="nil"/>
              <w:left w:val="nil"/>
              <w:bottom w:val="single" w:sz="8"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5 257 001</w:t>
            </w:r>
          </w:p>
        </w:tc>
        <w:tc>
          <w:tcPr>
            <w:tcW w:w="1134" w:type="dxa"/>
            <w:tcBorders>
              <w:top w:val="nil"/>
              <w:left w:val="nil"/>
              <w:bottom w:val="single" w:sz="8"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5 099 634</w:t>
            </w:r>
          </w:p>
        </w:tc>
        <w:tc>
          <w:tcPr>
            <w:tcW w:w="1134" w:type="dxa"/>
            <w:tcBorders>
              <w:top w:val="nil"/>
              <w:left w:val="nil"/>
              <w:bottom w:val="single" w:sz="8" w:space="0" w:color="auto"/>
              <w:right w:val="single" w:sz="4"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6 928 114</w:t>
            </w:r>
          </w:p>
        </w:tc>
        <w:tc>
          <w:tcPr>
            <w:tcW w:w="1134" w:type="dxa"/>
            <w:tcBorders>
              <w:top w:val="nil"/>
              <w:left w:val="nil"/>
              <w:bottom w:val="single" w:sz="8" w:space="0" w:color="auto"/>
              <w:right w:val="single" w:sz="8" w:space="0" w:color="auto"/>
            </w:tcBorders>
            <w:shd w:val="clear" w:color="auto" w:fill="auto"/>
            <w:vAlign w:val="bottom"/>
            <w:hideMark/>
          </w:tcPr>
          <w:p w:rsidR="00F3065F" w:rsidRPr="00036F37" w:rsidRDefault="00F3065F" w:rsidP="00D14F94">
            <w:pPr>
              <w:spacing w:after="0" w:line="240" w:lineRule="auto"/>
              <w:jc w:val="right"/>
              <w:rPr>
                <w:rFonts w:ascii="Times New Roman" w:eastAsia="Times New Roman" w:hAnsi="Times New Roman" w:cs="Times New Roman"/>
                <w:sz w:val="20"/>
                <w:szCs w:val="20"/>
                <w:lang w:eastAsia="et-EE"/>
              </w:rPr>
            </w:pPr>
            <w:r w:rsidRPr="00036F37">
              <w:rPr>
                <w:rFonts w:ascii="Times New Roman" w:eastAsia="Times New Roman" w:hAnsi="Times New Roman" w:cs="Times New Roman"/>
                <w:sz w:val="20"/>
                <w:szCs w:val="20"/>
                <w:lang w:eastAsia="et-EE"/>
              </w:rPr>
              <w:t>5 302 740</w:t>
            </w:r>
          </w:p>
        </w:tc>
      </w:tr>
    </w:tbl>
    <w:p w:rsidR="00B32900" w:rsidRPr="00770826" w:rsidRDefault="00B32900" w:rsidP="00B32900">
      <w:pPr>
        <w:spacing w:after="0" w:line="240" w:lineRule="auto"/>
        <w:rPr>
          <w:rFonts w:ascii="Times New Roman" w:eastAsia="Times New Roman" w:hAnsi="Times New Roman" w:cs="Times New Roman"/>
          <w:b/>
          <w:sz w:val="24"/>
          <w:szCs w:val="24"/>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sectPr w:rsidR="00B32900" w:rsidRPr="00B32900" w:rsidSect="007A6473">
          <w:pgSz w:w="11906" w:h="16838"/>
          <w:pgMar w:top="357" w:right="1418" w:bottom="249" w:left="1134" w:header="709" w:footer="709" w:gutter="0"/>
          <w:cols w:space="708"/>
          <w:docGrid w:linePitch="360"/>
        </w:sect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B32900" w:rsidRDefault="00B32900" w:rsidP="00B32900">
      <w:pPr>
        <w:spacing w:after="0" w:line="240" w:lineRule="auto"/>
        <w:rPr>
          <w:rFonts w:ascii="Times New Roman" w:eastAsia="Times New Roman" w:hAnsi="Times New Roman" w:cs="Times New Roman"/>
          <w:b/>
          <w:sz w:val="24"/>
          <w:szCs w:val="24"/>
          <w:highlight w:val="yellow"/>
          <w:lang w:val="fi-FI" w:eastAsia="ru-RU"/>
        </w:rPr>
      </w:pPr>
    </w:p>
    <w:p w:rsidR="00B32900" w:rsidRPr="00FA79CD" w:rsidRDefault="00B32900" w:rsidP="00B32900">
      <w:pPr>
        <w:spacing w:after="0" w:line="240" w:lineRule="auto"/>
        <w:rPr>
          <w:rFonts w:ascii="Times New Roman" w:eastAsia="Times New Roman" w:hAnsi="Times New Roman" w:cs="Times New Roman"/>
          <w:b/>
          <w:sz w:val="24"/>
          <w:szCs w:val="24"/>
          <w:lang w:val="fi-FI" w:eastAsia="ru-RU"/>
        </w:rPr>
      </w:pPr>
      <w:proofErr w:type="spellStart"/>
      <w:r w:rsidRPr="00FA79CD">
        <w:rPr>
          <w:rFonts w:ascii="Times New Roman" w:eastAsia="Times New Roman" w:hAnsi="Times New Roman" w:cs="Times New Roman"/>
          <w:b/>
          <w:sz w:val="24"/>
          <w:szCs w:val="24"/>
          <w:lang w:val="fi-FI" w:eastAsia="ru-RU"/>
        </w:rPr>
        <w:t>Narva</w:t>
      </w:r>
      <w:proofErr w:type="spellEnd"/>
      <w:r w:rsidRPr="00FA79CD">
        <w:rPr>
          <w:rFonts w:ascii="Times New Roman" w:eastAsia="Times New Roman" w:hAnsi="Times New Roman" w:cs="Times New Roman"/>
          <w:b/>
          <w:sz w:val="24"/>
          <w:szCs w:val="24"/>
          <w:lang w:val="fi-FI" w:eastAsia="ru-RU"/>
        </w:rPr>
        <w:t xml:space="preserve"> linna </w:t>
      </w:r>
      <w:proofErr w:type="spellStart"/>
      <w:r w:rsidRPr="00FA79CD">
        <w:rPr>
          <w:rFonts w:ascii="Times New Roman" w:eastAsia="Times New Roman" w:hAnsi="Times New Roman" w:cs="Times New Roman"/>
          <w:b/>
          <w:sz w:val="24"/>
          <w:szCs w:val="24"/>
          <w:lang w:val="fi-FI" w:eastAsia="ru-RU"/>
        </w:rPr>
        <w:t>sõltuvat</w:t>
      </w:r>
      <w:r w:rsidR="006534A5" w:rsidRPr="00FA79CD">
        <w:rPr>
          <w:rFonts w:ascii="Times New Roman" w:eastAsia="Times New Roman" w:hAnsi="Times New Roman" w:cs="Times New Roman"/>
          <w:b/>
          <w:sz w:val="24"/>
          <w:szCs w:val="24"/>
          <w:lang w:val="fi-FI" w:eastAsia="ru-RU"/>
        </w:rPr>
        <w:t>e</w:t>
      </w:r>
      <w:proofErr w:type="spellEnd"/>
      <w:r w:rsidR="006534A5" w:rsidRPr="00FA79CD">
        <w:rPr>
          <w:rFonts w:ascii="Times New Roman" w:eastAsia="Times New Roman" w:hAnsi="Times New Roman" w:cs="Times New Roman"/>
          <w:b/>
          <w:sz w:val="24"/>
          <w:szCs w:val="24"/>
          <w:lang w:val="fi-FI" w:eastAsia="ru-RU"/>
        </w:rPr>
        <w:t xml:space="preserve"> </w:t>
      </w:r>
      <w:proofErr w:type="spellStart"/>
      <w:r w:rsidR="006534A5" w:rsidRPr="00FA79CD">
        <w:rPr>
          <w:rFonts w:ascii="Times New Roman" w:eastAsia="Times New Roman" w:hAnsi="Times New Roman" w:cs="Times New Roman"/>
          <w:b/>
          <w:sz w:val="24"/>
          <w:szCs w:val="24"/>
          <w:lang w:val="fi-FI" w:eastAsia="ru-RU"/>
        </w:rPr>
        <w:t>üksuste</w:t>
      </w:r>
      <w:proofErr w:type="spellEnd"/>
      <w:r w:rsidR="006534A5" w:rsidRPr="00FA79CD">
        <w:rPr>
          <w:rFonts w:ascii="Times New Roman" w:eastAsia="Times New Roman" w:hAnsi="Times New Roman" w:cs="Times New Roman"/>
          <w:b/>
          <w:sz w:val="24"/>
          <w:szCs w:val="24"/>
          <w:lang w:val="fi-FI" w:eastAsia="ru-RU"/>
        </w:rPr>
        <w:t xml:space="preserve"> </w:t>
      </w:r>
      <w:proofErr w:type="spellStart"/>
      <w:r w:rsidR="006534A5" w:rsidRPr="00FA79CD">
        <w:rPr>
          <w:rFonts w:ascii="Times New Roman" w:eastAsia="Times New Roman" w:hAnsi="Times New Roman" w:cs="Times New Roman"/>
          <w:b/>
          <w:sz w:val="24"/>
          <w:szCs w:val="24"/>
          <w:lang w:val="fi-FI" w:eastAsia="ru-RU"/>
        </w:rPr>
        <w:t>eelarvestrateegia</w:t>
      </w:r>
      <w:proofErr w:type="spellEnd"/>
      <w:r w:rsidR="006534A5" w:rsidRPr="00FA79CD">
        <w:rPr>
          <w:rFonts w:ascii="Times New Roman" w:eastAsia="Times New Roman" w:hAnsi="Times New Roman" w:cs="Times New Roman"/>
          <w:b/>
          <w:sz w:val="24"/>
          <w:szCs w:val="24"/>
          <w:lang w:val="fi-FI" w:eastAsia="ru-RU"/>
        </w:rPr>
        <w:t xml:space="preserve"> 2016-2019</w:t>
      </w:r>
    </w:p>
    <w:p w:rsidR="00B32900" w:rsidRPr="00B32900" w:rsidRDefault="00B32900" w:rsidP="00B32900">
      <w:pPr>
        <w:spacing w:after="0" w:line="240" w:lineRule="auto"/>
        <w:ind w:left="-900"/>
        <w:rPr>
          <w:rFonts w:ascii="Times New Roman" w:eastAsia="Times New Roman" w:hAnsi="Times New Roman" w:cs="Times New Roman"/>
          <w:b/>
          <w:sz w:val="24"/>
          <w:szCs w:val="24"/>
          <w:highlight w:val="yellow"/>
          <w:lang w:val="fi-FI" w:eastAsia="ru-RU"/>
        </w:rPr>
      </w:pPr>
    </w:p>
    <w:tbl>
      <w:tblPr>
        <w:tblW w:w="10118"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20"/>
        <w:gridCol w:w="1260"/>
        <w:gridCol w:w="1186"/>
        <w:gridCol w:w="1063"/>
        <w:gridCol w:w="1063"/>
        <w:gridCol w:w="1063"/>
        <w:gridCol w:w="1063"/>
      </w:tblGrid>
      <w:tr w:rsidR="00B32900" w:rsidRPr="00B32900" w:rsidTr="00CE45C8">
        <w:trPr>
          <w:trHeight w:val="535"/>
        </w:trPr>
        <w:tc>
          <w:tcPr>
            <w:tcW w:w="3420" w:type="dxa"/>
            <w:shd w:val="clear" w:color="auto" w:fill="CCFFCC"/>
            <w:vAlign w:val="bottom"/>
          </w:tcPr>
          <w:p w:rsidR="00B32900" w:rsidRPr="00FA79CD" w:rsidRDefault="00B32900" w:rsidP="00B32900">
            <w:pPr>
              <w:spacing w:after="0" w:line="240" w:lineRule="auto"/>
              <w:rPr>
                <w:rFonts w:ascii="Times New Roman" w:eastAsia="Times New Roman" w:hAnsi="Times New Roman" w:cs="Times New Roman"/>
                <w:b/>
                <w:bCs/>
                <w:sz w:val="20"/>
                <w:szCs w:val="20"/>
                <w:lang w:val="ru-RU" w:eastAsia="ru-RU"/>
              </w:rPr>
            </w:pPr>
            <w:proofErr w:type="spellStart"/>
            <w:r w:rsidRPr="00FA79CD">
              <w:rPr>
                <w:rFonts w:ascii="Times New Roman" w:eastAsia="Times New Roman" w:hAnsi="Times New Roman" w:cs="Times New Roman"/>
                <w:b/>
                <w:bCs/>
                <w:sz w:val="20"/>
                <w:szCs w:val="20"/>
                <w:lang w:val="ru-RU" w:eastAsia="ru-RU"/>
              </w:rPr>
              <w:t>Narva</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Linnaelamu</w:t>
            </w:r>
            <w:proofErr w:type="spellEnd"/>
            <w:r w:rsidRPr="00FA79CD">
              <w:rPr>
                <w:rFonts w:ascii="Times New Roman" w:eastAsia="Times New Roman" w:hAnsi="Times New Roman" w:cs="Times New Roman"/>
                <w:b/>
                <w:bCs/>
                <w:sz w:val="20"/>
                <w:szCs w:val="20"/>
                <w:lang w:val="ru-RU" w:eastAsia="ru-RU"/>
              </w:rPr>
              <w:t xml:space="preserve"> SA </w:t>
            </w:r>
          </w:p>
        </w:tc>
        <w:tc>
          <w:tcPr>
            <w:tcW w:w="1260"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täitmine</w:t>
            </w:r>
            <w:proofErr w:type="spellEnd"/>
          </w:p>
        </w:tc>
        <w:tc>
          <w:tcPr>
            <w:tcW w:w="1186"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eelarve</w:t>
            </w:r>
            <w:proofErr w:type="spellEnd"/>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eelarve</w:t>
            </w:r>
            <w:proofErr w:type="spellEnd"/>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prognoos</w:t>
            </w:r>
            <w:proofErr w:type="spellEnd"/>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eelarve</w:t>
            </w:r>
            <w:proofErr w:type="spellEnd"/>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prognoos</w:t>
            </w:r>
            <w:proofErr w:type="spellEnd"/>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eelarve</w:t>
            </w:r>
            <w:proofErr w:type="spellEnd"/>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prognoos</w:t>
            </w:r>
            <w:proofErr w:type="spellEnd"/>
          </w:p>
        </w:tc>
        <w:tc>
          <w:tcPr>
            <w:tcW w:w="1063" w:type="dxa"/>
            <w:shd w:val="clear" w:color="auto" w:fill="CCFFCC"/>
            <w:vAlign w:val="bottom"/>
          </w:tcPr>
          <w:p w:rsidR="00B32900" w:rsidRPr="00FA79CD" w:rsidRDefault="006534A5" w:rsidP="00B32900">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eelarve</w:t>
            </w:r>
            <w:proofErr w:type="spellEnd"/>
            <w:r w:rsidR="00B32900" w:rsidRPr="00FA79CD">
              <w:rPr>
                <w:rFonts w:ascii="Times New Roman" w:eastAsia="Times New Roman" w:hAnsi="Times New Roman" w:cs="Times New Roman"/>
                <w:b/>
                <w:bCs/>
                <w:sz w:val="20"/>
                <w:szCs w:val="20"/>
                <w:lang w:val="ru-RU" w:eastAsia="ru-RU"/>
              </w:rPr>
              <w:t xml:space="preserve"> </w:t>
            </w:r>
            <w:proofErr w:type="spellStart"/>
            <w:r w:rsidR="00B32900" w:rsidRPr="00FA79CD">
              <w:rPr>
                <w:rFonts w:ascii="Times New Roman" w:eastAsia="Times New Roman" w:hAnsi="Times New Roman" w:cs="Times New Roman"/>
                <w:b/>
                <w:bCs/>
                <w:sz w:val="20"/>
                <w:szCs w:val="20"/>
                <w:lang w:val="ru-RU" w:eastAsia="ru-RU"/>
              </w:rPr>
              <w:t>prognoos</w:t>
            </w:r>
            <w:proofErr w:type="spellEnd"/>
          </w:p>
        </w:tc>
      </w:tr>
      <w:tr w:rsidR="00FC6203" w:rsidRPr="00B32900" w:rsidTr="00FC6203">
        <w:trPr>
          <w:trHeight w:val="413"/>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Põhitegevuse</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tulud</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kokku</w:t>
            </w:r>
            <w:proofErr w:type="spellEnd"/>
            <w:r w:rsidRPr="00FC6203">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1 230 900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1 530 000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1 630 000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1 450 000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1 430 000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sh</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saadud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tulud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kohalikult</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omavalitsuselt</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607 308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499 966</w:t>
            </w:r>
          </w:p>
        </w:tc>
      </w:tr>
      <w:tr w:rsidR="00FC6203" w:rsidRPr="00B32900" w:rsidTr="00FC6203">
        <w:trPr>
          <w:trHeight w:val="56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i/>
                <w:iCs/>
                <w:sz w:val="20"/>
                <w:szCs w:val="20"/>
                <w:lang w:val="en-GB" w:eastAsia="ru-RU"/>
              </w:rPr>
            </w:pPr>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sh</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alates</w:t>
            </w:r>
            <w:proofErr w:type="spellEnd"/>
            <w:r w:rsidRPr="00FC6203">
              <w:rPr>
                <w:rFonts w:ascii="Times New Roman" w:eastAsia="Times New Roman" w:hAnsi="Times New Roman" w:cs="Times New Roman"/>
                <w:i/>
                <w:iCs/>
                <w:sz w:val="20"/>
                <w:szCs w:val="20"/>
                <w:lang w:val="en-GB" w:eastAsia="ru-RU"/>
              </w:rPr>
              <w:t xml:space="preserve"> </w:t>
            </w:r>
            <w:r w:rsidRPr="00FC6203">
              <w:rPr>
                <w:rFonts w:ascii="Times New Roman" w:eastAsia="Times New Roman" w:hAnsi="Times New Roman" w:cs="Times New Roman"/>
                <w:b/>
                <w:bCs/>
                <w:i/>
                <w:iCs/>
                <w:sz w:val="20"/>
                <w:szCs w:val="20"/>
                <w:lang w:val="en-GB" w:eastAsia="ru-RU"/>
              </w:rPr>
              <w:t>2012</w:t>
            </w:r>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sõlmitud</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katkestamatud</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kasutusrendimaksed</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sh</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saadud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tulud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muudelt</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arvestusüksusesse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kuuluvatelt</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üksustelt</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Põhitegevuse</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kulud</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kokku</w:t>
            </w:r>
            <w:proofErr w:type="spellEnd"/>
            <w:r w:rsidRPr="00FC6203">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1 242 338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1 299 966</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1 530 000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1 630 000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1 450 000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1 430 000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sh</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tehingud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kohaliku</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omavalitsuse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üksusega</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415</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600</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sh</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tehingud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muude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arvestusüksusesse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kuuluvate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üksustega</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58 277</w:t>
            </w: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i/>
                <w:iCs/>
                <w:sz w:val="20"/>
                <w:szCs w:val="20"/>
                <w:lang w:val="en-GB" w:eastAsia="ru-RU"/>
              </w:rPr>
            </w:pPr>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sh</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alates</w:t>
            </w:r>
            <w:proofErr w:type="spellEnd"/>
            <w:r w:rsidRPr="00FC6203">
              <w:rPr>
                <w:rFonts w:ascii="Times New Roman" w:eastAsia="Times New Roman" w:hAnsi="Times New Roman" w:cs="Times New Roman"/>
                <w:i/>
                <w:iCs/>
                <w:sz w:val="20"/>
                <w:szCs w:val="20"/>
                <w:lang w:val="en-GB" w:eastAsia="ru-RU"/>
              </w:rPr>
              <w:t xml:space="preserve"> </w:t>
            </w:r>
            <w:r w:rsidRPr="00FC6203">
              <w:rPr>
                <w:rFonts w:ascii="Times New Roman" w:eastAsia="Times New Roman" w:hAnsi="Times New Roman" w:cs="Times New Roman"/>
                <w:b/>
                <w:bCs/>
                <w:i/>
                <w:iCs/>
                <w:sz w:val="20"/>
                <w:szCs w:val="20"/>
                <w:lang w:val="en-GB" w:eastAsia="ru-RU"/>
              </w:rPr>
              <w:t>2012</w:t>
            </w:r>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katkestamatud</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kasutusrendimaksed</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arvestusüksusesse</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mitte</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kuuluvatele</w:t>
            </w:r>
            <w:proofErr w:type="spellEnd"/>
            <w:r w:rsidRPr="00FC6203">
              <w:rPr>
                <w:rFonts w:ascii="Times New Roman" w:eastAsia="Times New Roman" w:hAnsi="Times New Roman" w:cs="Times New Roman"/>
                <w:i/>
                <w:iCs/>
                <w:sz w:val="20"/>
                <w:szCs w:val="20"/>
                <w:lang w:val="en-GB" w:eastAsia="ru-RU"/>
              </w:rPr>
              <w:t xml:space="preserve"> </w:t>
            </w:r>
            <w:proofErr w:type="spellStart"/>
            <w:r w:rsidRPr="00FC6203">
              <w:rPr>
                <w:rFonts w:ascii="Times New Roman" w:eastAsia="Times New Roman" w:hAnsi="Times New Roman" w:cs="Times New Roman"/>
                <w:i/>
                <w:iCs/>
                <w:sz w:val="20"/>
                <w:szCs w:val="20"/>
                <w:lang w:val="en-GB" w:eastAsia="ru-RU"/>
              </w:rPr>
              <w:t>üksustele</w:t>
            </w:r>
            <w:proofErr w:type="spellEnd"/>
            <w:r w:rsidRPr="00FC6203">
              <w:rPr>
                <w:rFonts w:ascii="Times New Roman" w:eastAsia="Times New Roman" w:hAnsi="Times New Roman" w:cs="Times New Roman"/>
                <w:i/>
                <w:iCs/>
                <w:sz w:val="20"/>
                <w:szCs w:val="20"/>
                <w:lang w:val="en-GB" w:eastAsia="ru-RU"/>
              </w:rPr>
              <w: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center"/>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Põhitegevustulem</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-11 438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Investeerimistegevus</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kokku</w:t>
            </w:r>
            <w:proofErr w:type="spellEnd"/>
            <w:r w:rsidRPr="00FC6203">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63 997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Eelarve</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tulem</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52 559</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0</w:t>
            </w: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Finantseerimistegevus</w:t>
            </w:r>
            <w:proofErr w:type="spellEnd"/>
            <w:r w:rsidRPr="00FC6203">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p>
        </w:tc>
      </w:tr>
      <w:tr w:rsidR="00FC6203" w:rsidRPr="00B32900" w:rsidTr="00FC6203">
        <w:trPr>
          <w:trHeight w:val="51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FC6203">
              <w:rPr>
                <w:rFonts w:ascii="Times New Roman" w:eastAsia="Times New Roman" w:hAnsi="Times New Roman" w:cs="Times New Roman"/>
                <w:b/>
                <w:bCs/>
                <w:sz w:val="20"/>
                <w:szCs w:val="20"/>
                <w:lang w:val="en-GB" w:eastAsia="ru-RU"/>
              </w:rPr>
              <w:t>Likviidsete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varade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muutus</w:t>
            </w:r>
            <w:proofErr w:type="spellEnd"/>
            <w:r w:rsidRPr="00FC6203">
              <w:rPr>
                <w:rFonts w:ascii="Times New Roman" w:eastAsia="Times New Roman" w:hAnsi="Times New Roman" w:cs="Times New Roman"/>
                <w:b/>
                <w:bCs/>
                <w:sz w:val="20"/>
                <w:szCs w:val="20"/>
                <w:lang w:val="en-GB" w:eastAsia="ru-RU"/>
              </w:rPr>
              <w:t xml:space="preserve"> (+ </w:t>
            </w:r>
            <w:proofErr w:type="spellStart"/>
            <w:r w:rsidRPr="00FC6203">
              <w:rPr>
                <w:rFonts w:ascii="Times New Roman" w:eastAsia="Times New Roman" w:hAnsi="Times New Roman" w:cs="Times New Roman"/>
                <w:b/>
                <w:bCs/>
                <w:sz w:val="20"/>
                <w:szCs w:val="20"/>
                <w:lang w:val="en-GB" w:eastAsia="ru-RU"/>
              </w:rPr>
              <w:t>suurenemine</w:t>
            </w:r>
            <w:proofErr w:type="spellEnd"/>
            <w:r w:rsidRPr="00FC6203">
              <w:rPr>
                <w:rFonts w:ascii="Times New Roman" w:eastAsia="Times New Roman" w:hAnsi="Times New Roman" w:cs="Times New Roman"/>
                <w:b/>
                <w:bCs/>
                <w:sz w:val="20"/>
                <w:szCs w:val="20"/>
                <w:lang w:val="en-GB" w:eastAsia="ru-RU"/>
              </w:rPr>
              <w:t xml:space="preserve">, - </w:t>
            </w:r>
            <w:proofErr w:type="spellStart"/>
            <w:r w:rsidRPr="00FC6203">
              <w:rPr>
                <w:rFonts w:ascii="Times New Roman" w:eastAsia="Times New Roman" w:hAnsi="Times New Roman" w:cs="Times New Roman"/>
                <w:b/>
                <w:bCs/>
                <w:sz w:val="20"/>
                <w:szCs w:val="20"/>
                <w:lang w:val="en-GB" w:eastAsia="ru-RU"/>
              </w:rPr>
              <w:t>vähenemine</w:t>
            </w:r>
            <w:proofErr w:type="spellEnd"/>
            <w:r w:rsidRPr="00FC6203">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51 288</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51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FC6203">
              <w:rPr>
                <w:rFonts w:ascii="Times New Roman" w:eastAsia="Times New Roman" w:hAnsi="Times New Roman" w:cs="Times New Roman"/>
                <w:b/>
                <w:bCs/>
                <w:sz w:val="20"/>
                <w:szCs w:val="20"/>
                <w:lang w:val="en-GB" w:eastAsia="ru-RU"/>
              </w:rPr>
              <w:t>Nõuete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ja</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kohustuste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saldode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muutus</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tekkepõhise</w:t>
            </w:r>
            <w:proofErr w:type="spellEnd"/>
            <w:r w:rsidRPr="00FC6203">
              <w:rPr>
                <w:rFonts w:ascii="Times New Roman" w:eastAsia="Times New Roman" w:hAnsi="Times New Roman" w:cs="Times New Roman"/>
                <w:b/>
                <w:bCs/>
                <w:sz w:val="20"/>
                <w:szCs w:val="20"/>
                <w:lang w:val="en-GB" w:eastAsia="ru-RU"/>
              </w:rPr>
              <w:t xml:space="preserve"> e/a </w:t>
            </w:r>
            <w:proofErr w:type="spellStart"/>
            <w:r w:rsidRPr="00FC6203">
              <w:rPr>
                <w:rFonts w:ascii="Times New Roman" w:eastAsia="Times New Roman" w:hAnsi="Times New Roman" w:cs="Times New Roman"/>
                <w:b/>
                <w:bCs/>
                <w:sz w:val="20"/>
                <w:szCs w:val="20"/>
                <w:lang w:val="en-GB" w:eastAsia="ru-RU"/>
              </w:rPr>
              <w:t>korral</w:t>
            </w:r>
            <w:proofErr w:type="spellEnd"/>
            <w:r w:rsidRPr="00FC6203">
              <w:rPr>
                <w:rFonts w:ascii="Times New Roman" w:eastAsia="Times New Roman" w:hAnsi="Times New Roman" w:cs="Times New Roman"/>
                <w:b/>
                <w:bCs/>
                <w:sz w:val="20"/>
                <w:szCs w:val="20"/>
                <w:lang w:val="en-GB" w:eastAsia="ru-RU"/>
              </w:rPr>
              <w:t>)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-1 271</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-70 000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noWrap/>
            <w:vAlign w:val="bottom"/>
          </w:tcPr>
          <w:p w:rsidR="00FC6203" w:rsidRPr="00FC6203" w:rsidRDefault="00FC6203" w:rsidP="00B32900">
            <w:pPr>
              <w:spacing w:after="0" w:line="240" w:lineRule="auto"/>
              <w:outlineLvl w:val="0"/>
              <w:rPr>
                <w:rFonts w:ascii="Times New Roman" w:eastAsia="Times New Roman" w:hAnsi="Times New Roman" w:cs="Times New Roman"/>
                <w:sz w:val="20"/>
                <w:szCs w:val="20"/>
                <w:lang w:val="ru-RU" w:eastAsia="ru-RU"/>
              </w:rPr>
            </w:pPr>
            <w:r w:rsidRPr="00FC6203">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FC6203">
              <w:rPr>
                <w:rFonts w:ascii="Times New Roman" w:eastAsia="Times New Roman" w:hAnsi="Times New Roman" w:cs="Times New Roman"/>
                <w:b/>
                <w:bCs/>
                <w:sz w:val="20"/>
                <w:szCs w:val="20"/>
                <w:lang w:val="en-GB" w:eastAsia="ru-RU"/>
              </w:rPr>
              <w:t>Likviidsete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varade</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suunamata</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jääk</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aasta</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lõpuks</w:t>
            </w:r>
            <w:proofErr w:type="spellEnd"/>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266 247</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196 247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b/>
                <w:bCs/>
                <w:color w:val="000000"/>
                <w:sz w:val="20"/>
                <w:szCs w:val="20"/>
              </w:rPr>
            </w:pPr>
            <w:r w:rsidRPr="00FC6203">
              <w:rPr>
                <w:rFonts w:ascii="Times New Roman" w:hAnsi="Times New Roman" w:cs="Times New Roman"/>
                <w:b/>
                <w:bCs/>
                <w:color w:val="000000"/>
                <w:sz w:val="20"/>
                <w:szCs w:val="20"/>
              </w:rPr>
              <w:t>126 247</w:t>
            </w: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FC6203">
              <w:rPr>
                <w:rFonts w:ascii="Times New Roman" w:eastAsia="Times New Roman" w:hAnsi="Times New Roman" w:cs="Times New Roman"/>
                <w:b/>
                <w:bCs/>
                <w:sz w:val="20"/>
                <w:szCs w:val="20"/>
                <w:lang w:val="en-GB" w:eastAsia="ru-RU"/>
              </w:rPr>
              <w:t>Võlakohustused</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kokku</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aasta</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lõpu</w:t>
            </w:r>
            <w:proofErr w:type="spellEnd"/>
            <w:r w:rsidRPr="00FC6203">
              <w:rPr>
                <w:rFonts w:ascii="Times New Roman" w:eastAsia="Times New Roman" w:hAnsi="Times New Roman" w:cs="Times New Roman"/>
                <w:b/>
                <w:bCs/>
                <w:sz w:val="20"/>
                <w:szCs w:val="20"/>
                <w:lang w:val="en-GB" w:eastAsia="ru-RU"/>
              </w:rPr>
              <w:t xml:space="preserve"> </w:t>
            </w:r>
            <w:proofErr w:type="spellStart"/>
            <w:r w:rsidRPr="00FC6203">
              <w:rPr>
                <w:rFonts w:ascii="Times New Roman" w:eastAsia="Times New Roman" w:hAnsi="Times New Roman" w:cs="Times New Roman"/>
                <w:b/>
                <w:bCs/>
                <w:sz w:val="20"/>
                <w:szCs w:val="20"/>
                <w:lang w:val="en-GB" w:eastAsia="ru-RU"/>
              </w:rPr>
              <w:t>seisuga</w:t>
            </w:r>
            <w:proofErr w:type="spellEnd"/>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r>
      <w:tr w:rsidR="00FC6203" w:rsidRPr="00B32900" w:rsidTr="00FC6203">
        <w:trPr>
          <w:trHeight w:val="450"/>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sh</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kohustused</w:t>
            </w:r>
            <w:proofErr w:type="spellEnd"/>
            <w:r w:rsidRPr="00FC6203">
              <w:rPr>
                <w:rFonts w:ascii="Times New Roman" w:eastAsia="Times New Roman" w:hAnsi="Times New Roman" w:cs="Times New Roman"/>
                <w:sz w:val="20"/>
                <w:szCs w:val="20"/>
                <w:lang w:val="en-GB" w:eastAsia="ru-RU"/>
              </w:rPr>
              <w:t xml:space="preserve">, mille </w:t>
            </w:r>
            <w:proofErr w:type="spellStart"/>
            <w:r w:rsidRPr="00FC6203">
              <w:rPr>
                <w:rFonts w:ascii="Times New Roman" w:eastAsia="Times New Roman" w:hAnsi="Times New Roman" w:cs="Times New Roman"/>
                <w:sz w:val="20"/>
                <w:szCs w:val="20"/>
                <w:lang w:val="en-GB" w:eastAsia="ru-RU"/>
              </w:rPr>
              <w:t>võrra</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võib</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ületada</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netovõlakoormuse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piirmäära</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arvestusüksuse</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väline</w:t>
            </w:r>
            <w:proofErr w:type="spellEnd"/>
            <w:r w:rsidRPr="00FC6203">
              <w:rPr>
                <w:rFonts w:ascii="Times New Roman" w:eastAsia="Times New Roman" w:hAnsi="Times New Roman" w:cs="Times New Roman"/>
                <w:sz w:val="20"/>
                <w:szCs w:val="20"/>
                <w:lang w:val="en-GB" w:eastAsia="ru-RU"/>
              </w:rPr>
              <w:t>)</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ru-RU" w:eastAsia="ru-RU"/>
              </w:rPr>
            </w:pPr>
            <w:r w:rsidRPr="00FC6203">
              <w:rPr>
                <w:rFonts w:ascii="Times New Roman" w:eastAsia="Times New Roman" w:hAnsi="Times New Roman" w:cs="Times New Roman"/>
                <w:sz w:val="20"/>
                <w:szCs w:val="20"/>
                <w:lang w:val="en-US" w:eastAsia="ru-RU"/>
              </w:rPr>
              <w:t xml:space="preserve">    </w:t>
            </w:r>
            <w:proofErr w:type="spellStart"/>
            <w:r w:rsidRPr="00FC6203">
              <w:rPr>
                <w:rFonts w:ascii="Times New Roman" w:eastAsia="Times New Roman" w:hAnsi="Times New Roman" w:cs="Times New Roman"/>
                <w:sz w:val="20"/>
                <w:szCs w:val="20"/>
                <w:lang w:val="ru-RU" w:eastAsia="ru-RU"/>
              </w:rPr>
              <w:t>sh</w:t>
            </w:r>
            <w:proofErr w:type="spellEnd"/>
            <w:r w:rsidRPr="00FC6203">
              <w:rPr>
                <w:rFonts w:ascii="Times New Roman" w:eastAsia="Times New Roman" w:hAnsi="Times New Roman" w:cs="Times New Roman"/>
                <w:sz w:val="20"/>
                <w:szCs w:val="20"/>
                <w:lang w:val="ru-RU" w:eastAsia="ru-RU"/>
              </w:rPr>
              <w:t xml:space="preserve"> </w:t>
            </w:r>
            <w:proofErr w:type="spellStart"/>
            <w:r w:rsidRPr="00FC6203">
              <w:rPr>
                <w:rFonts w:ascii="Times New Roman" w:eastAsia="Times New Roman" w:hAnsi="Times New Roman" w:cs="Times New Roman"/>
                <w:sz w:val="20"/>
                <w:szCs w:val="20"/>
                <w:lang w:val="ru-RU" w:eastAsia="ru-RU"/>
              </w:rPr>
              <w:t>võlakohustused</w:t>
            </w:r>
            <w:proofErr w:type="spellEnd"/>
            <w:r w:rsidRPr="00FC6203">
              <w:rPr>
                <w:rFonts w:ascii="Times New Roman" w:eastAsia="Times New Roman" w:hAnsi="Times New Roman" w:cs="Times New Roman"/>
                <w:sz w:val="20"/>
                <w:szCs w:val="20"/>
                <w:lang w:val="ru-RU" w:eastAsia="ru-RU"/>
              </w:rPr>
              <w:t xml:space="preserve"> (</w:t>
            </w:r>
            <w:proofErr w:type="spellStart"/>
            <w:r w:rsidRPr="00FC6203">
              <w:rPr>
                <w:rFonts w:ascii="Times New Roman" w:eastAsia="Times New Roman" w:hAnsi="Times New Roman" w:cs="Times New Roman"/>
                <w:sz w:val="20"/>
                <w:szCs w:val="20"/>
                <w:lang w:val="ru-RU" w:eastAsia="ru-RU"/>
              </w:rPr>
              <w:t>arvestusüksuse</w:t>
            </w:r>
            <w:proofErr w:type="spellEnd"/>
            <w:r w:rsidRPr="00FC6203">
              <w:rPr>
                <w:rFonts w:ascii="Times New Roman" w:eastAsia="Times New Roman" w:hAnsi="Times New Roman" w:cs="Times New Roman"/>
                <w:sz w:val="20"/>
                <w:szCs w:val="20"/>
                <w:lang w:val="ru-RU" w:eastAsia="ru-RU"/>
              </w:rPr>
              <w:t xml:space="preserve"> </w:t>
            </w:r>
            <w:proofErr w:type="spellStart"/>
            <w:r w:rsidRPr="00FC6203">
              <w:rPr>
                <w:rFonts w:ascii="Times New Roman" w:eastAsia="Times New Roman" w:hAnsi="Times New Roman" w:cs="Times New Roman"/>
                <w:sz w:val="20"/>
                <w:szCs w:val="20"/>
                <w:lang w:val="ru-RU" w:eastAsia="ru-RU"/>
              </w:rPr>
              <w:t>sisene</w:t>
            </w:r>
            <w:proofErr w:type="spellEnd"/>
            <w:r w:rsidRPr="00FC6203">
              <w:rPr>
                <w:rFonts w:ascii="Times New Roman" w:eastAsia="Times New Roman" w:hAnsi="Times New Roman" w:cs="Times New Roman"/>
                <w:sz w:val="20"/>
                <w:szCs w:val="20"/>
                <w:lang w:val="ru-RU" w:eastAsia="ru-RU"/>
              </w:rPr>
              <w:t>)</w:t>
            </w:r>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tcPr>
          <w:p w:rsidR="00FC6203" w:rsidRPr="00FC6203" w:rsidRDefault="00FC6203" w:rsidP="00B32900">
            <w:pPr>
              <w:spacing w:after="0" w:line="240" w:lineRule="auto"/>
              <w:outlineLvl w:val="0"/>
              <w:rPr>
                <w:rFonts w:ascii="Times New Roman" w:eastAsia="Times New Roman" w:hAnsi="Times New Roman" w:cs="Times New Roman"/>
                <w:sz w:val="20"/>
                <w:szCs w:val="20"/>
                <w:lang w:val="en-GB" w:eastAsia="ru-RU"/>
              </w:rPr>
            </w:pPr>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sh</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muud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võlakohustused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mis</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kajastuvad</w:t>
            </w:r>
            <w:proofErr w:type="spellEnd"/>
            <w:r w:rsidRPr="00FC6203">
              <w:rPr>
                <w:rFonts w:ascii="Times New Roman" w:eastAsia="Times New Roman" w:hAnsi="Times New Roman" w:cs="Times New Roman"/>
                <w:sz w:val="20"/>
                <w:szCs w:val="20"/>
                <w:lang w:val="en-GB" w:eastAsia="ru-RU"/>
              </w:rPr>
              <w:t xml:space="preserve"> </w:t>
            </w:r>
            <w:proofErr w:type="spellStart"/>
            <w:r w:rsidRPr="00FC6203">
              <w:rPr>
                <w:rFonts w:ascii="Times New Roman" w:eastAsia="Times New Roman" w:hAnsi="Times New Roman" w:cs="Times New Roman"/>
                <w:sz w:val="20"/>
                <w:szCs w:val="20"/>
                <w:lang w:val="en-GB" w:eastAsia="ru-RU"/>
              </w:rPr>
              <w:t>ka</w:t>
            </w:r>
            <w:proofErr w:type="spellEnd"/>
            <w:r w:rsidRPr="00FC6203">
              <w:rPr>
                <w:rFonts w:ascii="Times New Roman" w:eastAsia="Times New Roman" w:hAnsi="Times New Roman" w:cs="Times New Roman"/>
                <w:sz w:val="20"/>
                <w:szCs w:val="20"/>
                <w:lang w:val="en-GB" w:eastAsia="ru-RU"/>
              </w:rPr>
              <w:t xml:space="preserve"> KOV </w:t>
            </w:r>
            <w:proofErr w:type="spellStart"/>
            <w:r w:rsidRPr="00FC6203">
              <w:rPr>
                <w:rFonts w:ascii="Times New Roman" w:eastAsia="Times New Roman" w:hAnsi="Times New Roman" w:cs="Times New Roman"/>
                <w:sz w:val="20"/>
                <w:szCs w:val="20"/>
                <w:lang w:val="en-GB" w:eastAsia="ru-RU"/>
              </w:rPr>
              <w:t>bilansis</w:t>
            </w:r>
            <w:proofErr w:type="spellEnd"/>
          </w:p>
        </w:tc>
        <w:tc>
          <w:tcPr>
            <w:tcW w:w="1260"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186"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p>
        </w:tc>
      </w:tr>
      <w:tr w:rsidR="00FC6203" w:rsidRPr="00B32900" w:rsidTr="00FC6203">
        <w:trPr>
          <w:trHeight w:val="255"/>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Netovõlakoormus</w:t>
            </w:r>
            <w:proofErr w:type="spellEnd"/>
            <w:r w:rsidRPr="00FC6203">
              <w:rPr>
                <w:rFonts w:ascii="Times New Roman" w:eastAsia="Times New Roman" w:hAnsi="Times New Roman" w:cs="Times New Roman"/>
                <w:b/>
                <w:bCs/>
                <w:sz w:val="20"/>
                <w:szCs w:val="20"/>
                <w:lang w:val="ru-RU" w:eastAsia="ru-RU"/>
              </w:rPr>
              <w:t xml:space="preserve"> (</w:t>
            </w:r>
            <w:proofErr w:type="spellStart"/>
            <w:r w:rsidRPr="00FC6203">
              <w:rPr>
                <w:rFonts w:ascii="Times New Roman" w:eastAsia="Times New Roman" w:hAnsi="Times New Roman" w:cs="Times New Roman"/>
                <w:b/>
                <w:bCs/>
                <w:sz w:val="20"/>
                <w:szCs w:val="20"/>
                <w:lang w:val="ru-RU" w:eastAsia="ru-RU"/>
              </w:rPr>
              <w:t>eurodes</w:t>
            </w:r>
            <w:proofErr w:type="spellEnd"/>
            <w:r w:rsidRPr="00FC6203">
              <w:rPr>
                <w:rFonts w:ascii="Times New Roman" w:eastAsia="Times New Roman" w:hAnsi="Times New Roman" w:cs="Times New Roman"/>
                <w:b/>
                <w:bCs/>
                <w:sz w:val="20"/>
                <w:szCs w:val="20"/>
                <w:lang w:val="ru-RU" w:eastAsia="ru-RU"/>
              </w:rPr>
              <w:t>)</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w:t>
            </w:r>
          </w:p>
        </w:tc>
      </w:tr>
      <w:tr w:rsidR="00FC6203" w:rsidRPr="00B32900" w:rsidTr="00FC6203">
        <w:trPr>
          <w:trHeight w:val="270"/>
        </w:trPr>
        <w:tc>
          <w:tcPr>
            <w:tcW w:w="3420" w:type="dxa"/>
            <w:shd w:val="clear" w:color="auto" w:fill="auto"/>
            <w:vAlign w:val="bottom"/>
          </w:tcPr>
          <w:p w:rsidR="00FC6203" w:rsidRPr="00FC6203" w:rsidRDefault="00FC6203"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FC6203">
              <w:rPr>
                <w:rFonts w:ascii="Times New Roman" w:eastAsia="Times New Roman" w:hAnsi="Times New Roman" w:cs="Times New Roman"/>
                <w:b/>
                <w:bCs/>
                <w:sz w:val="20"/>
                <w:szCs w:val="20"/>
                <w:lang w:val="ru-RU" w:eastAsia="ru-RU"/>
              </w:rPr>
              <w:t>Netovõlakoormus</w:t>
            </w:r>
            <w:proofErr w:type="spellEnd"/>
            <w:r w:rsidRPr="00FC6203">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186"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c>
          <w:tcPr>
            <w:tcW w:w="1063" w:type="dxa"/>
            <w:shd w:val="clear" w:color="auto" w:fill="auto"/>
            <w:vAlign w:val="bottom"/>
          </w:tcPr>
          <w:p w:rsidR="00FC6203" w:rsidRPr="00FC6203" w:rsidRDefault="00FC6203" w:rsidP="00FC6203">
            <w:pPr>
              <w:autoSpaceDE w:val="0"/>
              <w:autoSpaceDN w:val="0"/>
              <w:adjustRightInd w:val="0"/>
              <w:spacing w:after="0" w:line="240" w:lineRule="auto"/>
              <w:jc w:val="right"/>
              <w:rPr>
                <w:rFonts w:ascii="Times New Roman" w:hAnsi="Times New Roman" w:cs="Times New Roman"/>
                <w:color w:val="000000"/>
                <w:sz w:val="20"/>
                <w:szCs w:val="20"/>
              </w:rPr>
            </w:pPr>
            <w:r w:rsidRPr="00FC6203">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fi-FI"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fi-FI"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42"/>
        <w:gridCol w:w="1238"/>
        <w:gridCol w:w="1080"/>
        <w:gridCol w:w="1080"/>
        <w:gridCol w:w="1080"/>
        <w:gridCol w:w="1080"/>
        <w:gridCol w:w="1080"/>
      </w:tblGrid>
      <w:tr w:rsidR="00EE15C1" w:rsidRPr="00B32900" w:rsidTr="00CE45C8">
        <w:trPr>
          <w:trHeight w:val="496"/>
        </w:trPr>
        <w:tc>
          <w:tcPr>
            <w:tcW w:w="3442" w:type="dxa"/>
            <w:shd w:val="clear" w:color="auto" w:fill="CCFFCC"/>
            <w:vAlign w:val="bottom"/>
          </w:tcPr>
          <w:p w:rsidR="00EE15C1" w:rsidRPr="00EE15C1" w:rsidRDefault="00EE15C1" w:rsidP="00B32900">
            <w:pPr>
              <w:spacing w:after="0" w:line="240" w:lineRule="auto"/>
              <w:rPr>
                <w:rFonts w:ascii="Times New Roman" w:eastAsia="Times New Roman" w:hAnsi="Times New Roman" w:cs="Times New Roman"/>
                <w:b/>
                <w:bCs/>
                <w:sz w:val="20"/>
                <w:szCs w:val="20"/>
                <w:lang w:val="en-GB" w:eastAsia="ru-RU"/>
              </w:rPr>
            </w:pPr>
            <w:proofErr w:type="spellStart"/>
            <w:r w:rsidRPr="00EE15C1">
              <w:rPr>
                <w:rFonts w:ascii="Times New Roman" w:eastAsia="Times New Roman" w:hAnsi="Times New Roman" w:cs="Times New Roman"/>
                <w:b/>
                <w:bCs/>
                <w:sz w:val="20"/>
                <w:szCs w:val="20"/>
                <w:lang w:val="en-GB" w:eastAsia="ru-RU"/>
              </w:rPr>
              <w:lastRenderedPageBreak/>
              <w:t>Narva</w:t>
            </w:r>
            <w:proofErr w:type="spellEnd"/>
            <w:r w:rsidRPr="00EE15C1">
              <w:rPr>
                <w:rFonts w:ascii="Times New Roman" w:eastAsia="Times New Roman" w:hAnsi="Times New Roman" w:cs="Times New Roman"/>
                <w:b/>
                <w:bCs/>
                <w:sz w:val="20"/>
                <w:szCs w:val="20"/>
                <w:lang w:val="en-GB" w:eastAsia="ru-RU"/>
              </w:rPr>
              <w:t xml:space="preserve"> </w:t>
            </w:r>
            <w:proofErr w:type="spellStart"/>
            <w:r w:rsidRPr="00EE15C1">
              <w:rPr>
                <w:rFonts w:ascii="Times New Roman" w:eastAsia="Times New Roman" w:hAnsi="Times New Roman" w:cs="Times New Roman"/>
                <w:b/>
                <w:bCs/>
                <w:sz w:val="20"/>
                <w:szCs w:val="20"/>
                <w:lang w:val="en-GB" w:eastAsia="ru-RU"/>
              </w:rPr>
              <w:t>Haigla</w:t>
            </w:r>
            <w:proofErr w:type="spellEnd"/>
            <w:r w:rsidRPr="00EE15C1">
              <w:rPr>
                <w:rFonts w:ascii="Times New Roman" w:eastAsia="Times New Roman" w:hAnsi="Times New Roman" w:cs="Times New Roman"/>
                <w:b/>
                <w:bCs/>
                <w:sz w:val="20"/>
                <w:szCs w:val="20"/>
                <w:lang w:val="en-GB" w:eastAsia="ru-RU"/>
              </w:rPr>
              <w:t xml:space="preserve"> SA </w:t>
            </w:r>
          </w:p>
        </w:tc>
        <w:tc>
          <w:tcPr>
            <w:tcW w:w="1238" w:type="dxa"/>
            <w:shd w:val="clear" w:color="auto" w:fill="CCFFCC"/>
            <w:vAlign w:val="bottom"/>
          </w:tcPr>
          <w:p w:rsidR="00EE15C1" w:rsidRPr="00FA79CD" w:rsidRDefault="00EE15C1"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täitmine</w:t>
            </w:r>
            <w:proofErr w:type="spellEnd"/>
          </w:p>
        </w:tc>
        <w:tc>
          <w:tcPr>
            <w:tcW w:w="1080" w:type="dxa"/>
            <w:shd w:val="clear" w:color="auto" w:fill="CCFFCC"/>
            <w:vAlign w:val="bottom"/>
          </w:tcPr>
          <w:p w:rsidR="00EE15C1" w:rsidRPr="00FA79CD" w:rsidRDefault="00EE15C1"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p>
        </w:tc>
        <w:tc>
          <w:tcPr>
            <w:tcW w:w="1080" w:type="dxa"/>
            <w:shd w:val="clear" w:color="auto" w:fill="CCFFCC"/>
            <w:vAlign w:val="bottom"/>
          </w:tcPr>
          <w:p w:rsidR="00EE15C1" w:rsidRPr="00FA79CD" w:rsidRDefault="00EE15C1"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EE15C1" w:rsidRPr="00FA79CD" w:rsidRDefault="00EE15C1"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EE15C1" w:rsidRPr="00FA79CD" w:rsidRDefault="00EE15C1"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EE15C1" w:rsidRPr="00FA79CD" w:rsidRDefault="00EE15C1"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r>
      <w:tr w:rsidR="00B44661" w:rsidRPr="00B32900" w:rsidTr="00B44661">
        <w:trPr>
          <w:trHeight w:val="513"/>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Põhitegevuse</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tulud</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kokku</w:t>
            </w:r>
            <w:proofErr w:type="spellEnd"/>
            <w:r w:rsidRPr="009241BB">
              <w:rPr>
                <w:rFonts w:ascii="Times New Roman" w:eastAsia="Times New Roman" w:hAnsi="Times New Roman" w:cs="Times New Roman"/>
                <w:b/>
                <w:bCs/>
                <w:sz w:val="20"/>
                <w:szCs w:val="20"/>
                <w:lang w:val="ru-RU" w:eastAsia="ru-RU"/>
              </w:rPr>
              <w:t xml:space="preserve">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16 352 027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16 965 722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18 227 499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18 619 999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19 034 299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19 034 799</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sh</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saadud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tulud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kohalikult</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omavalitsuselt</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56 323</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75 000</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i/>
                <w:iCs/>
                <w:sz w:val="20"/>
                <w:szCs w:val="20"/>
                <w:lang w:val="en-GB" w:eastAsia="ru-RU"/>
              </w:rPr>
            </w:pPr>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sh</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alates</w:t>
            </w:r>
            <w:proofErr w:type="spellEnd"/>
            <w:r w:rsidRPr="009241BB">
              <w:rPr>
                <w:rFonts w:ascii="Times New Roman" w:eastAsia="Times New Roman" w:hAnsi="Times New Roman" w:cs="Times New Roman"/>
                <w:i/>
                <w:iCs/>
                <w:sz w:val="20"/>
                <w:szCs w:val="20"/>
                <w:lang w:val="en-GB" w:eastAsia="ru-RU"/>
              </w:rPr>
              <w:t xml:space="preserve"> </w:t>
            </w:r>
            <w:r w:rsidRPr="009241BB">
              <w:rPr>
                <w:rFonts w:ascii="Times New Roman" w:eastAsia="Times New Roman" w:hAnsi="Times New Roman" w:cs="Times New Roman"/>
                <w:b/>
                <w:bCs/>
                <w:i/>
                <w:iCs/>
                <w:sz w:val="20"/>
                <w:szCs w:val="20"/>
                <w:lang w:val="en-GB" w:eastAsia="ru-RU"/>
              </w:rPr>
              <w:t>2012</w:t>
            </w:r>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sõlmitud</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katkestamatud</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kasutusrendimaksed</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sh</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saadud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tulud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muudelt</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arvestusüksusesse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kuuluvatelt</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üksustelt</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2 281</w:t>
            </w:r>
          </w:p>
        </w:tc>
      </w:tr>
      <w:tr w:rsidR="00B44661" w:rsidRPr="00B32900" w:rsidTr="00B44661">
        <w:trPr>
          <w:trHeight w:val="526"/>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Põhitegevuse</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kulud</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kokku</w:t>
            </w:r>
            <w:proofErr w:type="spellEnd"/>
            <w:r w:rsidRPr="009241BB">
              <w:rPr>
                <w:rFonts w:ascii="Times New Roman" w:eastAsia="Times New Roman" w:hAnsi="Times New Roman" w:cs="Times New Roman"/>
                <w:b/>
                <w:bCs/>
                <w:sz w:val="20"/>
                <w:szCs w:val="20"/>
                <w:lang w:val="ru-RU" w:eastAsia="ru-RU"/>
              </w:rPr>
              <w:t xml:space="preserve">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15 163 458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16 851 234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17 821 105</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17 972 548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18 107 568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18 124 868</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sh</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tehingud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kohaliku</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omavalitsuse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üksusega</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5 462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5 731</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sh</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tehingud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muude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arvestusüksusesse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kuuluvate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üksustega</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58 472</w:t>
            </w: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i/>
                <w:iCs/>
                <w:sz w:val="20"/>
                <w:szCs w:val="20"/>
                <w:lang w:val="en-GB" w:eastAsia="ru-RU"/>
              </w:rPr>
            </w:pPr>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sh</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alates</w:t>
            </w:r>
            <w:proofErr w:type="spellEnd"/>
            <w:r w:rsidRPr="009241BB">
              <w:rPr>
                <w:rFonts w:ascii="Times New Roman" w:eastAsia="Times New Roman" w:hAnsi="Times New Roman" w:cs="Times New Roman"/>
                <w:i/>
                <w:iCs/>
                <w:sz w:val="20"/>
                <w:szCs w:val="20"/>
                <w:lang w:val="en-GB" w:eastAsia="ru-RU"/>
              </w:rPr>
              <w:t xml:space="preserve"> </w:t>
            </w:r>
            <w:r w:rsidRPr="009241BB">
              <w:rPr>
                <w:rFonts w:ascii="Times New Roman" w:eastAsia="Times New Roman" w:hAnsi="Times New Roman" w:cs="Times New Roman"/>
                <w:b/>
                <w:bCs/>
                <w:i/>
                <w:iCs/>
                <w:sz w:val="20"/>
                <w:szCs w:val="20"/>
                <w:lang w:val="en-GB" w:eastAsia="ru-RU"/>
              </w:rPr>
              <w:t>2012</w:t>
            </w:r>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katkestamatud</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kasutusrendimaksed</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arvestusüksusesse</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mitte</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kuuluvatele</w:t>
            </w:r>
            <w:proofErr w:type="spellEnd"/>
            <w:r w:rsidRPr="009241BB">
              <w:rPr>
                <w:rFonts w:ascii="Times New Roman" w:eastAsia="Times New Roman" w:hAnsi="Times New Roman" w:cs="Times New Roman"/>
                <w:i/>
                <w:iCs/>
                <w:sz w:val="20"/>
                <w:szCs w:val="20"/>
                <w:lang w:val="en-GB" w:eastAsia="ru-RU"/>
              </w:rPr>
              <w:t xml:space="preserve"> </w:t>
            </w:r>
            <w:proofErr w:type="spellStart"/>
            <w:r w:rsidRPr="009241BB">
              <w:rPr>
                <w:rFonts w:ascii="Times New Roman" w:eastAsia="Times New Roman" w:hAnsi="Times New Roman" w:cs="Times New Roman"/>
                <w:i/>
                <w:iCs/>
                <w:sz w:val="20"/>
                <w:szCs w:val="20"/>
                <w:lang w:val="en-GB" w:eastAsia="ru-RU"/>
              </w:rPr>
              <w:t>üksustele</w:t>
            </w:r>
            <w:proofErr w:type="spellEnd"/>
            <w:r w:rsidRPr="009241BB">
              <w:rPr>
                <w:rFonts w:ascii="Times New Roman" w:eastAsia="Times New Roman" w:hAnsi="Times New Roman" w:cs="Times New Roman"/>
                <w:i/>
                <w:iCs/>
                <w:sz w:val="20"/>
                <w:szCs w:val="20"/>
                <w:lang w:val="en-GB" w:eastAsia="ru-RU"/>
              </w:rPr>
              <w: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noWrap/>
            <w:vAlign w:val="center"/>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Põhitegevustulem</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1 188 569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114 488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406 394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647 451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926 731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909 931</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Investeerimistegevus</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kokku</w:t>
            </w:r>
            <w:proofErr w:type="spellEnd"/>
            <w:r w:rsidRPr="009241BB">
              <w:rPr>
                <w:rFonts w:ascii="Times New Roman" w:eastAsia="Times New Roman" w:hAnsi="Times New Roman" w:cs="Times New Roman"/>
                <w:b/>
                <w:bCs/>
                <w:sz w:val="20"/>
                <w:szCs w:val="20"/>
                <w:lang w:val="ru-RU" w:eastAsia="ru-RU"/>
              </w:rPr>
              <w:t xml:space="preserve">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 xml:space="preserve">-442 </w:t>
            </w:r>
            <w:proofErr w:type="spellStart"/>
            <w:r w:rsidRPr="00B44661">
              <w:rPr>
                <w:rFonts w:ascii="Times New Roman" w:hAnsi="Times New Roman" w:cs="Times New Roman"/>
                <w:b/>
                <w:bCs/>
                <w:color w:val="000000"/>
                <w:sz w:val="20"/>
                <w:szCs w:val="20"/>
              </w:rPr>
              <w:t>442</w:t>
            </w:r>
            <w:proofErr w:type="spellEnd"/>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-820 042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-809 242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-809 442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-809 042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-703 042</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Eelarve</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tulem</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746 127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-705 554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-402 848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-161 991</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117 689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206 889</w:t>
            </w: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Finantseerimistegevus</w:t>
            </w:r>
            <w:proofErr w:type="spellEnd"/>
            <w:r w:rsidRPr="009241BB">
              <w:rPr>
                <w:rFonts w:ascii="Times New Roman" w:eastAsia="Times New Roman" w:hAnsi="Times New Roman" w:cs="Times New Roman"/>
                <w:b/>
                <w:bCs/>
                <w:sz w:val="20"/>
                <w:szCs w:val="20"/>
                <w:lang w:val="ru-RU" w:eastAsia="ru-RU"/>
              </w:rPr>
              <w:t xml:space="preserve">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-65 100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-64 900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-106 952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-132 209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-157 289</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-159 289</w:t>
            </w:r>
          </w:p>
        </w:tc>
      </w:tr>
      <w:tr w:rsidR="00B44661" w:rsidRPr="00B32900" w:rsidTr="00B44661">
        <w:trPr>
          <w:trHeight w:val="51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241BB">
              <w:rPr>
                <w:rFonts w:ascii="Times New Roman" w:eastAsia="Times New Roman" w:hAnsi="Times New Roman" w:cs="Times New Roman"/>
                <w:b/>
                <w:bCs/>
                <w:sz w:val="20"/>
                <w:szCs w:val="20"/>
                <w:lang w:val="en-GB" w:eastAsia="ru-RU"/>
              </w:rPr>
              <w:t>Likviidsete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varade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muutus</w:t>
            </w:r>
            <w:proofErr w:type="spellEnd"/>
            <w:r w:rsidRPr="009241BB">
              <w:rPr>
                <w:rFonts w:ascii="Times New Roman" w:eastAsia="Times New Roman" w:hAnsi="Times New Roman" w:cs="Times New Roman"/>
                <w:b/>
                <w:bCs/>
                <w:sz w:val="20"/>
                <w:szCs w:val="20"/>
                <w:lang w:val="en-GB" w:eastAsia="ru-RU"/>
              </w:rPr>
              <w:t xml:space="preserve"> (+ </w:t>
            </w:r>
            <w:proofErr w:type="spellStart"/>
            <w:r w:rsidRPr="009241BB">
              <w:rPr>
                <w:rFonts w:ascii="Times New Roman" w:eastAsia="Times New Roman" w:hAnsi="Times New Roman" w:cs="Times New Roman"/>
                <w:b/>
                <w:bCs/>
                <w:sz w:val="20"/>
                <w:szCs w:val="20"/>
                <w:lang w:val="en-GB" w:eastAsia="ru-RU"/>
              </w:rPr>
              <w:t>suurenemine</w:t>
            </w:r>
            <w:proofErr w:type="spellEnd"/>
            <w:r w:rsidRPr="009241BB">
              <w:rPr>
                <w:rFonts w:ascii="Times New Roman" w:eastAsia="Times New Roman" w:hAnsi="Times New Roman" w:cs="Times New Roman"/>
                <w:b/>
                <w:bCs/>
                <w:sz w:val="20"/>
                <w:szCs w:val="20"/>
                <w:lang w:val="en-GB" w:eastAsia="ru-RU"/>
              </w:rPr>
              <w:t xml:space="preserve">, - </w:t>
            </w:r>
            <w:proofErr w:type="spellStart"/>
            <w:r w:rsidRPr="009241BB">
              <w:rPr>
                <w:rFonts w:ascii="Times New Roman" w:eastAsia="Times New Roman" w:hAnsi="Times New Roman" w:cs="Times New Roman"/>
                <w:b/>
                <w:bCs/>
                <w:sz w:val="20"/>
                <w:szCs w:val="20"/>
                <w:lang w:val="en-GB" w:eastAsia="ru-RU"/>
              </w:rPr>
              <w:t>vähenemine</w:t>
            </w:r>
            <w:proofErr w:type="spellEnd"/>
            <w:r w:rsidRPr="009241BB">
              <w:rPr>
                <w:rFonts w:ascii="Times New Roman" w:eastAsia="Times New Roman" w:hAnsi="Times New Roman" w:cs="Times New Roman"/>
                <w:b/>
                <w:bCs/>
                <w:sz w:val="20"/>
                <w:szCs w:val="20"/>
                <w:lang w:val="en-GB" w:eastAsia="ru-RU"/>
              </w:rPr>
              <w: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681 027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-770 454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-509 800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-294 200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-39 600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47 600</w:t>
            </w:r>
          </w:p>
        </w:tc>
      </w:tr>
      <w:tr w:rsidR="00B44661" w:rsidRPr="00B32900" w:rsidTr="00B44661">
        <w:trPr>
          <w:trHeight w:val="51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241BB">
              <w:rPr>
                <w:rFonts w:ascii="Times New Roman" w:eastAsia="Times New Roman" w:hAnsi="Times New Roman" w:cs="Times New Roman"/>
                <w:b/>
                <w:bCs/>
                <w:sz w:val="20"/>
                <w:szCs w:val="20"/>
                <w:lang w:val="en-GB" w:eastAsia="ru-RU"/>
              </w:rPr>
              <w:t>Nõuete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ja</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kohustuste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saldode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muutus</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tekkepõhise</w:t>
            </w:r>
            <w:proofErr w:type="spellEnd"/>
            <w:r w:rsidRPr="009241BB">
              <w:rPr>
                <w:rFonts w:ascii="Times New Roman" w:eastAsia="Times New Roman" w:hAnsi="Times New Roman" w:cs="Times New Roman"/>
                <w:b/>
                <w:bCs/>
                <w:sz w:val="20"/>
                <w:szCs w:val="20"/>
                <w:lang w:val="en-GB" w:eastAsia="ru-RU"/>
              </w:rPr>
              <w:t xml:space="preserve"> e/a </w:t>
            </w:r>
            <w:proofErr w:type="spellStart"/>
            <w:r w:rsidRPr="009241BB">
              <w:rPr>
                <w:rFonts w:ascii="Times New Roman" w:eastAsia="Times New Roman" w:hAnsi="Times New Roman" w:cs="Times New Roman"/>
                <w:b/>
                <w:bCs/>
                <w:sz w:val="20"/>
                <w:szCs w:val="20"/>
                <w:lang w:val="en-GB" w:eastAsia="ru-RU"/>
              </w:rPr>
              <w:t>korral</w:t>
            </w:r>
            <w:proofErr w:type="spellEnd"/>
            <w:r w:rsidRPr="009241BB">
              <w:rPr>
                <w:rFonts w:ascii="Times New Roman" w:eastAsia="Times New Roman" w:hAnsi="Times New Roman" w:cs="Times New Roman"/>
                <w:b/>
                <w:bCs/>
                <w:sz w:val="20"/>
                <w:szCs w:val="20"/>
                <w:lang w:val="en-GB" w:eastAsia="ru-RU"/>
              </w:rPr>
              <w:t>)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noWrap/>
            <w:vAlign w:val="bottom"/>
          </w:tcPr>
          <w:p w:rsidR="00B44661" w:rsidRPr="00203C52" w:rsidRDefault="00B44661" w:rsidP="00B32900">
            <w:pPr>
              <w:spacing w:after="0" w:line="240" w:lineRule="auto"/>
              <w:outlineLvl w:val="0"/>
              <w:rPr>
                <w:rFonts w:ascii="Times New Roman" w:eastAsia="Times New Roman" w:hAnsi="Times New Roman" w:cs="Times New Roman"/>
                <w:sz w:val="20"/>
                <w:szCs w:val="20"/>
                <w:lang w:val="en-US" w:eastAsia="ru-RU"/>
              </w:rPr>
            </w:pPr>
            <w:r w:rsidRPr="00203C52">
              <w:rPr>
                <w:rFonts w:ascii="Times New Roman" w:eastAsia="Times New Roman" w:hAnsi="Times New Roman" w:cs="Times New Roman"/>
                <w:sz w:val="20"/>
                <w:szCs w:val="20"/>
                <w:lang w:val="en-US" w:eastAsia="ru-RU"/>
              </w:rPr>
              <w:t> </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241BB">
              <w:rPr>
                <w:rFonts w:ascii="Times New Roman" w:eastAsia="Times New Roman" w:hAnsi="Times New Roman" w:cs="Times New Roman"/>
                <w:b/>
                <w:bCs/>
                <w:sz w:val="20"/>
                <w:szCs w:val="20"/>
                <w:lang w:val="en-GB" w:eastAsia="ru-RU"/>
              </w:rPr>
              <w:t>Likviidsete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varade</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suunamata</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jääk</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aasta</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lõpuks</w:t>
            </w:r>
            <w:proofErr w:type="spellEnd"/>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2 537 254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1 766 800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1 257 000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962 800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923 200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b/>
                <w:bCs/>
                <w:color w:val="000000"/>
                <w:sz w:val="20"/>
                <w:szCs w:val="20"/>
              </w:rPr>
            </w:pPr>
            <w:r w:rsidRPr="00B44661">
              <w:rPr>
                <w:rFonts w:ascii="Times New Roman" w:hAnsi="Times New Roman" w:cs="Times New Roman"/>
                <w:b/>
                <w:bCs/>
                <w:color w:val="000000"/>
                <w:sz w:val="20"/>
                <w:szCs w:val="20"/>
              </w:rPr>
              <w:t>970 800</w:t>
            </w: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241BB">
              <w:rPr>
                <w:rFonts w:ascii="Times New Roman" w:eastAsia="Times New Roman" w:hAnsi="Times New Roman" w:cs="Times New Roman"/>
                <w:b/>
                <w:bCs/>
                <w:sz w:val="20"/>
                <w:szCs w:val="20"/>
                <w:lang w:val="en-GB" w:eastAsia="ru-RU"/>
              </w:rPr>
              <w:t>Võlakohustused</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kokku</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aasta</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lõpu</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seisuga</w:t>
            </w:r>
            <w:proofErr w:type="spellEnd"/>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2 043 718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1 978 818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1 871 866</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1 739 657</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1 582 368</w:t>
            </w: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1 423 079</w:t>
            </w:r>
          </w:p>
        </w:tc>
      </w:tr>
      <w:tr w:rsidR="00B44661" w:rsidRPr="00B32900" w:rsidTr="00B44661">
        <w:trPr>
          <w:trHeight w:val="450"/>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sh</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kohustused</w:t>
            </w:r>
            <w:proofErr w:type="spellEnd"/>
            <w:r w:rsidRPr="009241BB">
              <w:rPr>
                <w:rFonts w:ascii="Times New Roman" w:eastAsia="Times New Roman" w:hAnsi="Times New Roman" w:cs="Times New Roman"/>
                <w:sz w:val="20"/>
                <w:szCs w:val="20"/>
                <w:lang w:val="en-GB" w:eastAsia="ru-RU"/>
              </w:rPr>
              <w:t xml:space="preserve">, mille </w:t>
            </w:r>
            <w:proofErr w:type="spellStart"/>
            <w:r w:rsidRPr="009241BB">
              <w:rPr>
                <w:rFonts w:ascii="Times New Roman" w:eastAsia="Times New Roman" w:hAnsi="Times New Roman" w:cs="Times New Roman"/>
                <w:sz w:val="20"/>
                <w:szCs w:val="20"/>
                <w:lang w:val="en-GB" w:eastAsia="ru-RU"/>
              </w:rPr>
              <w:t>võrra</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võib</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ületada</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netovõlakoormuse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piirmäära</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arvestusüksuse</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väline</w:t>
            </w:r>
            <w:proofErr w:type="spellEnd"/>
            <w:r w:rsidRPr="009241BB">
              <w:rPr>
                <w:rFonts w:ascii="Times New Roman" w:eastAsia="Times New Roman" w:hAnsi="Times New Roman" w:cs="Times New Roman"/>
                <w:sz w:val="20"/>
                <w:szCs w:val="20"/>
                <w:lang w:val="en-GB" w:eastAsia="ru-RU"/>
              </w:rPr>
              <w:t>)</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ru-RU" w:eastAsia="ru-RU"/>
              </w:rPr>
            </w:pPr>
            <w:r w:rsidRPr="009241BB">
              <w:rPr>
                <w:rFonts w:ascii="Times New Roman" w:eastAsia="Times New Roman" w:hAnsi="Times New Roman" w:cs="Times New Roman"/>
                <w:sz w:val="20"/>
                <w:szCs w:val="20"/>
                <w:lang w:val="en-US" w:eastAsia="ru-RU"/>
              </w:rPr>
              <w:t xml:space="preserve">    </w:t>
            </w:r>
            <w:proofErr w:type="spellStart"/>
            <w:r w:rsidRPr="009241BB">
              <w:rPr>
                <w:rFonts w:ascii="Times New Roman" w:eastAsia="Times New Roman" w:hAnsi="Times New Roman" w:cs="Times New Roman"/>
                <w:sz w:val="20"/>
                <w:szCs w:val="20"/>
                <w:lang w:val="ru-RU" w:eastAsia="ru-RU"/>
              </w:rPr>
              <w:t>sh</w:t>
            </w:r>
            <w:proofErr w:type="spellEnd"/>
            <w:r w:rsidRPr="009241BB">
              <w:rPr>
                <w:rFonts w:ascii="Times New Roman" w:eastAsia="Times New Roman" w:hAnsi="Times New Roman" w:cs="Times New Roman"/>
                <w:sz w:val="20"/>
                <w:szCs w:val="20"/>
                <w:lang w:val="ru-RU" w:eastAsia="ru-RU"/>
              </w:rPr>
              <w:t xml:space="preserve"> </w:t>
            </w:r>
            <w:proofErr w:type="spellStart"/>
            <w:r w:rsidRPr="009241BB">
              <w:rPr>
                <w:rFonts w:ascii="Times New Roman" w:eastAsia="Times New Roman" w:hAnsi="Times New Roman" w:cs="Times New Roman"/>
                <w:sz w:val="20"/>
                <w:szCs w:val="20"/>
                <w:lang w:val="ru-RU" w:eastAsia="ru-RU"/>
              </w:rPr>
              <w:t>võlakohustused</w:t>
            </w:r>
            <w:proofErr w:type="spellEnd"/>
            <w:r w:rsidRPr="009241BB">
              <w:rPr>
                <w:rFonts w:ascii="Times New Roman" w:eastAsia="Times New Roman" w:hAnsi="Times New Roman" w:cs="Times New Roman"/>
                <w:sz w:val="20"/>
                <w:szCs w:val="20"/>
                <w:lang w:val="ru-RU" w:eastAsia="ru-RU"/>
              </w:rPr>
              <w:t xml:space="preserve"> (</w:t>
            </w:r>
            <w:proofErr w:type="spellStart"/>
            <w:r w:rsidRPr="009241BB">
              <w:rPr>
                <w:rFonts w:ascii="Times New Roman" w:eastAsia="Times New Roman" w:hAnsi="Times New Roman" w:cs="Times New Roman"/>
                <w:sz w:val="20"/>
                <w:szCs w:val="20"/>
                <w:lang w:val="ru-RU" w:eastAsia="ru-RU"/>
              </w:rPr>
              <w:t>arvestusüksuse</w:t>
            </w:r>
            <w:proofErr w:type="spellEnd"/>
            <w:r w:rsidRPr="009241BB">
              <w:rPr>
                <w:rFonts w:ascii="Times New Roman" w:eastAsia="Times New Roman" w:hAnsi="Times New Roman" w:cs="Times New Roman"/>
                <w:sz w:val="20"/>
                <w:szCs w:val="20"/>
                <w:lang w:val="ru-RU" w:eastAsia="ru-RU"/>
              </w:rPr>
              <w:t xml:space="preserve"> </w:t>
            </w:r>
            <w:proofErr w:type="spellStart"/>
            <w:r w:rsidRPr="009241BB">
              <w:rPr>
                <w:rFonts w:ascii="Times New Roman" w:eastAsia="Times New Roman" w:hAnsi="Times New Roman" w:cs="Times New Roman"/>
                <w:sz w:val="20"/>
                <w:szCs w:val="20"/>
                <w:lang w:val="ru-RU" w:eastAsia="ru-RU"/>
              </w:rPr>
              <w:t>sisene</w:t>
            </w:r>
            <w:proofErr w:type="spellEnd"/>
            <w:r w:rsidRPr="009241BB">
              <w:rPr>
                <w:rFonts w:ascii="Times New Roman" w:eastAsia="Times New Roman" w:hAnsi="Times New Roman" w:cs="Times New Roman"/>
                <w:sz w:val="20"/>
                <w:szCs w:val="20"/>
                <w:lang w:val="ru-RU" w:eastAsia="ru-RU"/>
              </w:rPr>
              <w:t>)</w:t>
            </w:r>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tcPr>
          <w:p w:rsidR="00B44661" w:rsidRPr="009241BB" w:rsidRDefault="00B44661" w:rsidP="00B32900">
            <w:pPr>
              <w:spacing w:after="0" w:line="240" w:lineRule="auto"/>
              <w:outlineLvl w:val="0"/>
              <w:rPr>
                <w:rFonts w:ascii="Times New Roman" w:eastAsia="Times New Roman" w:hAnsi="Times New Roman" w:cs="Times New Roman"/>
                <w:sz w:val="20"/>
                <w:szCs w:val="20"/>
                <w:lang w:val="en-GB" w:eastAsia="ru-RU"/>
              </w:rPr>
            </w:pPr>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sh</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muud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võlakohustused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mis</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kajastuvad</w:t>
            </w:r>
            <w:proofErr w:type="spellEnd"/>
            <w:r w:rsidRPr="009241BB">
              <w:rPr>
                <w:rFonts w:ascii="Times New Roman" w:eastAsia="Times New Roman" w:hAnsi="Times New Roman" w:cs="Times New Roman"/>
                <w:sz w:val="20"/>
                <w:szCs w:val="20"/>
                <w:lang w:val="en-GB" w:eastAsia="ru-RU"/>
              </w:rPr>
              <w:t xml:space="preserve"> </w:t>
            </w:r>
            <w:proofErr w:type="spellStart"/>
            <w:r w:rsidRPr="009241BB">
              <w:rPr>
                <w:rFonts w:ascii="Times New Roman" w:eastAsia="Times New Roman" w:hAnsi="Times New Roman" w:cs="Times New Roman"/>
                <w:sz w:val="20"/>
                <w:szCs w:val="20"/>
                <w:lang w:val="en-GB" w:eastAsia="ru-RU"/>
              </w:rPr>
              <w:t>ka</w:t>
            </w:r>
            <w:proofErr w:type="spellEnd"/>
            <w:r w:rsidRPr="009241BB">
              <w:rPr>
                <w:rFonts w:ascii="Times New Roman" w:eastAsia="Times New Roman" w:hAnsi="Times New Roman" w:cs="Times New Roman"/>
                <w:sz w:val="20"/>
                <w:szCs w:val="20"/>
                <w:lang w:val="en-GB" w:eastAsia="ru-RU"/>
              </w:rPr>
              <w:t xml:space="preserve"> KOV </w:t>
            </w:r>
            <w:proofErr w:type="spellStart"/>
            <w:r w:rsidRPr="009241BB">
              <w:rPr>
                <w:rFonts w:ascii="Times New Roman" w:eastAsia="Times New Roman" w:hAnsi="Times New Roman" w:cs="Times New Roman"/>
                <w:sz w:val="20"/>
                <w:szCs w:val="20"/>
                <w:lang w:val="en-GB" w:eastAsia="ru-RU"/>
              </w:rPr>
              <w:t>bilansis</w:t>
            </w:r>
            <w:proofErr w:type="spellEnd"/>
          </w:p>
        </w:tc>
        <w:tc>
          <w:tcPr>
            <w:tcW w:w="1238"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p>
        </w:tc>
      </w:tr>
      <w:tr w:rsidR="00B44661" w:rsidRPr="00B32900" w:rsidTr="00B44661">
        <w:trPr>
          <w:trHeight w:val="255"/>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Netovõlakoormus</w:t>
            </w:r>
            <w:proofErr w:type="spellEnd"/>
            <w:r w:rsidRPr="009241BB">
              <w:rPr>
                <w:rFonts w:ascii="Times New Roman" w:eastAsia="Times New Roman" w:hAnsi="Times New Roman" w:cs="Times New Roman"/>
                <w:b/>
                <w:bCs/>
                <w:sz w:val="20"/>
                <w:szCs w:val="20"/>
                <w:lang w:val="ru-RU" w:eastAsia="ru-RU"/>
              </w:rPr>
              <w:t xml:space="preserve"> (</w:t>
            </w:r>
            <w:proofErr w:type="spellStart"/>
            <w:r w:rsidRPr="009241BB">
              <w:rPr>
                <w:rFonts w:ascii="Times New Roman" w:eastAsia="Times New Roman" w:hAnsi="Times New Roman" w:cs="Times New Roman"/>
                <w:b/>
                <w:bCs/>
                <w:sz w:val="20"/>
                <w:szCs w:val="20"/>
                <w:lang w:val="ru-RU" w:eastAsia="ru-RU"/>
              </w:rPr>
              <w:t>eurodes</w:t>
            </w:r>
            <w:proofErr w:type="spellEnd"/>
            <w:r w:rsidRPr="009241BB">
              <w:rPr>
                <w:rFonts w:ascii="Times New Roman" w:eastAsia="Times New Roman" w:hAnsi="Times New Roman" w:cs="Times New Roman"/>
                <w:b/>
                <w:bCs/>
                <w:sz w:val="20"/>
                <w:szCs w:val="20"/>
                <w:lang w:val="ru-RU" w:eastAsia="ru-RU"/>
              </w:rPr>
              <w:t>)</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212 018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614 866</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776 857</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659 168</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452 279</w:t>
            </w:r>
          </w:p>
        </w:tc>
      </w:tr>
      <w:tr w:rsidR="00B44661" w:rsidRPr="00B32900" w:rsidTr="00B44661">
        <w:trPr>
          <w:trHeight w:val="270"/>
        </w:trPr>
        <w:tc>
          <w:tcPr>
            <w:tcW w:w="3442" w:type="dxa"/>
            <w:shd w:val="clear" w:color="auto" w:fill="auto"/>
            <w:vAlign w:val="bottom"/>
          </w:tcPr>
          <w:p w:rsidR="00B44661" w:rsidRPr="009241BB" w:rsidRDefault="00B44661"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241BB">
              <w:rPr>
                <w:rFonts w:ascii="Times New Roman" w:eastAsia="Times New Roman" w:hAnsi="Times New Roman" w:cs="Times New Roman"/>
                <w:b/>
                <w:bCs/>
                <w:sz w:val="20"/>
                <w:szCs w:val="20"/>
                <w:lang w:val="ru-RU" w:eastAsia="ru-RU"/>
              </w:rPr>
              <w:t>Netovõlakoormus</w:t>
            </w:r>
            <w:proofErr w:type="spellEnd"/>
            <w:r w:rsidRPr="009241BB">
              <w:rPr>
                <w:rFonts w:ascii="Times New Roman" w:eastAsia="Times New Roman" w:hAnsi="Times New Roman" w:cs="Times New Roman"/>
                <w:b/>
                <w:bCs/>
                <w:sz w:val="20"/>
                <w:szCs w:val="20"/>
                <w:lang w:val="ru-RU" w:eastAsia="ru-RU"/>
              </w:rPr>
              <w:t xml:space="preserve"> (%)</w:t>
            </w:r>
          </w:p>
        </w:tc>
        <w:tc>
          <w:tcPr>
            <w:tcW w:w="1238"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0,0%</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1,2%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3,4%</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4,2%</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3,5%</w:t>
            </w:r>
          </w:p>
        </w:tc>
        <w:tc>
          <w:tcPr>
            <w:tcW w:w="1080" w:type="dxa"/>
            <w:shd w:val="clear" w:color="auto" w:fill="auto"/>
            <w:vAlign w:val="bottom"/>
          </w:tcPr>
          <w:p w:rsidR="00B44661" w:rsidRPr="00B44661" w:rsidRDefault="00B44661" w:rsidP="00B44661">
            <w:pPr>
              <w:autoSpaceDE w:val="0"/>
              <w:autoSpaceDN w:val="0"/>
              <w:adjustRightInd w:val="0"/>
              <w:spacing w:after="0" w:line="240" w:lineRule="auto"/>
              <w:jc w:val="right"/>
              <w:rPr>
                <w:rFonts w:ascii="Times New Roman" w:hAnsi="Times New Roman" w:cs="Times New Roman"/>
                <w:color w:val="000000"/>
                <w:sz w:val="20"/>
                <w:szCs w:val="20"/>
              </w:rPr>
            </w:pPr>
            <w:r w:rsidRPr="00B44661">
              <w:rPr>
                <w:rFonts w:ascii="Times New Roman" w:hAnsi="Times New Roman" w:cs="Times New Roman"/>
                <w:color w:val="000000"/>
                <w:sz w:val="20"/>
                <w:szCs w:val="20"/>
              </w:rPr>
              <w:t>2,4%</w:t>
            </w:r>
          </w:p>
        </w:tc>
      </w:tr>
    </w:tbl>
    <w:p w:rsidR="00B32900" w:rsidRPr="00B32900" w:rsidRDefault="00B32900" w:rsidP="00B32900">
      <w:pPr>
        <w:spacing w:before="100" w:beforeAutospacing="1" w:after="100" w:afterAutospacing="1" w:line="240" w:lineRule="auto"/>
        <w:ind w:left="-720"/>
        <w:rPr>
          <w:rFonts w:ascii="Times New Roman" w:eastAsia="Times New Roman" w:hAnsi="Times New Roman" w:cs="Times New Roman"/>
          <w:sz w:val="24"/>
          <w:szCs w:val="20"/>
          <w:highlight w:val="yellow"/>
          <w:lang w:val="en-GB" w:eastAsia="ru-RU"/>
        </w:rPr>
      </w:pPr>
    </w:p>
    <w:p w:rsidR="00B32900" w:rsidRPr="00B32900" w:rsidRDefault="00B32900" w:rsidP="00B32900">
      <w:pPr>
        <w:spacing w:before="100" w:beforeAutospacing="1" w:after="100" w:afterAutospacing="1" w:line="240" w:lineRule="auto"/>
        <w:ind w:left="-720"/>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sz w:val="24"/>
          <w:szCs w:val="20"/>
          <w:highlight w:val="yellow"/>
          <w:lang w:val="en-GB" w:eastAsia="ru-RU"/>
        </w:rPr>
        <w:br w:type="page"/>
      </w:r>
    </w:p>
    <w:tbl>
      <w:tblPr>
        <w:tblW w:w="10051"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260"/>
        <w:gridCol w:w="1080"/>
        <w:gridCol w:w="1080"/>
        <w:gridCol w:w="1260"/>
        <w:gridCol w:w="1060"/>
        <w:gridCol w:w="1071"/>
      </w:tblGrid>
      <w:tr w:rsidR="009241BB" w:rsidRPr="00B32900" w:rsidTr="00CE45C8">
        <w:trPr>
          <w:trHeight w:val="885"/>
        </w:trPr>
        <w:tc>
          <w:tcPr>
            <w:tcW w:w="3240" w:type="dxa"/>
            <w:shd w:val="clear" w:color="auto" w:fill="CCFFCC"/>
            <w:vAlign w:val="bottom"/>
          </w:tcPr>
          <w:p w:rsidR="009241BB" w:rsidRPr="009241BB" w:rsidRDefault="009241BB" w:rsidP="00B32900">
            <w:pPr>
              <w:spacing w:after="0" w:line="240" w:lineRule="auto"/>
              <w:rPr>
                <w:rFonts w:ascii="Times New Roman" w:eastAsia="Times New Roman" w:hAnsi="Times New Roman" w:cs="Times New Roman"/>
                <w:b/>
                <w:bCs/>
                <w:sz w:val="20"/>
                <w:szCs w:val="20"/>
                <w:lang w:val="en-GB" w:eastAsia="ru-RU"/>
              </w:rPr>
            </w:pPr>
            <w:proofErr w:type="spellStart"/>
            <w:r w:rsidRPr="009241BB">
              <w:rPr>
                <w:rFonts w:ascii="Times New Roman" w:eastAsia="Times New Roman" w:hAnsi="Times New Roman" w:cs="Times New Roman"/>
                <w:b/>
                <w:bCs/>
                <w:sz w:val="20"/>
                <w:szCs w:val="20"/>
                <w:lang w:val="en-GB" w:eastAsia="ru-RU"/>
              </w:rPr>
              <w:lastRenderedPageBreak/>
              <w:t>Narva</w:t>
            </w:r>
            <w:proofErr w:type="spellEnd"/>
            <w:r w:rsidRPr="009241BB">
              <w:rPr>
                <w:rFonts w:ascii="Times New Roman" w:eastAsia="Times New Roman" w:hAnsi="Times New Roman" w:cs="Times New Roman"/>
                <w:b/>
                <w:bCs/>
                <w:sz w:val="20"/>
                <w:szCs w:val="20"/>
                <w:lang w:val="en-GB" w:eastAsia="ru-RU"/>
              </w:rPr>
              <w:t xml:space="preserve"> </w:t>
            </w:r>
            <w:proofErr w:type="spellStart"/>
            <w:r w:rsidRPr="009241BB">
              <w:rPr>
                <w:rFonts w:ascii="Times New Roman" w:eastAsia="Times New Roman" w:hAnsi="Times New Roman" w:cs="Times New Roman"/>
                <w:b/>
                <w:bCs/>
                <w:sz w:val="20"/>
                <w:szCs w:val="20"/>
                <w:lang w:val="en-GB" w:eastAsia="ru-RU"/>
              </w:rPr>
              <w:t>Bussiveod</w:t>
            </w:r>
            <w:proofErr w:type="spellEnd"/>
            <w:r w:rsidRPr="009241BB">
              <w:rPr>
                <w:rFonts w:ascii="Times New Roman" w:eastAsia="Times New Roman" w:hAnsi="Times New Roman" w:cs="Times New Roman"/>
                <w:b/>
                <w:bCs/>
                <w:sz w:val="20"/>
                <w:szCs w:val="20"/>
                <w:lang w:val="en-GB" w:eastAsia="ru-RU"/>
              </w:rPr>
              <w:t xml:space="preserve"> AS </w:t>
            </w:r>
          </w:p>
        </w:tc>
        <w:tc>
          <w:tcPr>
            <w:tcW w:w="1260" w:type="dxa"/>
            <w:shd w:val="clear" w:color="auto" w:fill="CCFFCC"/>
            <w:vAlign w:val="bottom"/>
          </w:tcPr>
          <w:p w:rsidR="009241BB" w:rsidRPr="00FA79CD" w:rsidRDefault="009241BB"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täitmine</w:t>
            </w:r>
            <w:proofErr w:type="spellEnd"/>
          </w:p>
        </w:tc>
        <w:tc>
          <w:tcPr>
            <w:tcW w:w="1080" w:type="dxa"/>
            <w:shd w:val="clear" w:color="auto" w:fill="CCFFCC"/>
            <w:vAlign w:val="bottom"/>
          </w:tcPr>
          <w:p w:rsidR="009241BB" w:rsidRPr="00FA79CD" w:rsidRDefault="009241BB"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p>
        </w:tc>
        <w:tc>
          <w:tcPr>
            <w:tcW w:w="1080" w:type="dxa"/>
            <w:shd w:val="clear" w:color="auto" w:fill="CCFFCC"/>
            <w:vAlign w:val="bottom"/>
          </w:tcPr>
          <w:p w:rsidR="009241BB" w:rsidRPr="00FA79CD" w:rsidRDefault="009241BB"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260" w:type="dxa"/>
            <w:shd w:val="clear" w:color="auto" w:fill="CCFFCC"/>
            <w:vAlign w:val="bottom"/>
          </w:tcPr>
          <w:p w:rsidR="009241BB" w:rsidRPr="00FA79CD" w:rsidRDefault="009241BB"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60" w:type="dxa"/>
            <w:shd w:val="clear" w:color="auto" w:fill="CCFFCC"/>
            <w:vAlign w:val="bottom"/>
          </w:tcPr>
          <w:p w:rsidR="009241BB" w:rsidRPr="00FA79CD" w:rsidRDefault="009241BB"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71" w:type="dxa"/>
            <w:shd w:val="clear" w:color="auto" w:fill="CCFFCC"/>
            <w:vAlign w:val="bottom"/>
          </w:tcPr>
          <w:p w:rsidR="009241BB" w:rsidRPr="00FA79CD" w:rsidRDefault="009241BB"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r>
      <w:tr w:rsidR="001F5955" w:rsidRPr="00B32900" w:rsidTr="001F5955">
        <w:trPr>
          <w:trHeight w:val="521"/>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Põhitegevuse</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tulud</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kokku</w:t>
            </w:r>
            <w:proofErr w:type="spellEnd"/>
            <w:r w:rsidRPr="00B83C3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2 561 016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2 068 000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2 600 000</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sh</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saadud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tulud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kohalikult</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omavalitsuselt</w:t>
            </w:r>
            <w:proofErr w:type="spellEnd"/>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1 632 905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1 146 112</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i/>
                <w:iCs/>
                <w:sz w:val="20"/>
                <w:szCs w:val="20"/>
                <w:lang w:val="en-GB" w:eastAsia="ru-RU"/>
              </w:rPr>
            </w:pPr>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sh</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alates</w:t>
            </w:r>
            <w:proofErr w:type="spellEnd"/>
            <w:r w:rsidRPr="00B83C39">
              <w:rPr>
                <w:rFonts w:ascii="Times New Roman" w:eastAsia="Times New Roman" w:hAnsi="Times New Roman" w:cs="Times New Roman"/>
                <w:i/>
                <w:iCs/>
                <w:sz w:val="20"/>
                <w:szCs w:val="20"/>
                <w:lang w:val="en-GB" w:eastAsia="ru-RU"/>
              </w:rPr>
              <w:t xml:space="preserve"> </w:t>
            </w:r>
            <w:r w:rsidRPr="00B83C39">
              <w:rPr>
                <w:rFonts w:ascii="Times New Roman" w:eastAsia="Times New Roman" w:hAnsi="Times New Roman" w:cs="Times New Roman"/>
                <w:b/>
                <w:bCs/>
                <w:i/>
                <w:iCs/>
                <w:sz w:val="20"/>
                <w:szCs w:val="20"/>
                <w:lang w:val="en-GB" w:eastAsia="ru-RU"/>
              </w:rPr>
              <w:t>2012</w:t>
            </w:r>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sõlmitud</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katkestamatud</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kasutusrendimaksed</w:t>
            </w:r>
            <w:proofErr w:type="spellEnd"/>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sh</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saadud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tulud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muudelt</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arvestusüksusesse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kuuluvatelt</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üksustelt</w:t>
            </w:r>
            <w:proofErr w:type="spellEnd"/>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716</w:t>
            </w:r>
          </w:p>
        </w:tc>
      </w:tr>
      <w:tr w:rsidR="001F5955" w:rsidRPr="00B32900" w:rsidTr="001F5955">
        <w:trPr>
          <w:trHeight w:val="519"/>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Põhitegevuse</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kulud</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kokku</w:t>
            </w:r>
            <w:proofErr w:type="spellEnd"/>
            <w:r w:rsidRPr="00B83C3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2 161 311</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2 180 000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2 200 000</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sh</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tehingud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kohaliku</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omavalitsuse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üksusega</w:t>
            </w:r>
            <w:proofErr w:type="spellEnd"/>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sh</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tehingud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muude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arvestusüksusesse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kuuluvate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üksustega</w:t>
            </w:r>
            <w:proofErr w:type="spellEnd"/>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1 332</w:t>
            </w:r>
          </w:p>
        </w:tc>
      </w:tr>
      <w:tr w:rsidR="001F5955" w:rsidRPr="00B32900" w:rsidTr="001F5955">
        <w:trPr>
          <w:trHeight w:val="255"/>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i/>
                <w:iCs/>
                <w:sz w:val="20"/>
                <w:szCs w:val="20"/>
                <w:lang w:val="en-GB" w:eastAsia="ru-RU"/>
              </w:rPr>
            </w:pPr>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sh</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alates</w:t>
            </w:r>
            <w:proofErr w:type="spellEnd"/>
            <w:r w:rsidRPr="00B83C39">
              <w:rPr>
                <w:rFonts w:ascii="Times New Roman" w:eastAsia="Times New Roman" w:hAnsi="Times New Roman" w:cs="Times New Roman"/>
                <w:i/>
                <w:iCs/>
                <w:sz w:val="20"/>
                <w:szCs w:val="20"/>
                <w:lang w:val="en-GB" w:eastAsia="ru-RU"/>
              </w:rPr>
              <w:t xml:space="preserve"> </w:t>
            </w:r>
            <w:r w:rsidRPr="00B83C39">
              <w:rPr>
                <w:rFonts w:ascii="Times New Roman" w:eastAsia="Times New Roman" w:hAnsi="Times New Roman" w:cs="Times New Roman"/>
                <w:b/>
                <w:bCs/>
                <w:i/>
                <w:iCs/>
                <w:sz w:val="20"/>
                <w:szCs w:val="20"/>
                <w:lang w:val="en-GB" w:eastAsia="ru-RU"/>
              </w:rPr>
              <w:t>2012</w:t>
            </w:r>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katkestamatud</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kasutusrendimaksed</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arvestusüksusesse</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mitte</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kuuluvatele</w:t>
            </w:r>
            <w:proofErr w:type="spellEnd"/>
            <w:r w:rsidRPr="00B83C39">
              <w:rPr>
                <w:rFonts w:ascii="Times New Roman" w:eastAsia="Times New Roman" w:hAnsi="Times New Roman" w:cs="Times New Roman"/>
                <w:i/>
                <w:iCs/>
                <w:sz w:val="20"/>
                <w:szCs w:val="20"/>
                <w:lang w:val="en-GB" w:eastAsia="ru-RU"/>
              </w:rPr>
              <w:t xml:space="preserve"> </w:t>
            </w:r>
            <w:proofErr w:type="spellStart"/>
            <w:r w:rsidRPr="00B83C39">
              <w:rPr>
                <w:rFonts w:ascii="Times New Roman" w:eastAsia="Times New Roman" w:hAnsi="Times New Roman" w:cs="Times New Roman"/>
                <w:i/>
                <w:iCs/>
                <w:sz w:val="20"/>
                <w:szCs w:val="20"/>
                <w:lang w:val="en-GB" w:eastAsia="ru-RU"/>
              </w:rPr>
              <w:t>üksustele</w:t>
            </w:r>
            <w:proofErr w:type="spellEnd"/>
            <w:r w:rsidRPr="00B83C39">
              <w:rPr>
                <w:rFonts w:ascii="Times New Roman" w:eastAsia="Times New Roman" w:hAnsi="Times New Roman" w:cs="Times New Roman"/>
                <w:i/>
                <w:iCs/>
                <w:sz w:val="20"/>
                <w:szCs w:val="20"/>
                <w:lang w:val="en-GB" w:eastAsia="ru-RU"/>
              </w:rPr>
              <w:t>)</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40"/>
        </w:trPr>
        <w:tc>
          <w:tcPr>
            <w:tcW w:w="3240" w:type="dxa"/>
            <w:shd w:val="clear" w:color="auto" w:fill="auto"/>
            <w:noWrap/>
            <w:vAlign w:val="center"/>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Põhitegevustulem</w:t>
            </w:r>
            <w:proofErr w:type="spellEnd"/>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399 705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-112 000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400 000</w:t>
            </w:r>
          </w:p>
        </w:tc>
      </w:tr>
      <w:tr w:rsidR="001F5955" w:rsidRPr="00B32900" w:rsidTr="001F5955">
        <w:trPr>
          <w:trHeight w:val="40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Investeerimistegevus</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kokku</w:t>
            </w:r>
            <w:proofErr w:type="spellEnd"/>
            <w:r w:rsidRPr="00B83C3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-55 189</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-66 000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-66 000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-52 440</w:t>
            </w:r>
          </w:p>
        </w:tc>
      </w:tr>
      <w:tr w:rsidR="001F5955" w:rsidRPr="00B32900" w:rsidTr="001F5955">
        <w:trPr>
          <w:trHeight w:val="25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Eelarve</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tulem</w:t>
            </w:r>
            <w:proofErr w:type="spellEnd"/>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344 516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-178 000</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334 000</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347 560</w:t>
            </w:r>
          </w:p>
        </w:tc>
      </w:tr>
      <w:tr w:rsidR="001F5955" w:rsidRPr="00B32900" w:rsidTr="001F5955">
        <w:trPr>
          <w:trHeight w:val="300"/>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Finantseerimistegevus</w:t>
            </w:r>
            <w:proofErr w:type="spellEnd"/>
            <w:r w:rsidRPr="00B83C3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-285 188</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-283 764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-296 225</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-138 738</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-143 564</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-148 559</w:t>
            </w:r>
          </w:p>
        </w:tc>
      </w:tr>
      <w:tr w:rsidR="001F5955" w:rsidRPr="00B32900" w:rsidTr="001F5955">
        <w:trPr>
          <w:trHeight w:val="49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B83C39">
              <w:rPr>
                <w:rFonts w:ascii="Times New Roman" w:eastAsia="Times New Roman" w:hAnsi="Times New Roman" w:cs="Times New Roman"/>
                <w:b/>
                <w:bCs/>
                <w:sz w:val="20"/>
                <w:szCs w:val="20"/>
                <w:lang w:val="en-GB" w:eastAsia="ru-RU"/>
              </w:rPr>
              <w:t>Likviidsete</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varade</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muutus</w:t>
            </w:r>
            <w:proofErr w:type="spellEnd"/>
            <w:r w:rsidRPr="00B83C39">
              <w:rPr>
                <w:rFonts w:ascii="Times New Roman" w:eastAsia="Times New Roman" w:hAnsi="Times New Roman" w:cs="Times New Roman"/>
                <w:b/>
                <w:bCs/>
                <w:sz w:val="20"/>
                <w:szCs w:val="20"/>
                <w:lang w:val="en-GB" w:eastAsia="ru-RU"/>
              </w:rPr>
              <w:t xml:space="preserve"> (+ </w:t>
            </w:r>
            <w:proofErr w:type="spellStart"/>
            <w:r w:rsidRPr="00B83C39">
              <w:rPr>
                <w:rFonts w:ascii="Times New Roman" w:eastAsia="Times New Roman" w:hAnsi="Times New Roman" w:cs="Times New Roman"/>
                <w:b/>
                <w:bCs/>
                <w:sz w:val="20"/>
                <w:szCs w:val="20"/>
                <w:lang w:val="en-GB" w:eastAsia="ru-RU"/>
              </w:rPr>
              <w:t>suurenemine</w:t>
            </w:r>
            <w:proofErr w:type="spellEnd"/>
            <w:r w:rsidRPr="00B83C39">
              <w:rPr>
                <w:rFonts w:ascii="Times New Roman" w:eastAsia="Times New Roman" w:hAnsi="Times New Roman" w:cs="Times New Roman"/>
                <w:b/>
                <w:bCs/>
                <w:sz w:val="20"/>
                <w:szCs w:val="20"/>
                <w:lang w:val="en-GB" w:eastAsia="ru-RU"/>
              </w:rPr>
              <w:t xml:space="preserve">, - </w:t>
            </w:r>
            <w:proofErr w:type="spellStart"/>
            <w:r w:rsidRPr="00B83C39">
              <w:rPr>
                <w:rFonts w:ascii="Times New Roman" w:eastAsia="Times New Roman" w:hAnsi="Times New Roman" w:cs="Times New Roman"/>
                <w:b/>
                <w:bCs/>
                <w:sz w:val="20"/>
                <w:szCs w:val="20"/>
                <w:lang w:val="en-GB" w:eastAsia="ru-RU"/>
              </w:rPr>
              <w:t>vähenemine</w:t>
            </w:r>
            <w:proofErr w:type="spellEnd"/>
            <w:r w:rsidRPr="00B83C39">
              <w:rPr>
                <w:rFonts w:ascii="Times New Roman" w:eastAsia="Times New Roman" w:hAnsi="Times New Roman" w:cs="Times New Roman"/>
                <w:b/>
                <w:bCs/>
                <w:sz w:val="20"/>
                <w:szCs w:val="20"/>
                <w:lang w:val="en-GB" w:eastAsia="ru-RU"/>
              </w:rPr>
              <w: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15 821</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-20 000</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0</w:t>
            </w:r>
          </w:p>
        </w:tc>
      </w:tr>
      <w:tr w:rsidR="001F5955" w:rsidRPr="00B32900" w:rsidTr="001F5955">
        <w:trPr>
          <w:trHeight w:val="52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B83C39">
              <w:rPr>
                <w:rFonts w:ascii="Times New Roman" w:eastAsia="Times New Roman" w:hAnsi="Times New Roman" w:cs="Times New Roman"/>
                <w:b/>
                <w:bCs/>
                <w:sz w:val="20"/>
                <w:szCs w:val="20"/>
                <w:lang w:val="en-GB" w:eastAsia="ru-RU"/>
              </w:rPr>
              <w:t>Nõuete</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ja</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kohustuste</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saldode</w:t>
            </w:r>
            <w:proofErr w:type="spellEnd"/>
            <w:r w:rsidRPr="00B83C39">
              <w:rPr>
                <w:rFonts w:ascii="Times New Roman" w:eastAsia="Times New Roman" w:hAnsi="Times New Roman" w:cs="Times New Roman"/>
                <w:b/>
                <w:bCs/>
                <w:sz w:val="20"/>
                <w:szCs w:val="20"/>
                <w:lang w:val="en-GB" w:eastAsia="ru-RU"/>
              </w:rPr>
              <w:t xml:space="preserve"> </w:t>
            </w:r>
            <w:proofErr w:type="spellStart"/>
            <w:r w:rsidR="006F32AB">
              <w:rPr>
                <w:rFonts w:ascii="Times New Roman" w:eastAsia="Times New Roman" w:hAnsi="Times New Roman" w:cs="Times New Roman"/>
                <w:b/>
                <w:bCs/>
                <w:sz w:val="20"/>
                <w:szCs w:val="20"/>
                <w:lang w:val="en-GB" w:eastAsia="ru-RU"/>
              </w:rPr>
              <w:t>muutus</w:t>
            </w:r>
            <w:proofErr w:type="spellEnd"/>
            <w:r w:rsidR="006F32AB">
              <w:rPr>
                <w:rFonts w:ascii="Times New Roman" w:eastAsia="Times New Roman" w:hAnsi="Times New Roman" w:cs="Times New Roman"/>
                <w:b/>
                <w:bCs/>
                <w:sz w:val="20"/>
                <w:szCs w:val="20"/>
                <w:lang w:val="en-GB" w:eastAsia="ru-RU"/>
              </w:rPr>
              <w:t xml:space="preserve"> (</w:t>
            </w:r>
            <w:proofErr w:type="spellStart"/>
            <w:r w:rsidR="006F32AB">
              <w:rPr>
                <w:rFonts w:ascii="Times New Roman" w:eastAsia="Times New Roman" w:hAnsi="Times New Roman" w:cs="Times New Roman"/>
                <w:b/>
                <w:bCs/>
                <w:sz w:val="20"/>
                <w:szCs w:val="20"/>
                <w:lang w:val="en-GB" w:eastAsia="ru-RU"/>
              </w:rPr>
              <w:t>tekkepõhise</w:t>
            </w:r>
            <w:proofErr w:type="spellEnd"/>
            <w:r w:rsidR="006F32AB">
              <w:rPr>
                <w:rFonts w:ascii="Times New Roman" w:eastAsia="Times New Roman" w:hAnsi="Times New Roman" w:cs="Times New Roman"/>
                <w:b/>
                <w:bCs/>
                <w:sz w:val="20"/>
                <w:szCs w:val="20"/>
                <w:lang w:val="en-GB" w:eastAsia="ru-RU"/>
              </w:rPr>
              <w:t xml:space="preserve"> e/a </w:t>
            </w:r>
            <w:proofErr w:type="spellStart"/>
            <w:r w:rsidR="006F32AB">
              <w:rPr>
                <w:rFonts w:ascii="Times New Roman" w:eastAsia="Times New Roman" w:hAnsi="Times New Roman" w:cs="Times New Roman"/>
                <w:b/>
                <w:bCs/>
                <w:sz w:val="20"/>
                <w:szCs w:val="20"/>
                <w:lang w:val="en-GB" w:eastAsia="ru-RU"/>
              </w:rPr>
              <w:t>korral</w:t>
            </w:r>
            <w:proofErr w:type="spellEnd"/>
            <w:r w:rsidR="006F32AB">
              <w:rPr>
                <w:rFonts w:ascii="Times New Roman" w:eastAsia="Times New Roman" w:hAnsi="Times New Roman" w:cs="Times New Roman"/>
                <w:b/>
                <w:bCs/>
                <w:sz w:val="20"/>
                <w:szCs w:val="20"/>
                <w:lang w:val="en-GB" w:eastAsia="ru-RU"/>
              </w:rPr>
              <w:t>)</w:t>
            </w:r>
            <w:r w:rsidRPr="006F32AB">
              <w:rPr>
                <w:rFonts w:ascii="Times New Roman" w:eastAsia="Times New Roman" w:hAnsi="Times New Roman" w:cs="Times New Roman"/>
                <w:b/>
                <w:bCs/>
                <w:sz w:val="18"/>
                <w:szCs w:val="18"/>
                <w:lang w:val="en-GB" w:eastAsia="ru-RU"/>
              </w:rPr>
              <w: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-43 507</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441 764</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-37 775</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-208 822</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-203 996</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-199 001</w:t>
            </w:r>
          </w:p>
        </w:tc>
      </w:tr>
      <w:tr w:rsidR="001F5955" w:rsidRPr="00B32900" w:rsidTr="001F5955">
        <w:trPr>
          <w:trHeight w:val="255"/>
        </w:trPr>
        <w:tc>
          <w:tcPr>
            <w:tcW w:w="3240" w:type="dxa"/>
            <w:shd w:val="clear" w:color="auto" w:fill="auto"/>
            <w:noWrap/>
            <w:vAlign w:val="bottom"/>
          </w:tcPr>
          <w:p w:rsidR="001F5955" w:rsidRPr="00B83C39" w:rsidRDefault="001F5955" w:rsidP="00B32900">
            <w:pPr>
              <w:spacing w:after="0" w:line="240" w:lineRule="auto"/>
              <w:outlineLvl w:val="0"/>
              <w:rPr>
                <w:rFonts w:ascii="Times New Roman" w:eastAsia="Times New Roman" w:hAnsi="Times New Roman" w:cs="Times New Roman"/>
                <w:sz w:val="20"/>
                <w:szCs w:val="20"/>
                <w:lang w:val="ru-RU" w:eastAsia="ru-RU"/>
              </w:rPr>
            </w:pPr>
            <w:r w:rsidRPr="00B83C39">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B83C39">
              <w:rPr>
                <w:rFonts w:ascii="Times New Roman" w:eastAsia="Times New Roman" w:hAnsi="Times New Roman" w:cs="Times New Roman"/>
                <w:b/>
                <w:bCs/>
                <w:sz w:val="20"/>
                <w:szCs w:val="20"/>
                <w:lang w:val="en-GB" w:eastAsia="ru-RU"/>
              </w:rPr>
              <w:t>Likviidsete</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varade</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suunamata</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jääk</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aasta</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lõpuks</w:t>
            </w:r>
            <w:proofErr w:type="spellEnd"/>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24 004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b/>
                <w:bCs/>
                <w:color w:val="000000"/>
                <w:sz w:val="20"/>
                <w:szCs w:val="20"/>
              </w:rPr>
            </w:pPr>
            <w:r w:rsidRPr="001F5955">
              <w:rPr>
                <w:rFonts w:ascii="Times New Roman" w:hAnsi="Times New Roman" w:cs="Times New Roman"/>
                <w:b/>
                <w:bCs/>
                <w:color w:val="000000"/>
                <w:sz w:val="20"/>
                <w:szCs w:val="20"/>
              </w:rPr>
              <w:t>4 004</w:t>
            </w: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B83C39">
              <w:rPr>
                <w:rFonts w:ascii="Times New Roman" w:eastAsia="Times New Roman" w:hAnsi="Times New Roman" w:cs="Times New Roman"/>
                <w:b/>
                <w:bCs/>
                <w:sz w:val="20"/>
                <w:szCs w:val="20"/>
                <w:lang w:val="en-GB" w:eastAsia="ru-RU"/>
              </w:rPr>
              <w:t>Võlakohustused</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kokku</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aasta</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lõpu</w:t>
            </w:r>
            <w:proofErr w:type="spellEnd"/>
            <w:r w:rsidRPr="00B83C39">
              <w:rPr>
                <w:rFonts w:ascii="Times New Roman" w:eastAsia="Times New Roman" w:hAnsi="Times New Roman" w:cs="Times New Roman"/>
                <w:b/>
                <w:bCs/>
                <w:sz w:val="20"/>
                <w:szCs w:val="20"/>
                <w:lang w:val="en-GB" w:eastAsia="ru-RU"/>
              </w:rPr>
              <w:t xml:space="preserve"> </w:t>
            </w:r>
            <w:proofErr w:type="spellStart"/>
            <w:r w:rsidRPr="00B83C39">
              <w:rPr>
                <w:rFonts w:ascii="Times New Roman" w:eastAsia="Times New Roman" w:hAnsi="Times New Roman" w:cs="Times New Roman"/>
                <w:b/>
                <w:bCs/>
                <w:sz w:val="20"/>
                <w:szCs w:val="20"/>
                <w:lang w:val="en-GB" w:eastAsia="ru-RU"/>
              </w:rPr>
              <w:t>seisuga</w:t>
            </w:r>
            <w:proofErr w:type="spellEnd"/>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1 641 620</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1 357 856</w:t>
            </w: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1 061 631</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922 893</w:t>
            </w: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779 329</w:t>
            </w: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630 770</w:t>
            </w:r>
          </w:p>
        </w:tc>
      </w:tr>
      <w:tr w:rsidR="001F5955" w:rsidRPr="00B32900" w:rsidTr="001F5955">
        <w:trPr>
          <w:trHeight w:val="450"/>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sh</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kohustused</w:t>
            </w:r>
            <w:proofErr w:type="spellEnd"/>
            <w:r w:rsidRPr="00B83C39">
              <w:rPr>
                <w:rFonts w:ascii="Times New Roman" w:eastAsia="Times New Roman" w:hAnsi="Times New Roman" w:cs="Times New Roman"/>
                <w:sz w:val="20"/>
                <w:szCs w:val="20"/>
                <w:lang w:val="en-GB" w:eastAsia="ru-RU"/>
              </w:rPr>
              <w:t xml:space="preserve">, mille </w:t>
            </w:r>
            <w:proofErr w:type="spellStart"/>
            <w:r w:rsidRPr="00B83C39">
              <w:rPr>
                <w:rFonts w:ascii="Times New Roman" w:eastAsia="Times New Roman" w:hAnsi="Times New Roman" w:cs="Times New Roman"/>
                <w:sz w:val="20"/>
                <w:szCs w:val="20"/>
                <w:lang w:val="en-GB" w:eastAsia="ru-RU"/>
              </w:rPr>
              <w:t>võrra</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võib</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ületada</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netovõlakoormuse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piirmäära</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arvestusüksuse</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väline</w:t>
            </w:r>
            <w:proofErr w:type="spellEnd"/>
            <w:r w:rsidRPr="00B83C39">
              <w:rPr>
                <w:rFonts w:ascii="Times New Roman" w:eastAsia="Times New Roman" w:hAnsi="Times New Roman" w:cs="Times New Roman"/>
                <w:sz w:val="20"/>
                <w:szCs w:val="20"/>
                <w:lang w:val="en-GB" w:eastAsia="ru-RU"/>
              </w:rPr>
              <w: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ru-RU" w:eastAsia="ru-RU"/>
              </w:rPr>
            </w:pPr>
            <w:r w:rsidRPr="00B83C39">
              <w:rPr>
                <w:rFonts w:ascii="Times New Roman" w:eastAsia="Times New Roman" w:hAnsi="Times New Roman" w:cs="Times New Roman"/>
                <w:sz w:val="20"/>
                <w:szCs w:val="20"/>
                <w:lang w:val="en-US" w:eastAsia="ru-RU"/>
              </w:rPr>
              <w:t xml:space="preserve">    </w:t>
            </w:r>
            <w:proofErr w:type="spellStart"/>
            <w:r w:rsidRPr="00B83C39">
              <w:rPr>
                <w:rFonts w:ascii="Times New Roman" w:eastAsia="Times New Roman" w:hAnsi="Times New Roman" w:cs="Times New Roman"/>
                <w:sz w:val="20"/>
                <w:szCs w:val="20"/>
                <w:lang w:val="ru-RU" w:eastAsia="ru-RU"/>
              </w:rPr>
              <w:t>sh</w:t>
            </w:r>
            <w:proofErr w:type="spellEnd"/>
            <w:r w:rsidRPr="00B83C39">
              <w:rPr>
                <w:rFonts w:ascii="Times New Roman" w:eastAsia="Times New Roman" w:hAnsi="Times New Roman" w:cs="Times New Roman"/>
                <w:sz w:val="20"/>
                <w:szCs w:val="20"/>
                <w:lang w:val="ru-RU" w:eastAsia="ru-RU"/>
              </w:rPr>
              <w:t xml:space="preserve"> </w:t>
            </w:r>
            <w:proofErr w:type="spellStart"/>
            <w:r w:rsidRPr="00B83C39">
              <w:rPr>
                <w:rFonts w:ascii="Times New Roman" w:eastAsia="Times New Roman" w:hAnsi="Times New Roman" w:cs="Times New Roman"/>
                <w:sz w:val="20"/>
                <w:szCs w:val="20"/>
                <w:lang w:val="ru-RU" w:eastAsia="ru-RU"/>
              </w:rPr>
              <w:t>võlakohustused</w:t>
            </w:r>
            <w:proofErr w:type="spellEnd"/>
            <w:r w:rsidRPr="00B83C39">
              <w:rPr>
                <w:rFonts w:ascii="Times New Roman" w:eastAsia="Times New Roman" w:hAnsi="Times New Roman" w:cs="Times New Roman"/>
                <w:sz w:val="20"/>
                <w:szCs w:val="20"/>
                <w:lang w:val="ru-RU" w:eastAsia="ru-RU"/>
              </w:rPr>
              <w:t xml:space="preserve"> (</w:t>
            </w:r>
            <w:proofErr w:type="spellStart"/>
            <w:r w:rsidRPr="00B83C39">
              <w:rPr>
                <w:rFonts w:ascii="Times New Roman" w:eastAsia="Times New Roman" w:hAnsi="Times New Roman" w:cs="Times New Roman"/>
                <w:sz w:val="20"/>
                <w:szCs w:val="20"/>
                <w:lang w:val="ru-RU" w:eastAsia="ru-RU"/>
              </w:rPr>
              <w:t>arvestusüksuse</w:t>
            </w:r>
            <w:proofErr w:type="spellEnd"/>
            <w:r w:rsidRPr="00B83C39">
              <w:rPr>
                <w:rFonts w:ascii="Times New Roman" w:eastAsia="Times New Roman" w:hAnsi="Times New Roman" w:cs="Times New Roman"/>
                <w:sz w:val="20"/>
                <w:szCs w:val="20"/>
                <w:lang w:val="ru-RU" w:eastAsia="ru-RU"/>
              </w:rPr>
              <w:t xml:space="preserve"> </w:t>
            </w:r>
            <w:proofErr w:type="spellStart"/>
            <w:r w:rsidRPr="00B83C39">
              <w:rPr>
                <w:rFonts w:ascii="Times New Roman" w:eastAsia="Times New Roman" w:hAnsi="Times New Roman" w:cs="Times New Roman"/>
                <w:sz w:val="20"/>
                <w:szCs w:val="20"/>
                <w:lang w:val="ru-RU" w:eastAsia="ru-RU"/>
              </w:rPr>
              <w:t>sisene</w:t>
            </w:r>
            <w:proofErr w:type="spellEnd"/>
            <w:r w:rsidRPr="00B83C39">
              <w:rPr>
                <w:rFonts w:ascii="Times New Roman" w:eastAsia="Times New Roman" w:hAnsi="Times New Roman" w:cs="Times New Roman"/>
                <w:sz w:val="20"/>
                <w:szCs w:val="20"/>
                <w:lang w:val="ru-RU" w:eastAsia="ru-RU"/>
              </w:rPr>
              <w:t>)</w:t>
            </w: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255"/>
        </w:trPr>
        <w:tc>
          <w:tcPr>
            <w:tcW w:w="3240" w:type="dxa"/>
            <w:shd w:val="clear" w:color="auto" w:fill="auto"/>
          </w:tcPr>
          <w:p w:rsidR="001F5955" w:rsidRPr="00B83C39" w:rsidRDefault="001F5955" w:rsidP="00B32900">
            <w:pPr>
              <w:spacing w:after="0" w:line="240" w:lineRule="auto"/>
              <w:outlineLvl w:val="0"/>
              <w:rPr>
                <w:rFonts w:ascii="Times New Roman" w:eastAsia="Times New Roman" w:hAnsi="Times New Roman" w:cs="Times New Roman"/>
                <w:sz w:val="20"/>
                <w:szCs w:val="20"/>
                <w:lang w:val="en-GB" w:eastAsia="ru-RU"/>
              </w:rPr>
            </w:pPr>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sh</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muud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võlakohustused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mis</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kajastuvad</w:t>
            </w:r>
            <w:proofErr w:type="spellEnd"/>
            <w:r w:rsidRPr="00B83C39">
              <w:rPr>
                <w:rFonts w:ascii="Times New Roman" w:eastAsia="Times New Roman" w:hAnsi="Times New Roman" w:cs="Times New Roman"/>
                <w:sz w:val="20"/>
                <w:szCs w:val="20"/>
                <w:lang w:val="en-GB" w:eastAsia="ru-RU"/>
              </w:rPr>
              <w:t xml:space="preserve"> </w:t>
            </w:r>
            <w:proofErr w:type="spellStart"/>
            <w:r w:rsidRPr="00B83C39">
              <w:rPr>
                <w:rFonts w:ascii="Times New Roman" w:eastAsia="Times New Roman" w:hAnsi="Times New Roman" w:cs="Times New Roman"/>
                <w:sz w:val="20"/>
                <w:szCs w:val="20"/>
                <w:lang w:val="en-GB" w:eastAsia="ru-RU"/>
              </w:rPr>
              <w:t>ka</w:t>
            </w:r>
            <w:proofErr w:type="spellEnd"/>
            <w:r w:rsidRPr="00B83C39">
              <w:rPr>
                <w:rFonts w:ascii="Times New Roman" w:eastAsia="Times New Roman" w:hAnsi="Times New Roman" w:cs="Times New Roman"/>
                <w:sz w:val="20"/>
                <w:szCs w:val="20"/>
                <w:lang w:val="en-GB" w:eastAsia="ru-RU"/>
              </w:rPr>
              <w:t xml:space="preserve"> KOV </w:t>
            </w:r>
            <w:proofErr w:type="spellStart"/>
            <w:r w:rsidRPr="00B83C39">
              <w:rPr>
                <w:rFonts w:ascii="Times New Roman" w:eastAsia="Times New Roman" w:hAnsi="Times New Roman" w:cs="Times New Roman"/>
                <w:sz w:val="20"/>
                <w:szCs w:val="20"/>
                <w:lang w:val="en-GB" w:eastAsia="ru-RU"/>
              </w:rPr>
              <w:t>bilansis</w:t>
            </w:r>
            <w:proofErr w:type="spellEnd"/>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60"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c>
          <w:tcPr>
            <w:tcW w:w="1071" w:type="dxa"/>
            <w:shd w:val="clear" w:color="auto" w:fill="auto"/>
            <w:noWrap/>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p>
        </w:tc>
      </w:tr>
      <w:tr w:rsidR="001F5955" w:rsidRPr="00B32900" w:rsidTr="001F5955">
        <w:trPr>
          <w:trHeight w:val="315"/>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Netovõlakoormus</w:t>
            </w:r>
            <w:proofErr w:type="spellEnd"/>
            <w:r w:rsidRPr="00B83C39">
              <w:rPr>
                <w:rFonts w:ascii="Times New Roman" w:eastAsia="Times New Roman" w:hAnsi="Times New Roman" w:cs="Times New Roman"/>
                <w:b/>
                <w:bCs/>
                <w:sz w:val="20"/>
                <w:szCs w:val="20"/>
                <w:lang w:val="ru-RU" w:eastAsia="ru-RU"/>
              </w:rPr>
              <w:t xml:space="preserve"> (</w:t>
            </w:r>
            <w:proofErr w:type="spellStart"/>
            <w:r w:rsidRPr="00B83C39">
              <w:rPr>
                <w:rFonts w:ascii="Times New Roman" w:eastAsia="Times New Roman" w:hAnsi="Times New Roman" w:cs="Times New Roman"/>
                <w:b/>
                <w:bCs/>
                <w:sz w:val="20"/>
                <w:szCs w:val="20"/>
                <w:lang w:val="ru-RU" w:eastAsia="ru-RU"/>
              </w:rPr>
              <w:t>eurodes</w:t>
            </w:r>
            <w:proofErr w:type="spellEnd"/>
            <w:r w:rsidRPr="00B83C39">
              <w:rPr>
                <w:rFonts w:ascii="Times New Roman" w:eastAsia="Times New Roman" w:hAnsi="Times New Roman" w:cs="Times New Roman"/>
                <w:b/>
                <w:bCs/>
                <w:sz w:val="20"/>
                <w:szCs w:val="20"/>
                <w:lang w:val="ru-RU" w:eastAsia="ru-RU"/>
              </w:rPr>
              <w:t>)</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1 617 616</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1 353 852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1 057 627</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918 889</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775 325</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626 766</w:t>
            </w:r>
          </w:p>
        </w:tc>
      </w:tr>
      <w:tr w:rsidR="001F5955" w:rsidRPr="00B32900" w:rsidTr="001F5955">
        <w:trPr>
          <w:trHeight w:val="270"/>
        </w:trPr>
        <w:tc>
          <w:tcPr>
            <w:tcW w:w="3240" w:type="dxa"/>
            <w:shd w:val="clear" w:color="auto" w:fill="auto"/>
            <w:vAlign w:val="bottom"/>
          </w:tcPr>
          <w:p w:rsidR="001F5955" w:rsidRPr="00B83C39" w:rsidRDefault="001F5955"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B83C39">
              <w:rPr>
                <w:rFonts w:ascii="Times New Roman" w:eastAsia="Times New Roman" w:hAnsi="Times New Roman" w:cs="Times New Roman"/>
                <w:b/>
                <w:bCs/>
                <w:sz w:val="20"/>
                <w:szCs w:val="20"/>
                <w:lang w:val="ru-RU" w:eastAsia="ru-RU"/>
              </w:rPr>
              <w:t>Netovõlakoormus</w:t>
            </w:r>
            <w:proofErr w:type="spellEnd"/>
            <w:r w:rsidRPr="00B83C3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63,2%</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65,5%</w:t>
            </w:r>
          </w:p>
        </w:tc>
        <w:tc>
          <w:tcPr>
            <w:tcW w:w="108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40,7%</w:t>
            </w:r>
          </w:p>
        </w:tc>
        <w:tc>
          <w:tcPr>
            <w:tcW w:w="12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35,3%</w:t>
            </w:r>
          </w:p>
        </w:tc>
        <w:tc>
          <w:tcPr>
            <w:tcW w:w="1060"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29,8%</w:t>
            </w:r>
          </w:p>
        </w:tc>
        <w:tc>
          <w:tcPr>
            <w:tcW w:w="1071" w:type="dxa"/>
            <w:shd w:val="clear" w:color="auto" w:fill="auto"/>
            <w:vAlign w:val="bottom"/>
          </w:tcPr>
          <w:p w:rsidR="001F5955" w:rsidRPr="001F5955" w:rsidRDefault="001F5955" w:rsidP="001F5955">
            <w:pPr>
              <w:autoSpaceDE w:val="0"/>
              <w:autoSpaceDN w:val="0"/>
              <w:adjustRightInd w:val="0"/>
              <w:spacing w:after="0" w:line="240" w:lineRule="auto"/>
              <w:jc w:val="right"/>
              <w:rPr>
                <w:rFonts w:ascii="Times New Roman" w:hAnsi="Times New Roman" w:cs="Times New Roman"/>
                <w:color w:val="000000"/>
                <w:sz w:val="20"/>
                <w:szCs w:val="20"/>
              </w:rPr>
            </w:pPr>
            <w:r w:rsidRPr="001F5955">
              <w:rPr>
                <w:rFonts w:ascii="Times New Roman" w:hAnsi="Times New Roman" w:cs="Times New Roman"/>
                <w:color w:val="000000"/>
                <w:sz w:val="20"/>
                <w:szCs w:val="20"/>
              </w:rPr>
              <w:t>24,1%</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1260"/>
        <w:gridCol w:w="1080"/>
        <w:gridCol w:w="1080"/>
        <w:gridCol w:w="1260"/>
        <w:gridCol w:w="1080"/>
        <w:gridCol w:w="1080"/>
      </w:tblGrid>
      <w:tr w:rsidR="00AC5EAE" w:rsidRPr="00B32900" w:rsidTr="00CE45C8">
        <w:trPr>
          <w:trHeight w:val="780"/>
        </w:trPr>
        <w:tc>
          <w:tcPr>
            <w:tcW w:w="3240" w:type="dxa"/>
            <w:shd w:val="clear" w:color="auto" w:fill="CCFFCC"/>
            <w:vAlign w:val="bottom"/>
          </w:tcPr>
          <w:p w:rsidR="00AC5EAE" w:rsidRPr="00B32900" w:rsidRDefault="00AC5EAE" w:rsidP="00165279">
            <w:pPr>
              <w:spacing w:after="0" w:line="240" w:lineRule="auto"/>
              <w:rPr>
                <w:rFonts w:ascii="Times New Roman" w:eastAsia="Times New Roman" w:hAnsi="Times New Roman" w:cs="Times New Roman"/>
                <w:b/>
                <w:bCs/>
                <w:sz w:val="20"/>
                <w:szCs w:val="20"/>
                <w:highlight w:val="yellow"/>
                <w:lang w:val="en-GB" w:eastAsia="ru-RU"/>
              </w:rPr>
            </w:pPr>
            <w:proofErr w:type="spellStart"/>
            <w:r w:rsidRPr="00AC5EAE">
              <w:rPr>
                <w:rFonts w:ascii="Times New Roman" w:eastAsia="Times New Roman" w:hAnsi="Times New Roman" w:cs="Times New Roman"/>
                <w:b/>
                <w:bCs/>
                <w:sz w:val="20"/>
                <w:szCs w:val="20"/>
                <w:lang w:val="en-GB" w:eastAsia="ru-RU"/>
              </w:rPr>
              <w:lastRenderedPageBreak/>
              <w:t>Narva</w:t>
            </w:r>
            <w:proofErr w:type="spellEnd"/>
            <w:r w:rsidRPr="00AC5EAE">
              <w:rPr>
                <w:rFonts w:ascii="Times New Roman" w:eastAsia="Times New Roman" w:hAnsi="Times New Roman" w:cs="Times New Roman"/>
                <w:b/>
                <w:bCs/>
                <w:sz w:val="20"/>
                <w:szCs w:val="20"/>
                <w:lang w:val="en-GB" w:eastAsia="ru-RU"/>
              </w:rPr>
              <w:t xml:space="preserve"> </w:t>
            </w:r>
            <w:proofErr w:type="spellStart"/>
            <w:r w:rsidRPr="00AC5EAE">
              <w:rPr>
                <w:rFonts w:ascii="Times New Roman" w:eastAsia="Times New Roman" w:hAnsi="Times New Roman" w:cs="Times New Roman"/>
                <w:b/>
                <w:bCs/>
                <w:sz w:val="20"/>
                <w:szCs w:val="20"/>
                <w:lang w:val="en-GB" w:eastAsia="ru-RU"/>
              </w:rPr>
              <w:t>Linna</w:t>
            </w:r>
            <w:proofErr w:type="spellEnd"/>
            <w:r w:rsidRPr="00AC5EAE">
              <w:rPr>
                <w:rFonts w:ascii="Times New Roman" w:eastAsia="Times New Roman" w:hAnsi="Times New Roman" w:cs="Times New Roman"/>
                <w:b/>
                <w:bCs/>
                <w:sz w:val="20"/>
                <w:szCs w:val="20"/>
                <w:lang w:val="en-GB" w:eastAsia="ru-RU"/>
              </w:rPr>
              <w:t xml:space="preserve"> </w:t>
            </w:r>
            <w:proofErr w:type="spellStart"/>
            <w:r w:rsidRPr="00AC5EAE">
              <w:rPr>
                <w:rFonts w:ascii="Times New Roman" w:eastAsia="Times New Roman" w:hAnsi="Times New Roman" w:cs="Times New Roman"/>
                <w:b/>
                <w:bCs/>
                <w:sz w:val="20"/>
                <w:szCs w:val="20"/>
                <w:lang w:val="en-GB" w:eastAsia="ru-RU"/>
              </w:rPr>
              <w:t>Arendus</w:t>
            </w:r>
            <w:proofErr w:type="spellEnd"/>
            <w:r w:rsidRPr="00AC5EAE">
              <w:rPr>
                <w:rFonts w:ascii="Times New Roman" w:eastAsia="Times New Roman" w:hAnsi="Times New Roman" w:cs="Times New Roman"/>
                <w:b/>
                <w:bCs/>
                <w:sz w:val="20"/>
                <w:szCs w:val="20"/>
                <w:lang w:val="en-GB" w:eastAsia="ru-RU"/>
              </w:rPr>
              <w:t xml:space="preserve"> SA </w:t>
            </w:r>
          </w:p>
        </w:tc>
        <w:tc>
          <w:tcPr>
            <w:tcW w:w="1260" w:type="dxa"/>
            <w:shd w:val="clear" w:color="auto" w:fill="CCFFCC"/>
            <w:vAlign w:val="bottom"/>
          </w:tcPr>
          <w:p w:rsidR="00AC5EAE" w:rsidRPr="00FA79CD" w:rsidRDefault="00AC5EAE"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täitmine</w:t>
            </w:r>
            <w:proofErr w:type="spellEnd"/>
          </w:p>
        </w:tc>
        <w:tc>
          <w:tcPr>
            <w:tcW w:w="1080" w:type="dxa"/>
            <w:shd w:val="clear" w:color="auto" w:fill="CCFFCC"/>
            <w:vAlign w:val="bottom"/>
          </w:tcPr>
          <w:p w:rsidR="00AC5EAE" w:rsidRPr="00FA79CD" w:rsidRDefault="00AC5EAE"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p>
        </w:tc>
        <w:tc>
          <w:tcPr>
            <w:tcW w:w="1080" w:type="dxa"/>
            <w:shd w:val="clear" w:color="auto" w:fill="CCFFCC"/>
            <w:vAlign w:val="bottom"/>
          </w:tcPr>
          <w:p w:rsidR="00AC5EAE" w:rsidRPr="00FA79CD" w:rsidRDefault="00AC5EAE"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260" w:type="dxa"/>
            <w:shd w:val="clear" w:color="auto" w:fill="CCFFCC"/>
            <w:vAlign w:val="bottom"/>
          </w:tcPr>
          <w:p w:rsidR="00AC5EAE" w:rsidRPr="00FA79CD" w:rsidRDefault="00AC5EAE"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AC5EAE" w:rsidRPr="00FA79CD" w:rsidRDefault="00AC5EAE"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AC5EAE" w:rsidRPr="00FA79CD" w:rsidRDefault="00AC5EAE"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r>
      <w:tr w:rsidR="00980E54" w:rsidRPr="00B32900" w:rsidTr="00980E54">
        <w:trPr>
          <w:trHeight w:val="428"/>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Põhitegevuse</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tulud</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kokku</w:t>
            </w:r>
            <w:proofErr w:type="spellEnd"/>
            <w:r w:rsidRPr="009A4B9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189 832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190 000</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sh</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saadud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tulud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kohalikult</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omavalitsuselt</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107 522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119 582</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i/>
                <w:iCs/>
                <w:sz w:val="20"/>
                <w:szCs w:val="20"/>
                <w:lang w:val="en-GB" w:eastAsia="ru-RU"/>
              </w:rPr>
            </w:pPr>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sh</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alates</w:t>
            </w:r>
            <w:proofErr w:type="spellEnd"/>
            <w:r w:rsidRPr="009A4B99">
              <w:rPr>
                <w:rFonts w:ascii="Times New Roman" w:eastAsia="Times New Roman" w:hAnsi="Times New Roman" w:cs="Times New Roman"/>
                <w:i/>
                <w:iCs/>
                <w:sz w:val="20"/>
                <w:szCs w:val="20"/>
                <w:lang w:val="en-GB" w:eastAsia="ru-RU"/>
              </w:rPr>
              <w:t xml:space="preserve"> </w:t>
            </w:r>
            <w:r w:rsidRPr="009A4B99">
              <w:rPr>
                <w:rFonts w:ascii="Times New Roman" w:eastAsia="Times New Roman" w:hAnsi="Times New Roman" w:cs="Times New Roman"/>
                <w:b/>
                <w:bCs/>
                <w:i/>
                <w:iCs/>
                <w:sz w:val="20"/>
                <w:szCs w:val="20"/>
                <w:lang w:val="en-GB" w:eastAsia="ru-RU"/>
              </w:rPr>
              <w:t>2012</w:t>
            </w:r>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sõlmitud</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katkestamatud</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kasutusrendimaksed</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sh</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saadud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tulud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muudelt</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arvestusüksusesse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kuuluvatelt</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üksustelt</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443"/>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Põhitegevuse</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kulud</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kokku</w:t>
            </w:r>
            <w:proofErr w:type="spellEnd"/>
            <w:r w:rsidRPr="009A4B9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185 903</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180 000</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sh</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tehingud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kohaliku</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omavalitsuse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üksusega</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6 725</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sh</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tehingud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muude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arvestusüksusesse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kuuluvate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üksustega</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747</w:t>
            </w: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i/>
                <w:iCs/>
                <w:sz w:val="20"/>
                <w:szCs w:val="20"/>
                <w:lang w:val="en-GB" w:eastAsia="ru-RU"/>
              </w:rPr>
            </w:pPr>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sh</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alates</w:t>
            </w:r>
            <w:proofErr w:type="spellEnd"/>
            <w:r w:rsidRPr="009A4B99">
              <w:rPr>
                <w:rFonts w:ascii="Times New Roman" w:eastAsia="Times New Roman" w:hAnsi="Times New Roman" w:cs="Times New Roman"/>
                <w:i/>
                <w:iCs/>
                <w:sz w:val="20"/>
                <w:szCs w:val="20"/>
                <w:lang w:val="en-GB" w:eastAsia="ru-RU"/>
              </w:rPr>
              <w:t xml:space="preserve"> </w:t>
            </w:r>
            <w:r w:rsidRPr="009A4B99">
              <w:rPr>
                <w:rFonts w:ascii="Times New Roman" w:eastAsia="Times New Roman" w:hAnsi="Times New Roman" w:cs="Times New Roman"/>
                <w:b/>
                <w:bCs/>
                <w:i/>
                <w:iCs/>
                <w:sz w:val="20"/>
                <w:szCs w:val="20"/>
                <w:lang w:val="en-GB" w:eastAsia="ru-RU"/>
              </w:rPr>
              <w:t>2012</w:t>
            </w:r>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katkestamatud</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kasutusrendimaksed</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arvestusüksusesse</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mitte</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kuuluvatele</w:t>
            </w:r>
            <w:proofErr w:type="spellEnd"/>
            <w:r w:rsidRPr="009A4B99">
              <w:rPr>
                <w:rFonts w:ascii="Times New Roman" w:eastAsia="Times New Roman" w:hAnsi="Times New Roman" w:cs="Times New Roman"/>
                <w:i/>
                <w:iCs/>
                <w:sz w:val="20"/>
                <w:szCs w:val="20"/>
                <w:lang w:val="en-GB" w:eastAsia="ru-RU"/>
              </w:rPr>
              <w:t xml:space="preserve"> </w:t>
            </w:r>
            <w:proofErr w:type="spellStart"/>
            <w:r w:rsidRPr="009A4B99">
              <w:rPr>
                <w:rFonts w:ascii="Times New Roman" w:eastAsia="Times New Roman" w:hAnsi="Times New Roman" w:cs="Times New Roman"/>
                <w:i/>
                <w:iCs/>
                <w:sz w:val="20"/>
                <w:szCs w:val="20"/>
                <w:lang w:val="en-GB" w:eastAsia="ru-RU"/>
              </w:rPr>
              <w:t>üksustele</w:t>
            </w:r>
            <w:proofErr w:type="spellEnd"/>
            <w:r w:rsidRPr="009A4B99">
              <w:rPr>
                <w:rFonts w:ascii="Times New Roman" w:eastAsia="Times New Roman" w:hAnsi="Times New Roman" w:cs="Times New Roman"/>
                <w:i/>
                <w:iCs/>
                <w:sz w:val="20"/>
                <w:szCs w:val="20"/>
                <w:lang w:val="en-GB" w:eastAsia="ru-RU"/>
              </w:rPr>
              <w: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noWrap/>
            <w:vAlign w:val="center"/>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Põhitegevustulem</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3 929</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Investeerimistegevus</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kokku</w:t>
            </w:r>
            <w:proofErr w:type="spellEnd"/>
            <w:r w:rsidRPr="009A4B9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-1 011</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-10 000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Eelarve</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tulem</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2 918</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0</w:t>
            </w: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Finantseerimistegevus</w:t>
            </w:r>
            <w:proofErr w:type="spellEnd"/>
            <w:r w:rsidRPr="009A4B9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980E54" w:rsidRPr="00B32900" w:rsidTr="00980E54">
        <w:trPr>
          <w:trHeight w:val="51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A4B99">
              <w:rPr>
                <w:rFonts w:ascii="Times New Roman" w:eastAsia="Times New Roman" w:hAnsi="Times New Roman" w:cs="Times New Roman"/>
                <w:b/>
                <w:bCs/>
                <w:sz w:val="20"/>
                <w:szCs w:val="20"/>
                <w:lang w:val="en-GB" w:eastAsia="ru-RU"/>
              </w:rPr>
              <w:t>Likviidsete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varade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muutus</w:t>
            </w:r>
            <w:proofErr w:type="spellEnd"/>
            <w:r w:rsidRPr="009A4B99">
              <w:rPr>
                <w:rFonts w:ascii="Times New Roman" w:eastAsia="Times New Roman" w:hAnsi="Times New Roman" w:cs="Times New Roman"/>
                <w:b/>
                <w:bCs/>
                <w:sz w:val="20"/>
                <w:szCs w:val="20"/>
                <w:lang w:val="en-GB" w:eastAsia="ru-RU"/>
              </w:rPr>
              <w:t xml:space="preserve"> (+ </w:t>
            </w:r>
            <w:proofErr w:type="spellStart"/>
            <w:r w:rsidRPr="009A4B99">
              <w:rPr>
                <w:rFonts w:ascii="Times New Roman" w:eastAsia="Times New Roman" w:hAnsi="Times New Roman" w:cs="Times New Roman"/>
                <w:b/>
                <w:bCs/>
                <w:sz w:val="20"/>
                <w:szCs w:val="20"/>
                <w:lang w:val="en-GB" w:eastAsia="ru-RU"/>
              </w:rPr>
              <w:t>suurenemine</w:t>
            </w:r>
            <w:proofErr w:type="spellEnd"/>
            <w:r w:rsidRPr="009A4B99">
              <w:rPr>
                <w:rFonts w:ascii="Times New Roman" w:eastAsia="Times New Roman" w:hAnsi="Times New Roman" w:cs="Times New Roman"/>
                <w:b/>
                <w:bCs/>
                <w:sz w:val="20"/>
                <w:szCs w:val="20"/>
                <w:lang w:val="en-GB" w:eastAsia="ru-RU"/>
              </w:rPr>
              <w:t xml:space="preserve">, - </w:t>
            </w:r>
            <w:proofErr w:type="spellStart"/>
            <w:r w:rsidRPr="009A4B99">
              <w:rPr>
                <w:rFonts w:ascii="Times New Roman" w:eastAsia="Times New Roman" w:hAnsi="Times New Roman" w:cs="Times New Roman"/>
                <w:b/>
                <w:bCs/>
                <w:sz w:val="20"/>
                <w:szCs w:val="20"/>
                <w:lang w:val="en-GB" w:eastAsia="ru-RU"/>
              </w:rPr>
              <w:t>vähenemine</w:t>
            </w:r>
            <w:proofErr w:type="spellEnd"/>
            <w:r w:rsidRPr="009A4B99">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-4 129</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r>
      <w:tr w:rsidR="00980E54" w:rsidRPr="00B32900" w:rsidTr="00980E54">
        <w:trPr>
          <w:trHeight w:val="51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A4B99">
              <w:rPr>
                <w:rFonts w:ascii="Times New Roman" w:eastAsia="Times New Roman" w:hAnsi="Times New Roman" w:cs="Times New Roman"/>
                <w:b/>
                <w:bCs/>
                <w:sz w:val="20"/>
                <w:szCs w:val="20"/>
                <w:lang w:val="en-GB" w:eastAsia="ru-RU"/>
              </w:rPr>
              <w:t>Nõuete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ja</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kohustuste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saldode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muutus</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tekkepõhise</w:t>
            </w:r>
            <w:proofErr w:type="spellEnd"/>
            <w:r w:rsidRPr="009A4B99">
              <w:rPr>
                <w:rFonts w:ascii="Times New Roman" w:eastAsia="Times New Roman" w:hAnsi="Times New Roman" w:cs="Times New Roman"/>
                <w:b/>
                <w:bCs/>
                <w:sz w:val="20"/>
                <w:szCs w:val="20"/>
                <w:lang w:val="en-GB" w:eastAsia="ru-RU"/>
              </w:rPr>
              <w:t xml:space="preserve"> e/a </w:t>
            </w:r>
            <w:proofErr w:type="spellStart"/>
            <w:r w:rsidRPr="009A4B99">
              <w:rPr>
                <w:rFonts w:ascii="Times New Roman" w:eastAsia="Times New Roman" w:hAnsi="Times New Roman" w:cs="Times New Roman"/>
                <w:b/>
                <w:bCs/>
                <w:sz w:val="20"/>
                <w:szCs w:val="20"/>
                <w:lang w:val="en-GB" w:eastAsia="ru-RU"/>
              </w:rPr>
              <w:t>korral</w:t>
            </w:r>
            <w:proofErr w:type="spellEnd"/>
            <w:r w:rsidRPr="009A4B99">
              <w:rPr>
                <w:rFonts w:ascii="Times New Roman" w:eastAsia="Times New Roman" w:hAnsi="Times New Roman" w:cs="Times New Roman"/>
                <w:b/>
                <w:bCs/>
                <w:sz w:val="20"/>
                <w:szCs w:val="20"/>
                <w:lang w:val="en-GB" w:eastAsia="ru-RU"/>
              </w:rPr>
              <w:t>)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-7 047</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1 000</w:t>
            </w:r>
          </w:p>
        </w:tc>
      </w:tr>
      <w:tr w:rsidR="00980E54" w:rsidRPr="00B32900" w:rsidTr="00980E54">
        <w:trPr>
          <w:trHeight w:val="255"/>
        </w:trPr>
        <w:tc>
          <w:tcPr>
            <w:tcW w:w="3240" w:type="dxa"/>
            <w:shd w:val="clear" w:color="auto" w:fill="auto"/>
            <w:noWrap/>
            <w:vAlign w:val="bottom"/>
          </w:tcPr>
          <w:p w:rsidR="00980E54" w:rsidRPr="009A4B99" w:rsidRDefault="00980E54" w:rsidP="00B32900">
            <w:pPr>
              <w:spacing w:after="0" w:line="240" w:lineRule="auto"/>
              <w:outlineLvl w:val="0"/>
              <w:rPr>
                <w:rFonts w:ascii="Times New Roman" w:eastAsia="Times New Roman" w:hAnsi="Times New Roman" w:cs="Times New Roman"/>
                <w:sz w:val="20"/>
                <w:szCs w:val="20"/>
                <w:lang w:val="ru-RU" w:eastAsia="ru-RU"/>
              </w:rPr>
            </w:pPr>
            <w:r w:rsidRPr="009A4B99">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45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A4B99">
              <w:rPr>
                <w:rFonts w:ascii="Times New Roman" w:eastAsia="Times New Roman" w:hAnsi="Times New Roman" w:cs="Times New Roman"/>
                <w:b/>
                <w:bCs/>
                <w:sz w:val="20"/>
                <w:szCs w:val="20"/>
                <w:lang w:val="en-GB" w:eastAsia="ru-RU"/>
              </w:rPr>
              <w:t>Likviidsete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varade</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suunamata</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jääk</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aasta</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lõpuks</w:t>
            </w:r>
            <w:proofErr w:type="spellEnd"/>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6 877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7 877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8 877</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9 877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10 877</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b/>
                <w:bCs/>
                <w:color w:val="000000"/>
                <w:sz w:val="20"/>
                <w:szCs w:val="20"/>
              </w:rPr>
            </w:pPr>
            <w:r w:rsidRPr="00980E54">
              <w:rPr>
                <w:rFonts w:ascii="Times New Roman" w:hAnsi="Times New Roman" w:cs="Times New Roman"/>
                <w:b/>
                <w:bCs/>
                <w:color w:val="000000"/>
                <w:sz w:val="20"/>
                <w:szCs w:val="20"/>
              </w:rPr>
              <w:t>11 877</w:t>
            </w:r>
          </w:p>
        </w:tc>
      </w:tr>
      <w:tr w:rsidR="00980E54" w:rsidRPr="00B32900" w:rsidTr="00980E54">
        <w:trPr>
          <w:trHeight w:val="255"/>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9A4B99">
              <w:rPr>
                <w:rFonts w:ascii="Times New Roman" w:eastAsia="Times New Roman" w:hAnsi="Times New Roman" w:cs="Times New Roman"/>
                <w:b/>
                <w:bCs/>
                <w:sz w:val="20"/>
                <w:szCs w:val="20"/>
                <w:lang w:val="en-GB" w:eastAsia="ru-RU"/>
              </w:rPr>
              <w:t>Võlakohustused</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kokku</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aasta</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lõpu</w:t>
            </w:r>
            <w:proofErr w:type="spellEnd"/>
            <w:r w:rsidRPr="009A4B99">
              <w:rPr>
                <w:rFonts w:ascii="Times New Roman" w:eastAsia="Times New Roman" w:hAnsi="Times New Roman" w:cs="Times New Roman"/>
                <w:b/>
                <w:bCs/>
                <w:sz w:val="20"/>
                <w:szCs w:val="20"/>
                <w:lang w:val="en-GB" w:eastAsia="ru-RU"/>
              </w:rPr>
              <w:t xml:space="preserve"> </w:t>
            </w:r>
            <w:proofErr w:type="spellStart"/>
            <w:r w:rsidRPr="009A4B99">
              <w:rPr>
                <w:rFonts w:ascii="Times New Roman" w:eastAsia="Times New Roman" w:hAnsi="Times New Roman" w:cs="Times New Roman"/>
                <w:b/>
                <w:bCs/>
                <w:sz w:val="20"/>
                <w:szCs w:val="20"/>
                <w:lang w:val="en-GB" w:eastAsia="ru-RU"/>
              </w:rPr>
              <w:t>seisuga</w:t>
            </w:r>
            <w:proofErr w:type="spellEnd"/>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1 411</w:t>
            </w:r>
          </w:p>
        </w:tc>
      </w:tr>
      <w:tr w:rsidR="00980E54" w:rsidRPr="00B32900" w:rsidTr="00980E54">
        <w:trPr>
          <w:trHeight w:val="450"/>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sh</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kohustused</w:t>
            </w:r>
            <w:proofErr w:type="spellEnd"/>
            <w:r w:rsidRPr="009A4B99">
              <w:rPr>
                <w:rFonts w:ascii="Times New Roman" w:eastAsia="Times New Roman" w:hAnsi="Times New Roman" w:cs="Times New Roman"/>
                <w:sz w:val="20"/>
                <w:szCs w:val="20"/>
                <w:lang w:val="en-GB" w:eastAsia="ru-RU"/>
              </w:rPr>
              <w:t xml:space="preserve">, mille </w:t>
            </w:r>
            <w:proofErr w:type="spellStart"/>
            <w:r w:rsidRPr="009A4B99">
              <w:rPr>
                <w:rFonts w:ascii="Times New Roman" w:eastAsia="Times New Roman" w:hAnsi="Times New Roman" w:cs="Times New Roman"/>
                <w:sz w:val="20"/>
                <w:szCs w:val="20"/>
                <w:lang w:val="en-GB" w:eastAsia="ru-RU"/>
              </w:rPr>
              <w:t>võrra</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võib</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ületada</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netovõlakoormuse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piirmäära</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arvestusüksuse</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väline</w:t>
            </w:r>
            <w:proofErr w:type="spellEnd"/>
            <w:r w:rsidRPr="009A4B99">
              <w:rPr>
                <w:rFonts w:ascii="Times New Roman" w:eastAsia="Times New Roman" w:hAnsi="Times New Roman" w:cs="Times New Roman"/>
                <w:sz w:val="20"/>
                <w:szCs w:val="20"/>
                <w:lang w:val="en-GB" w:eastAsia="ru-RU"/>
              </w:rPr>
              <w:t>)</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ru-RU"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ru-RU" w:eastAsia="ru-RU"/>
              </w:rPr>
              <w:t>sh</w:t>
            </w:r>
            <w:proofErr w:type="spellEnd"/>
            <w:r w:rsidRPr="009A4B99">
              <w:rPr>
                <w:rFonts w:ascii="Times New Roman" w:eastAsia="Times New Roman" w:hAnsi="Times New Roman" w:cs="Times New Roman"/>
                <w:sz w:val="20"/>
                <w:szCs w:val="20"/>
                <w:lang w:val="ru-RU" w:eastAsia="ru-RU"/>
              </w:rPr>
              <w:t xml:space="preserve"> </w:t>
            </w:r>
            <w:proofErr w:type="spellStart"/>
            <w:r w:rsidRPr="009A4B99">
              <w:rPr>
                <w:rFonts w:ascii="Times New Roman" w:eastAsia="Times New Roman" w:hAnsi="Times New Roman" w:cs="Times New Roman"/>
                <w:sz w:val="20"/>
                <w:szCs w:val="20"/>
                <w:lang w:val="ru-RU" w:eastAsia="ru-RU"/>
              </w:rPr>
              <w:t>võlakohustused</w:t>
            </w:r>
            <w:proofErr w:type="spellEnd"/>
            <w:r w:rsidRPr="009A4B99">
              <w:rPr>
                <w:rFonts w:ascii="Times New Roman" w:eastAsia="Times New Roman" w:hAnsi="Times New Roman" w:cs="Times New Roman"/>
                <w:sz w:val="20"/>
                <w:szCs w:val="20"/>
                <w:lang w:val="ru-RU" w:eastAsia="ru-RU"/>
              </w:rPr>
              <w:t xml:space="preserve"> (</w:t>
            </w:r>
            <w:proofErr w:type="spellStart"/>
            <w:r w:rsidRPr="009A4B99">
              <w:rPr>
                <w:rFonts w:ascii="Times New Roman" w:eastAsia="Times New Roman" w:hAnsi="Times New Roman" w:cs="Times New Roman"/>
                <w:sz w:val="20"/>
                <w:szCs w:val="20"/>
                <w:lang w:val="ru-RU" w:eastAsia="ru-RU"/>
              </w:rPr>
              <w:t>arvestusüksuse</w:t>
            </w:r>
            <w:proofErr w:type="spellEnd"/>
            <w:r w:rsidRPr="009A4B99">
              <w:rPr>
                <w:rFonts w:ascii="Times New Roman" w:eastAsia="Times New Roman" w:hAnsi="Times New Roman" w:cs="Times New Roman"/>
                <w:sz w:val="20"/>
                <w:szCs w:val="20"/>
                <w:lang w:val="ru-RU" w:eastAsia="ru-RU"/>
              </w:rPr>
              <w:t xml:space="preserve"> </w:t>
            </w:r>
            <w:proofErr w:type="spellStart"/>
            <w:r w:rsidRPr="009A4B99">
              <w:rPr>
                <w:rFonts w:ascii="Times New Roman" w:eastAsia="Times New Roman" w:hAnsi="Times New Roman" w:cs="Times New Roman"/>
                <w:sz w:val="20"/>
                <w:szCs w:val="20"/>
                <w:lang w:val="ru-RU" w:eastAsia="ru-RU"/>
              </w:rPr>
              <w:t>sisene</w:t>
            </w:r>
            <w:proofErr w:type="spellEnd"/>
            <w:r w:rsidRPr="009A4B99">
              <w:rPr>
                <w:rFonts w:ascii="Times New Roman" w:eastAsia="Times New Roman" w:hAnsi="Times New Roman" w:cs="Times New Roman"/>
                <w:sz w:val="20"/>
                <w:szCs w:val="20"/>
                <w:lang w:val="ru-RU" w:eastAsia="ru-RU"/>
              </w:rPr>
              <w:t>)</w:t>
            </w: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70"/>
        </w:trPr>
        <w:tc>
          <w:tcPr>
            <w:tcW w:w="3240" w:type="dxa"/>
            <w:shd w:val="clear" w:color="auto" w:fill="auto"/>
          </w:tcPr>
          <w:p w:rsidR="00980E54" w:rsidRPr="009A4B99" w:rsidRDefault="00980E54" w:rsidP="00B32900">
            <w:pPr>
              <w:spacing w:after="0" w:line="240" w:lineRule="auto"/>
              <w:outlineLvl w:val="0"/>
              <w:rPr>
                <w:rFonts w:ascii="Times New Roman" w:eastAsia="Times New Roman" w:hAnsi="Times New Roman" w:cs="Times New Roman"/>
                <w:sz w:val="20"/>
                <w:szCs w:val="20"/>
                <w:lang w:val="en-GB" w:eastAsia="ru-RU"/>
              </w:rPr>
            </w:pPr>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sh</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muud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võlakohustused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mis</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kajastuvad</w:t>
            </w:r>
            <w:proofErr w:type="spellEnd"/>
            <w:r w:rsidRPr="009A4B99">
              <w:rPr>
                <w:rFonts w:ascii="Times New Roman" w:eastAsia="Times New Roman" w:hAnsi="Times New Roman" w:cs="Times New Roman"/>
                <w:sz w:val="20"/>
                <w:szCs w:val="20"/>
                <w:lang w:val="en-GB" w:eastAsia="ru-RU"/>
              </w:rPr>
              <w:t xml:space="preserve"> </w:t>
            </w:r>
            <w:proofErr w:type="spellStart"/>
            <w:r w:rsidRPr="009A4B99">
              <w:rPr>
                <w:rFonts w:ascii="Times New Roman" w:eastAsia="Times New Roman" w:hAnsi="Times New Roman" w:cs="Times New Roman"/>
                <w:sz w:val="20"/>
                <w:szCs w:val="20"/>
                <w:lang w:val="en-GB" w:eastAsia="ru-RU"/>
              </w:rPr>
              <w:t>ka</w:t>
            </w:r>
            <w:proofErr w:type="spellEnd"/>
            <w:r w:rsidRPr="009A4B99">
              <w:rPr>
                <w:rFonts w:ascii="Times New Roman" w:eastAsia="Times New Roman" w:hAnsi="Times New Roman" w:cs="Times New Roman"/>
                <w:sz w:val="20"/>
                <w:szCs w:val="20"/>
                <w:lang w:val="en-GB" w:eastAsia="ru-RU"/>
              </w:rPr>
              <w:t xml:space="preserve"> KOV </w:t>
            </w:r>
            <w:proofErr w:type="spellStart"/>
            <w:r w:rsidRPr="009A4B99">
              <w:rPr>
                <w:rFonts w:ascii="Times New Roman" w:eastAsia="Times New Roman" w:hAnsi="Times New Roman" w:cs="Times New Roman"/>
                <w:sz w:val="20"/>
                <w:szCs w:val="20"/>
                <w:lang w:val="en-GB" w:eastAsia="ru-RU"/>
              </w:rPr>
              <w:t>bilansis</w:t>
            </w:r>
            <w:proofErr w:type="spellEnd"/>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p>
        </w:tc>
      </w:tr>
      <w:tr w:rsidR="00980E54" w:rsidRPr="00B32900" w:rsidTr="00980E54">
        <w:trPr>
          <w:trHeight w:val="255"/>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Netovõlakoormus</w:t>
            </w:r>
            <w:proofErr w:type="spellEnd"/>
            <w:r w:rsidRPr="009A4B99">
              <w:rPr>
                <w:rFonts w:ascii="Times New Roman" w:eastAsia="Times New Roman" w:hAnsi="Times New Roman" w:cs="Times New Roman"/>
                <w:b/>
                <w:bCs/>
                <w:sz w:val="20"/>
                <w:szCs w:val="20"/>
                <w:lang w:val="ru-RU" w:eastAsia="ru-RU"/>
              </w:rPr>
              <w:t xml:space="preserve"> (</w:t>
            </w:r>
            <w:proofErr w:type="spellStart"/>
            <w:r w:rsidRPr="009A4B99">
              <w:rPr>
                <w:rFonts w:ascii="Times New Roman" w:eastAsia="Times New Roman" w:hAnsi="Times New Roman" w:cs="Times New Roman"/>
                <w:b/>
                <w:bCs/>
                <w:sz w:val="20"/>
                <w:szCs w:val="20"/>
                <w:lang w:val="ru-RU" w:eastAsia="ru-RU"/>
              </w:rPr>
              <w:t>eurodes</w:t>
            </w:r>
            <w:proofErr w:type="spellEnd"/>
            <w:r w:rsidRPr="009A4B99">
              <w:rPr>
                <w:rFonts w:ascii="Times New Roman" w:eastAsia="Times New Roman" w:hAnsi="Times New Roman" w:cs="Times New Roman"/>
                <w:b/>
                <w:bCs/>
                <w:sz w:val="20"/>
                <w:szCs w:val="20"/>
                <w:lang w:val="ru-RU" w:eastAsia="ru-RU"/>
              </w:rPr>
              <w:t>)</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w:t>
            </w:r>
          </w:p>
        </w:tc>
      </w:tr>
      <w:tr w:rsidR="00980E54" w:rsidRPr="00B32900" w:rsidTr="00980E54">
        <w:trPr>
          <w:trHeight w:val="270"/>
        </w:trPr>
        <w:tc>
          <w:tcPr>
            <w:tcW w:w="3240" w:type="dxa"/>
            <w:shd w:val="clear" w:color="auto" w:fill="auto"/>
            <w:vAlign w:val="bottom"/>
          </w:tcPr>
          <w:p w:rsidR="00980E54" w:rsidRPr="009A4B99" w:rsidRDefault="00980E5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9A4B99">
              <w:rPr>
                <w:rFonts w:ascii="Times New Roman" w:eastAsia="Times New Roman" w:hAnsi="Times New Roman" w:cs="Times New Roman"/>
                <w:b/>
                <w:bCs/>
                <w:sz w:val="20"/>
                <w:szCs w:val="20"/>
                <w:lang w:val="ru-RU" w:eastAsia="ru-RU"/>
              </w:rPr>
              <w:t>Netovõlakoormus</w:t>
            </w:r>
            <w:proofErr w:type="spellEnd"/>
            <w:r w:rsidRPr="009A4B99">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26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c>
          <w:tcPr>
            <w:tcW w:w="1080" w:type="dxa"/>
            <w:shd w:val="clear" w:color="auto" w:fill="auto"/>
            <w:vAlign w:val="bottom"/>
          </w:tcPr>
          <w:p w:rsidR="00980E54" w:rsidRPr="00980E54" w:rsidRDefault="00980E54" w:rsidP="00980E54">
            <w:pPr>
              <w:autoSpaceDE w:val="0"/>
              <w:autoSpaceDN w:val="0"/>
              <w:adjustRightInd w:val="0"/>
              <w:spacing w:after="0" w:line="240" w:lineRule="auto"/>
              <w:jc w:val="right"/>
              <w:rPr>
                <w:rFonts w:ascii="Times New Roman" w:hAnsi="Times New Roman" w:cs="Times New Roman"/>
                <w:color w:val="000000"/>
                <w:sz w:val="20"/>
                <w:szCs w:val="20"/>
              </w:rPr>
            </w:pPr>
            <w:r w:rsidRPr="00980E54">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108"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1260"/>
        <w:gridCol w:w="1159"/>
        <w:gridCol w:w="1260"/>
        <w:gridCol w:w="1063"/>
        <w:gridCol w:w="1063"/>
        <w:gridCol w:w="1063"/>
      </w:tblGrid>
      <w:tr w:rsidR="003E1F1F" w:rsidRPr="00B32900" w:rsidTr="00CE45C8">
        <w:trPr>
          <w:trHeight w:val="780"/>
        </w:trPr>
        <w:tc>
          <w:tcPr>
            <w:tcW w:w="3240" w:type="dxa"/>
            <w:shd w:val="clear" w:color="auto" w:fill="CCFFCC"/>
            <w:vAlign w:val="bottom"/>
          </w:tcPr>
          <w:p w:rsidR="003E1F1F" w:rsidRPr="00B32900" w:rsidRDefault="003E1F1F" w:rsidP="00165279">
            <w:pPr>
              <w:spacing w:after="0" w:line="240" w:lineRule="auto"/>
              <w:rPr>
                <w:rFonts w:ascii="Times New Roman" w:eastAsia="Times New Roman" w:hAnsi="Times New Roman" w:cs="Times New Roman"/>
                <w:b/>
                <w:bCs/>
                <w:sz w:val="20"/>
                <w:szCs w:val="20"/>
                <w:highlight w:val="yellow"/>
                <w:lang w:val="ru-RU" w:eastAsia="ru-RU"/>
              </w:rPr>
            </w:pPr>
            <w:proofErr w:type="spellStart"/>
            <w:r w:rsidRPr="003E1F1F">
              <w:rPr>
                <w:rFonts w:ascii="Times New Roman" w:eastAsia="Times New Roman" w:hAnsi="Times New Roman" w:cs="Times New Roman"/>
                <w:b/>
                <w:bCs/>
                <w:sz w:val="20"/>
                <w:szCs w:val="20"/>
                <w:lang w:val="ru-RU" w:eastAsia="ru-RU"/>
              </w:rPr>
              <w:lastRenderedPageBreak/>
              <w:t>Narva</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Sadam</w:t>
            </w:r>
            <w:proofErr w:type="spellEnd"/>
            <w:r w:rsidRPr="003E1F1F">
              <w:rPr>
                <w:rFonts w:ascii="Times New Roman" w:eastAsia="Times New Roman" w:hAnsi="Times New Roman" w:cs="Times New Roman"/>
                <w:b/>
                <w:bCs/>
                <w:sz w:val="20"/>
                <w:szCs w:val="20"/>
                <w:lang w:val="ru-RU" w:eastAsia="ru-RU"/>
              </w:rPr>
              <w:t xml:space="preserve"> SA </w:t>
            </w:r>
          </w:p>
        </w:tc>
        <w:tc>
          <w:tcPr>
            <w:tcW w:w="1260" w:type="dxa"/>
            <w:shd w:val="clear" w:color="auto" w:fill="CCFFCC"/>
            <w:vAlign w:val="bottom"/>
          </w:tcPr>
          <w:p w:rsidR="003E1F1F" w:rsidRPr="00FA79CD" w:rsidRDefault="003E1F1F"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täitmine</w:t>
            </w:r>
            <w:proofErr w:type="spellEnd"/>
          </w:p>
        </w:tc>
        <w:tc>
          <w:tcPr>
            <w:tcW w:w="1159" w:type="dxa"/>
            <w:shd w:val="clear" w:color="auto" w:fill="CCFFCC"/>
            <w:vAlign w:val="bottom"/>
          </w:tcPr>
          <w:p w:rsidR="003E1F1F" w:rsidRPr="00FA79CD" w:rsidRDefault="003E1F1F"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p>
        </w:tc>
        <w:tc>
          <w:tcPr>
            <w:tcW w:w="1260" w:type="dxa"/>
            <w:shd w:val="clear" w:color="auto" w:fill="CCFFCC"/>
            <w:vAlign w:val="bottom"/>
          </w:tcPr>
          <w:p w:rsidR="003E1F1F" w:rsidRPr="00FA79CD" w:rsidRDefault="003E1F1F"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63" w:type="dxa"/>
            <w:shd w:val="clear" w:color="auto" w:fill="CCFFCC"/>
            <w:vAlign w:val="bottom"/>
          </w:tcPr>
          <w:p w:rsidR="003E1F1F" w:rsidRPr="00FA79CD" w:rsidRDefault="003E1F1F"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63" w:type="dxa"/>
            <w:shd w:val="clear" w:color="auto" w:fill="CCFFCC"/>
            <w:vAlign w:val="bottom"/>
          </w:tcPr>
          <w:p w:rsidR="003E1F1F" w:rsidRPr="00FA79CD" w:rsidRDefault="003E1F1F"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63" w:type="dxa"/>
            <w:shd w:val="clear" w:color="auto" w:fill="CCFFCC"/>
            <w:vAlign w:val="bottom"/>
          </w:tcPr>
          <w:p w:rsidR="003E1F1F" w:rsidRPr="00FA79CD" w:rsidRDefault="003E1F1F"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r>
      <w:tr w:rsidR="00B57870" w:rsidRPr="00B32900" w:rsidTr="00B57870">
        <w:trPr>
          <w:trHeight w:val="408"/>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Põhitegevuse</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tulud</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kokku</w:t>
            </w:r>
            <w:proofErr w:type="spellEnd"/>
            <w:r w:rsidRPr="003E1F1F">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17 403</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18 300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21 500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22 000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22 500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23 000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sh</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saadud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tulud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kohalikult</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omavalitsuselt</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3 522</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4 300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i/>
                <w:iCs/>
                <w:sz w:val="20"/>
                <w:szCs w:val="20"/>
                <w:lang w:val="en-GB" w:eastAsia="ru-RU"/>
              </w:rPr>
            </w:pPr>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sh</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alates</w:t>
            </w:r>
            <w:proofErr w:type="spellEnd"/>
            <w:r w:rsidRPr="003E1F1F">
              <w:rPr>
                <w:rFonts w:ascii="Times New Roman" w:eastAsia="Times New Roman" w:hAnsi="Times New Roman" w:cs="Times New Roman"/>
                <w:i/>
                <w:iCs/>
                <w:sz w:val="20"/>
                <w:szCs w:val="20"/>
                <w:lang w:val="en-GB" w:eastAsia="ru-RU"/>
              </w:rPr>
              <w:t xml:space="preserve"> </w:t>
            </w:r>
            <w:r w:rsidRPr="003E1F1F">
              <w:rPr>
                <w:rFonts w:ascii="Times New Roman" w:eastAsia="Times New Roman" w:hAnsi="Times New Roman" w:cs="Times New Roman"/>
                <w:b/>
                <w:bCs/>
                <w:i/>
                <w:iCs/>
                <w:sz w:val="20"/>
                <w:szCs w:val="20"/>
                <w:lang w:val="en-GB" w:eastAsia="ru-RU"/>
              </w:rPr>
              <w:t>2012</w:t>
            </w:r>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sõlmitud</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katkestamatud</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kasutusrendimaksed</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sh</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saadud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tulud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muudelt</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arvestusüksusesse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kuuluvatelt</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üksustelt</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46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Põhitegevuse</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kulud</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kokku</w:t>
            </w:r>
            <w:proofErr w:type="spellEnd"/>
            <w:r w:rsidRPr="003E1F1F">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10 799</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13 850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17 000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17 550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18 300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19 000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sh</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tehingud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kohaliku</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omavalitsuse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üksusega</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9 235</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9 300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9 600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9 750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9 900</w:t>
            </w: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sh</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tehingud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muude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arvestusüksusesse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kuuluvate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üksustega</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i/>
                <w:iCs/>
                <w:sz w:val="20"/>
                <w:szCs w:val="20"/>
                <w:lang w:val="en-GB" w:eastAsia="ru-RU"/>
              </w:rPr>
            </w:pPr>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sh</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alates</w:t>
            </w:r>
            <w:proofErr w:type="spellEnd"/>
            <w:r w:rsidRPr="003E1F1F">
              <w:rPr>
                <w:rFonts w:ascii="Times New Roman" w:eastAsia="Times New Roman" w:hAnsi="Times New Roman" w:cs="Times New Roman"/>
                <w:i/>
                <w:iCs/>
                <w:sz w:val="20"/>
                <w:szCs w:val="20"/>
                <w:lang w:val="en-GB" w:eastAsia="ru-RU"/>
              </w:rPr>
              <w:t xml:space="preserve"> </w:t>
            </w:r>
            <w:r w:rsidRPr="003E1F1F">
              <w:rPr>
                <w:rFonts w:ascii="Times New Roman" w:eastAsia="Times New Roman" w:hAnsi="Times New Roman" w:cs="Times New Roman"/>
                <w:b/>
                <w:bCs/>
                <w:i/>
                <w:iCs/>
                <w:sz w:val="20"/>
                <w:szCs w:val="20"/>
                <w:lang w:val="en-GB" w:eastAsia="ru-RU"/>
              </w:rPr>
              <w:t>2012</w:t>
            </w:r>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katkestamatud</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kasutusrendimaksed</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arvestusüksusesse</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mitte</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kuuluvatele</w:t>
            </w:r>
            <w:proofErr w:type="spellEnd"/>
            <w:r w:rsidRPr="003E1F1F">
              <w:rPr>
                <w:rFonts w:ascii="Times New Roman" w:eastAsia="Times New Roman" w:hAnsi="Times New Roman" w:cs="Times New Roman"/>
                <w:i/>
                <w:iCs/>
                <w:sz w:val="20"/>
                <w:szCs w:val="20"/>
                <w:lang w:val="en-GB" w:eastAsia="ru-RU"/>
              </w:rPr>
              <w:t xml:space="preserve"> </w:t>
            </w:r>
            <w:proofErr w:type="spellStart"/>
            <w:r w:rsidRPr="003E1F1F">
              <w:rPr>
                <w:rFonts w:ascii="Times New Roman" w:eastAsia="Times New Roman" w:hAnsi="Times New Roman" w:cs="Times New Roman"/>
                <w:i/>
                <w:iCs/>
                <w:sz w:val="20"/>
                <w:szCs w:val="20"/>
                <w:lang w:val="en-GB" w:eastAsia="ru-RU"/>
              </w:rPr>
              <w:t>üksustele</w:t>
            </w:r>
            <w:proofErr w:type="spellEnd"/>
            <w:r w:rsidRPr="003E1F1F">
              <w:rPr>
                <w:rFonts w:ascii="Times New Roman" w:eastAsia="Times New Roman" w:hAnsi="Times New Roman" w:cs="Times New Roman"/>
                <w:i/>
                <w:iCs/>
                <w:sz w:val="20"/>
                <w:szCs w:val="20"/>
                <w:lang w:val="en-GB" w:eastAsia="ru-RU"/>
              </w:rPr>
              <w: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noWrap/>
            <w:vAlign w:val="center"/>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Põhitegevustulem</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6 604</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4 200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4 000</w:t>
            </w: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Investeerimistegevus</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kokku</w:t>
            </w:r>
            <w:proofErr w:type="spellEnd"/>
            <w:r w:rsidRPr="003E1F1F">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Eelarve</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tulem</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6 604</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4 500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4 450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4 200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4 000</w:t>
            </w: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Finantseerimistegevus</w:t>
            </w:r>
            <w:proofErr w:type="spellEnd"/>
            <w:r w:rsidRPr="003E1F1F">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p>
        </w:tc>
      </w:tr>
      <w:tr w:rsidR="00B57870" w:rsidRPr="00B32900" w:rsidTr="00B57870">
        <w:trPr>
          <w:trHeight w:val="51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3E1F1F">
              <w:rPr>
                <w:rFonts w:ascii="Times New Roman" w:eastAsia="Times New Roman" w:hAnsi="Times New Roman" w:cs="Times New Roman"/>
                <w:b/>
                <w:bCs/>
                <w:sz w:val="20"/>
                <w:szCs w:val="20"/>
                <w:lang w:val="en-GB" w:eastAsia="ru-RU"/>
              </w:rPr>
              <w:t>Likviidsete</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varade</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muutus</w:t>
            </w:r>
            <w:proofErr w:type="spellEnd"/>
            <w:r w:rsidRPr="003E1F1F">
              <w:rPr>
                <w:rFonts w:ascii="Times New Roman" w:eastAsia="Times New Roman" w:hAnsi="Times New Roman" w:cs="Times New Roman"/>
                <w:b/>
                <w:bCs/>
                <w:sz w:val="20"/>
                <w:szCs w:val="20"/>
                <w:lang w:val="en-GB" w:eastAsia="ru-RU"/>
              </w:rPr>
              <w:t xml:space="preserve"> (+ </w:t>
            </w:r>
            <w:proofErr w:type="spellStart"/>
            <w:r w:rsidRPr="003E1F1F">
              <w:rPr>
                <w:rFonts w:ascii="Times New Roman" w:eastAsia="Times New Roman" w:hAnsi="Times New Roman" w:cs="Times New Roman"/>
                <w:b/>
                <w:bCs/>
                <w:sz w:val="20"/>
                <w:szCs w:val="20"/>
                <w:lang w:val="en-GB" w:eastAsia="ru-RU"/>
              </w:rPr>
              <w:t>suurenemine</w:t>
            </w:r>
            <w:proofErr w:type="spellEnd"/>
            <w:r w:rsidRPr="003E1F1F">
              <w:rPr>
                <w:rFonts w:ascii="Times New Roman" w:eastAsia="Times New Roman" w:hAnsi="Times New Roman" w:cs="Times New Roman"/>
                <w:b/>
                <w:bCs/>
                <w:sz w:val="20"/>
                <w:szCs w:val="20"/>
                <w:lang w:val="en-GB" w:eastAsia="ru-RU"/>
              </w:rPr>
              <w:t xml:space="preserve">, - </w:t>
            </w:r>
            <w:proofErr w:type="spellStart"/>
            <w:r w:rsidRPr="003E1F1F">
              <w:rPr>
                <w:rFonts w:ascii="Times New Roman" w:eastAsia="Times New Roman" w:hAnsi="Times New Roman" w:cs="Times New Roman"/>
                <w:b/>
                <w:bCs/>
                <w:sz w:val="20"/>
                <w:szCs w:val="20"/>
                <w:lang w:val="en-GB" w:eastAsia="ru-RU"/>
              </w:rPr>
              <w:t>vähenemine</w:t>
            </w:r>
            <w:proofErr w:type="spellEnd"/>
            <w:r w:rsidRPr="003E1F1F">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6 250</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2 000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2 500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3 000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3 250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3 250</w:t>
            </w:r>
          </w:p>
        </w:tc>
      </w:tr>
      <w:tr w:rsidR="00B57870" w:rsidRPr="00B32900" w:rsidTr="00B57870">
        <w:trPr>
          <w:trHeight w:val="51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3E1F1F">
              <w:rPr>
                <w:rFonts w:ascii="Times New Roman" w:eastAsia="Times New Roman" w:hAnsi="Times New Roman" w:cs="Times New Roman"/>
                <w:b/>
                <w:bCs/>
                <w:sz w:val="20"/>
                <w:szCs w:val="20"/>
                <w:lang w:val="en-GB" w:eastAsia="ru-RU"/>
              </w:rPr>
              <w:t>Nõuete</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ja</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kohustuste</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saldode</w:t>
            </w:r>
            <w:proofErr w:type="spellEnd"/>
            <w:r w:rsidRPr="003E1F1F">
              <w:rPr>
                <w:rFonts w:ascii="Times New Roman" w:eastAsia="Times New Roman" w:hAnsi="Times New Roman" w:cs="Times New Roman"/>
                <w:b/>
                <w:bCs/>
                <w:sz w:val="20"/>
                <w:szCs w:val="20"/>
                <w:lang w:val="en-GB" w:eastAsia="ru-RU"/>
              </w:rPr>
              <w:t xml:space="preserve"> </w:t>
            </w:r>
            <w:proofErr w:type="spellStart"/>
            <w:r>
              <w:rPr>
                <w:rFonts w:ascii="Times New Roman" w:eastAsia="Times New Roman" w:hAnsi="Times New Roman" w:cs="Times New Roman"/>
                <w:b/>
                <w:bCs/>
                <w:sz w:val="20"/>
                <w:szCs w:val="20"/>
                <w:lang w:val="en-GB" w:eastAsia="ru-RU"/>
              </w:rPr>
              <w:t>muutus</w:t>
            </w:r>
            <w:proofErr w:type="spellEnd"/>
            <w:r>
              <w:rPr>
                <w:rFonts w:ascii="Times New Roman" w:eastAsia="Times New Roman" w:hAnsi="Times New Roman" w:cs="Times New Roman"/>
                <w:b/>
                <w:bCs/>
                <w:sz w:val="20"/>
                <w:szCs w:val="20"/>
                <w:lang w:val="en-GB" w:eastAsia="ru-RU"/>
              </w:rPr>
              <w:t xml:space="preserve"> (</w:t>
            </w:r>
            <w:proofErr w:type="spellStart"/>
            <w:r>
              <w:rPr>
                <w:rFonts w:ascii="Times New Roman" w:eastAsia="Times New Roman" w:hAnsi="Times New Roman" w:cs="Times New Roman"/>
                <w:b/>
                <w:bCs/>
                <w:sz w:val="20"/>
                <w:szCs w:val="20"/>
                <w:lang w:val="en-GB" w:eastAsia="ru-RU"/>
              </w:rPr>
              <w:t>tekkepõhise</w:t>
            </w:r>
            <w:proofErr w:type="spellEnd"/>
            <w:r>
              <w:rPr>
                <w:rFonts w:ascii="Times New Roman" w:eastAsia="Times New Roman" w:hAnsi="Times New Roman" w:cs="Times New Roman"/>
                <w:b/>
                <w:bCs/>
                <w:sz w:val="20"/>
                <w:szCs w:val="20"/>
                <w:lang w:val="en-GB" w:eastAsia="ru-RU"/>
              </w:rPr>
              <w:t xml:space="preserve"> e/a </w:t>
            </w:r>
            <w:proofErr w:type="spellStart"/>
            <w:r>
              <w:rPr>
                <w:rFonts w:ascii="Times New Roman" w:eastAsia="Times New Roman" w:hAnsi="Times New Roman" w:cs="Times New Roman"/>
                <w:b/>
                <w:bCs/>
                <w:sz w:val="20"/>
                <w:szCs w:val="20"/>
                <w:lang w:val="en-GB" w:eastAsia="ru-RU"/>
              </w:rPr>
              <w:t>korral</w:t>
            </w:r>
            <w:proofErr w:type="spellEnd"/>
            <w:r>
              <w:rPr>
                <w:rFonts w:ascii="Times New Roman" w:eastAsia="Times New Roman" w:hAnsi="Times New Roman" w:cs="Times New Roman"/>
                <w:b/>
                <w:bCs/>
                <w:sz w:val="20"/>
                <w:szCs w:val="20"/>
                <w:lang w:val="en-GB" w:eastAsia="ru-RU"/>
              </w:rPr>
              <w:t>)</w:t>
            </w:r>
            <w:r w:rsidRPr="003E1F1F">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-354</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-2 450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-2 000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-1 450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-950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-750</w:t>
            </w:r>
          </w:p>
        </w:tc>
      </w:tr>
      <w:tr w:rsidR="00B57870" w:rsidRPr="00B32900" w:rsidTr="00B57870">
        <w:trPr>
          <w:trHeight w:val="450"/>
        </w:trPr>
        <w:tc>
          <w:tcPr>
            <w:tcW w:w="3240" w:type="dxa"/>
            <w:shd w:val="clear" w:color="auto" w:fill="auto"/>
            <w:noWrap/>
            <w:vAlign w:val="bottom"/>
          </w:tcPr>
          <w:p w:rsidR="00B57870" w:rsidRPr="003E1F1F" w:rsidRDefault="00B57870" w:rsidP="00B32900">
            <w:pPr>
              <w:spacing w:after="0" w:line="240" w:lineRule="auto"/>
              <w:outlineLvl w:val="0"/>
              <w:rPr>
                <w:rFonts w:ascii="Times New Roman" w:eastAsia="Times New Roman" w:hAnsi="Times New Roman" w:cs="Times New Roman"/>
                <w:sz w:val="20"/>
                <w:szCs w:val="20"/>
                <w:lang w:val="ru-RU" w:eastAsia="ru-RU"/>
              </w:rPr>
            </w:pPr>
            <w:r w:rsidRPr="003E1F1F">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3E1F1F">
              <w:rPr>
                <w:rFonts w:ascii="Times New Roman" w:eastAsia="Times New Roman" w:hAnsi="Times New Roman" w:cs="Times New Roman"/>
                <w:b/>
                <w:bCs/>
                <w:sz w:val="20"/>
                <w:szCs w:val="20"/>
                <w:lang w:val="en-GB" w:eastAsia="ru-RU"/>
              </w:rPr>
              <w:t>Likviidsete</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varade</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suunamata</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jääk</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aasta</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lõpuks</w:t>
            </w:r>
            <w:proofErr w:type="spellEnd"/>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12 711</w:t>
            </w: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14 711</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17 211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20 211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23 461</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b/>
                <w:bCs/>
                <w:color w:val="000000"/>
                <w:sz w:val="20"/>
                <w:szCs w:val="20"/>
              </w:rPr>
            </w:pPr>
            <w:r w:rsidRPr="00B57870">
              <w:rPr>
                <w:rFonts w:ascii="Times New Roman" w:hAnsi="Times New Roman" w:cs="Times New Roman"/>
                <w:b/>
                <w:bCs/>
                <w:color w:val="000000"/>
                <w:sz w:val="20"/>
                <w:szCs w:val="20"/>
              </w:rPr>
              <w:t>26 711</w:t>
            </w:r>
          </w:p>
        </w:tc>
      </w:tr>
      <w:tr w:rsidR="00B57870" w:rsidRPr="00B32900" w:rsidTr="00B57870">
        <w:trPr>
          <w:trHeight w:val="255"/>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3E1F1F">
              <w:rPr>
                <w:rFonts w:ascii="Times New Roman" w:eastAsia="Times New Roman" w:hAnsi="Times New Roman" w:cs="Times New Roman"/>
                <w:b/>
                <w:bCs/>
                <w:sz w:val="20"/>
                <w:szCs w:val="20"/>
                <w:lang w:val="en-GB" w:eastAsia="ru-RU"/>
              </w:rPr>
              <w:t>Võlakohustused</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kokku</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aasta</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lõpu</w:t>
            </w:r>
            <w:proofErr w:type="spellEnd"/>
            <w:r w:rsidRPr="003E1F1F">
              <w:rPr>
                <w:rFonts w:ascii="Times New Roman" w:eastAsia="Times New Roman" w:hAnsi="Times New Roman" w:cs="Times New Roman"/>
                <w:b/>
                <w:bCs/>
                <w:sz w:val="20"/>
                <w:szCs w:val="20"/>
                <w:lang w:val="en-GB" w:eastAsia="ru-RU"/>
              </w:rPr>
              <w:t xml:space="preserve"> </w:t>
            </w:r>
            <w:proofErr w:type="spellStart"/>
            <w:r w:rsidRPr="003E1F1F">
              <w:rPr>
                <w:rFonts w:ascii="Times New Roman" w:eastAsia="Times New Roman" w:hAnsi="Times New Roman" w:cs="Times New Roman"/>
                <w:b/>
                <w:bCs/>
                <w:sz w:val="20"/>
                <w:szCs w:val="20"/>
                <w:lang w:val="en-GB" w:eastAsia="ru-RU"/>
              </w:rPr>
              <w:t>seisuga</w:t>
            </w:r>
            <w:proofErr w:type="spellEnd"/>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r>
      <w:tr w:rsidR="00B57870" w:rsidRPr="00B32900" w:rsidTr="00B57870">
        <w:trPr>
          <w:trHeight w:val="450"/>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sh</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kohustused</w:t>
            </w:r>
            <w:proofErr w:type="spellEnd"/>
            <w:r w:rsidRPr="003E1F1F">
              <w:rPr>
                <w:rFonts w:ascii="Times New Roman" w:eastAsia="Times New Roman" w:hAnsi="Times New Roman" w:cs="Times New Roman"/>
                <w:sz w:val="20"/>
                <w:szCs w:val="20"/>
                <w:lang w:val="en-GB" w:eastAsia="ru-RU"/>
              </w:rPr>
              <w:t xml:space="preserve">, mille </w:t>
            </w:r>
            <w:proofErr w:type="spellStart"/>
            <w:r w:rsidRPr="003E1F1F">
              <w:rPr>
                <w:rFonts w:ascii="Times New Roman" w:eastAsia="Times New Roman" w:hAnsi="Times New Roman" w:cs="Times New Roman"/>
                <w:sz w:val="20"/>
                <w:szCs w:val="20"/>
                <w:lang w:val="en-GB" w:eastAsia="ru-RU"/>
              </w:rPr>
              <w:t>võrra</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võib</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ületada</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netovõlakoormuse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piirmäära</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arvestusüksuse</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väline</w:t>
            </w:r>
            <w:proofErr w:type="spellEnd"/>
            <w:r w:rsidRPr="003E1F1F">
              <w:rPr>
                <w:rFonts w:ascii="Times New Roman" w:eastAsia="Times New Roman" w:hAnsi="Times New Roman" w:cs="Times New Roman"/>
                <w:sz w:val="20"/>
                <w:szCs w:val="20"/>
                <w:lang w:val="en-GB" w:eastAsia="ru-RU"/>
              </w:rPr>
              <w:t>)</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70"/>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ru-RU"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ru-RU" w:eastAsia="ru-RU"/>
              </w:rPr>
              <w:t>sh</w:t>
            </w:r>
            <w:proofErr w:type="spellEnd"/>
            <w:r w:rsidRPr="003E1F1F">
              <w:rPr>
                <w:rFonts w:ascii="Times New Roman" w:eastAsia="Times New Roman" w:hAnsi="Times New Roman" w:cs="Times New Roman"/>
                <w:sz w:val="20"/>
                <w:szCs w:val="20"/>
                <w:lang w:val="ru-RU" w:eastAsia="ru-RU"/>
              </w:rPr>
              <w:t xml:space="preserve"> </w:t>
            </w:r>
            <w:proofErr w:type="spellStart"/>
            <w:r w:rsidRPr="003E1F1F">
              <w:rPr>
                <w:rFonts w:ascii="Times New Roman" w:eastAsia="Times New Roman" w:hAnsi="Times New Roman" w:cs="Times New Roman"/>
                <w:sz w:val="20"/>
                <w:szCs w:val="20"/>
                <w:lang w:val="ru-RU" w:eastAsia="ru-RU"/>
              </w:rPr>
              <w:t>võlakohustused</w:t>
            </w:r>
            <w:proofErr w:type="spellEnd"/>
            <w:r w:rsidRPr="003E1F1F">
              <w:rPr>
                <w:rFonts w:ascii="Times New Roman" w:eastAsia="Times New Roman" w:hAnsi="Times New Roman" w:cs="Times New Roman"/>
                <w:sz w:val="20"/>
                <w:szCs w:val="20"/>
                <w:lang w:val="ru-RU" w:eastAsia="ru-RU"/>
              </w:rPr>
              <w:t xml:space="preserve"> (</w:t>
            </w:r>
            <w:proofErr w:type="spellStart"/>
            <w:r w:rsidRPr="003E1F1F">
              <w:rPr>
                <w:rFonts w:ascii="Times New Roman" w:eastAsia="Times New Roman" w:hAnsi="Times New Roman" w:cs="Times New Roman"/>
                <w:sz w:val="20"/>
                <w:szCs w:val="20"/>
                <w:lang w:val="ru-RU" w:eastAsia="ru-RU"/>
              </w:rPr>
              <w:t>arvestusüksuse</w:t>
            </w:r>
            <w:proofErr w:type="spellEnd"/>
            <w:r w:rsidRPr="003E1F1F">
              <w:rPr>
                <w:rFonts w:ascii="Times New Roman" w:eastAsia="Times New Roman" w:hAnsi="Times New Roman" w:cs="Times New Roman"/>
                <w:sz w:val="20"/>
                <w:szCs w:val="20"/>
                <w:lang w:val="ru-RU" w:eastAsia="ru-RU"/>
              </w:rPr>
              <w:t xml:space="preserve"> </w:t>
            </w:r>
            <w:proofErr w:type="spellStart"/>
            <w:r w:rsidRPr="003E1F1F">
              <w:rPr>
                <w:rFonts w:ascii="Times New Roman" w:eastAsia="Times New Roman" w:hAnsi="Times New Roman" w:cs="Times New Roman"/>
                <w:sz w:val="20"/>
                <w:szCs w:val="20"/>
                <w:lang w:val="ru-RU" w:eastAsia="ru-RU"/>
              </w:rPr>
              <w:t>sisene</w:t>
            </w:r>
            <w:proofErr w:type="spellEnd"/>
            <w:r w:rsidRPr="003E1F1F">
              <w:rPr>
                <w:rFonts w:ascii="Times New Roman" w:eastAsia="Times New Roman" w:hAnsi="Times New Roman" w:cs="Times New Roman"/>
                <w:sz w:val="20"/>
                <w:szCs w:val="20"/>
                <w:lang w:val="ru-RU" w:eastAsia="ru-RU"/>
              </w:rPr>
              <w:t>)</w:t>
            </w: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tcPr>
          <w:p w:rsidR="00B57870" w:rsidRPr="003E1F1F" w:rsidRDefault="00B57870" w:rsidP="00B32900">
            <w:pPr>
              <w:spacing w:after="0" w:line="240" w:lineRule="auto"/>
              <w:outlineLvl w:val="0"/>
              <w:rPr>
                <w:rFonts w:ascii="Times New Roman" w:eastAsia="Times New Roman" w:hAnsi="Times New Roman" w:cs="Times New Roman"/>
                <w:sz w:val="20"/>
                <w:szCs w:val="20"/>
                <w:lang w:val="en-GB" w:eastAsia="ru-RU"/>
              </w:rPr>
            </w:pPr>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sh</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muud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võlakohustused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mis</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kajastuvad</w:t>
            </w:r>
            <w:proofErr w:type="spellEnd"/>
            <w:r w:rsidRPr="003E1F1F">
              <w:rPr>
                <w:rFonts w:ascii="Times New Roman" w:eastAsia="Times New Roman" w:hAnsi="Times New Roman" w:cs="Times New Roman"/>
                <w:sz w:val="20"/>
                <w:szCs w:val="20"/>
                <w:lang w:val="en-GB" w:eastAsia="ru-RU"/>
              </w:rPr>
              <w:t xml:space="preserve"> </w:t>
            </w:r>
            <w:proofErr w:type="spellStart"/>
            <w:r w:rsidRPr="003E1F1F">
              <w:rPr>
                <w:rFonts w:ascii="Times New Roman" w:eastAsia="Times New Roman" w:hAnsi="Times New Roman" w:cs="Times New Roman"/>
                <w:sz w:val="20"/>
                <w:szCs w:val="20"/>
                <w:lang w:val="en-GB" w:eastAsia="ru-RU"/>
              </w:rPr>
              <w:t>ka</w:t>
            </w:r>
            <w:proofErr w:type="spellEnd"/>
            <w:r w:rsidRPr="003E1F1F">
              <w:rPr>
                <w:rFonts w:ascii="Times New Roman" w:eastAsia="Times New Roman" w:hAnsi="Times New Roman" w:cs="Times New Roman"/>
                <w:sz w:val="20"/>
                <w:szCs w:val="20"/>
                <w:lang w:val="en-GB" w:eastAsia="ru-RU"/>
              </w:rPr>
              <w:t xml:space="preserve"> KOV </w:t>
            </w:r>
            <w:proofErr w:type="spellStart"/>
            <w:r w:rsidRPr="003E1F1F">
              <w:rPr>
                <w:rFonts w:ascii="Times New Roman" w:eastAsia="Times New Roman" w:hAnsi="Times New Roman" w:cs="Times New Roman"/>
                <w:sz w:val="20"/>
                <w:szCs w:val="20"/>
                <w:lang w:val="en-GB" w:eastAsia="ru-RU"/>
              </w:rPr>
              <w:t>bilansis</w:t>
            </w:r>
            <w:proofErr w:type="spellEnd"/>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159"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c>
          <w:tcPr>
            <w:tcW w:w="1063" w:type="dxa"/>
            <w:shd w:val="clear" w:color="auto" w:fill="auto"/>
            <w:noWrap/>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p>
        </w:tc>
      </w:tr>
      <w:tr w:rsidR="00B57870" w:rsidRPr="00B32900" w:rsidTr="00B57870">
        <w:trPr>
          <w:trHeight w:val="255"/>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Netovõlakoormus</w:t>
            </w:r>
            <w:proofErr w:type="spellEnd"/>
            <w:r w:rsidRPr="003E1F1F">
              <w:rPr>
                <w:rFonts w:ascii="Times New Roman" w:eastAsia="Times New Roman" w:hAnsi="Times New Roman" w:cs="Times New Roman"/>
                <w:b/>
                <w:bCs/>
                <w:sz w:val="20"/>
                <w:szCs w:val="20"/>
                <w:lang w:val="ru-RU" w:eastAsia="ru-RU"/>
              </w:rPr>
              <w:t xml:space="preserve"> (</w:t>
            </w:r>
            <w:proofErr w:type="spellStart"/>
            <w:r w:rsidRPr="003E1F1F">
              <w:rPr>
                <w:rFonts w:ascii="Times New Roman" w:eastAsia="Times New Roman" w:hAnsi="Times New Roman" w:cs="Times New Roman"/>
                <w:b/>
                <w:bCs/>
                <w:sz w:val="20"/>
                <w:szCs w:val="20"/>
                <w:lang w:val="ru-RU" w:eastAsia="ru-RU"/>
              </w:rPr>
              <w:t>eurodes</w:t>
            </w:r>
            <w:proofErr w:type="spellEnd"/>
            <w:r w:rsidRPr="003E1F1F">
              <w:rPr>
                <w:rFonts w:ascii="Times New Roman" w:eastAsia="Times New Roman" w:hAnsi="Times New Roman" w:cs="Times New Roman"/>
                <w:b/>
                <w:bCs/>
                <w:sz w:val="20"/>
                <w:szCs w:val="20"/>
                <w:lang w:val="ru-RU" w:eastAsia="ru-RU"/>
              </w:rPr>
              <w:t>)</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w:t>
            </w:r>
          </w:p>
        </w:tc>
      </w:tr>
      <w:tr w:rsidR="00B57870" w:rsidRPr="00B32900" w:rsidTr="00B57870">
        <w:trPr>
          <w:trHeight w:val="270"/>
        </w:trPr>
        <w:tc>
          <w:tcPr>
            <w:tcW w:w="3240" w:type="dxa"/>
            <w:shd w:val="clear" w:color="auto" w:fill="auto"/>
            <w:vAlign w:val="bottom"/>
          </w:tcPr>
          <w:p w:rsidR="00B57870" w:rsidRPr="003E1F1F" w:rsidRDefault="00B57870"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3E1F1F">
              <w:rPr>
                <w:rFonts w:ascii="Times New Roman" w:eastAsia="Times New Roman" w:hAnsi="Times New Roman" w:cs="Times New Roman"/>
                <w:b/>
                <w:bCs/>
                <w:sz w:val="20"/>
                <w:szCs w:val="20"/>
                <w:lang w:val="ru-RU" w:eastAsia="ru-RU"/>
              </w:rPr>
              <w:t>Netovõlakoormus</w:t>
            </w:r>
            <w:proofErr w:type="spellEnd"/>
            <w:r w:rsidRPr="003E1F1F">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159"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260"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c>
          <w:tcPr>
            <w:tcW w:w="1063" w:type="dxa"/>
            <w:shd w:val="clear" w:color="auto" w:fill="auto"/>
            <w:vAlign w:val="bottom"/>
          </w:tcPr>
          <w:p w:rsidR="00B57870" w:rsidRPr="00B57870" w:rsidRDefault="00B57870" w:rsidP="00B57870">
            <w:pPr>
              <w:autoSpaceDE w:val="0"/>
              <w:autoSpaceDN w:val="0"/>
              <w:adjustRightInd w:val="0"/>
              <w:spacing w:after="0" w:line="240" w:lineRule="auto"/>
              <w:jc w:val="right"/>
              <w:rPr>
                <w:rFonts w:ascii="Times New Roman" w:hAnsi="Times New Roman" w:cs="Times New Roman"/>
                <w:color w:val="000000"/>
                <w:sz w:val="20"/>
                <w:szCs w:val="20"/>
              </w:rPr>
            </w:pPr>
            <w:r w:rsidRPr="00B57870">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tbl>
      <w:tblPr>
        <w:tblW w:w="10080" w:type="dxa"/>
        <w:tblInd w:w="-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40"/>
        <w:gridCol w:w="1260"/>
        <w:gridCol w:w="1080"/>
        <w:gridCol w:w="1260"/>
        <w:gridCol w:w="1080"/>
        <w:gridCol w:w="1080"/>
        <w:gridCol w:w="1080"/>
      </w:tblGrid>
      <w:tr w:rsidR="00755F66" w:rsidRPr="00B32900" w:rsidTr="00CE45C8">
        <w:trPr>
          <w:trHeight w:val="780"/>
        </w:trPr>
        <w:tc>
          <w:tcPr>
            <w:tcW w:w="3240" w:type="dxa"/>
            <w:shd w:val="clear" w:color="auto" w:fill="CCFFCC"/>
            <w:vAlign w:val="bottom"/>
          </w:tcPr>
          <w:p w:rsidR="00755F66" w:rsidRPr="00B32900" w:rsidRDefault="00755F66" w:rsidP="00B32900">
            <w:pPr>
              <w:spacing w:after="0" w:line="240" w:lineRule="auto"/>
              <w:rPr>
                <w:rFonts w:ascii="Times New Roman" w:eastAsia="Times New Roman" w:hAnsi="Times New Roman" w:cs="Times New Roman"/>
                <w:b/>
                <w:bCs/>
                <w:sz w:val="20"/>
                <w:szCs w:val="20"/>
                <w:highlight w:val="yellow"/>
                <w:lang w:val="en-GB" w:eastAsia="ru-RU"/>
              </w:rPr>
            </w:pPr>
            <w:proofErr w:type="spellStart"/>
            <w:r w:rsidRPr="00755F66">
              <w:rPr>
                <w:rFonts w:ascii="Times New Roman" w:eastAsia="Times New Roman" w:hAnsi="Times New Roman" w:cs="Times New Roman"/>
                <w:b/>
                <w:bCs/>
                <w:sz w:val="20"/>
                <w:szCs w:val="20"/>
                <w:lang w:val="en-GB" w:eastAsia="ru-RU"/>
              </w:rPr>
              <w:lastRenderedPageBreak/>
              <w:t>Narva</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Vesi</w:t>
            </w:r>
            <w:proofErr w:type="spellEnd"/>
            <w:r w:rsidRPr="00755F66">
              <w:rPr>
                <w:rFonts w:ascii="Times New Roman" w:eastAsia="Times New Roman" w:hAnsi="Times New Roman" w:cs="Times New Roman"/>
                <w:b/>
                <w:bCs/>
                <w:sz w:val="20"/>
                <w:szCs w:val="20"/>
                <w:lang w:val="en-GB" w:eastAsia="ru-RU"/>
              </w:rPr>
              <w:t xml:space="preserve"> AS</w:t>
            </w:r>
          </w:p>
        </w:tc>
        <w:tc>
          <w:tcPr>
            <w:tcW w:w="1260" w:type="dxa"/>
            <w:shd w:val="clear" w:color="auto" w:fill="CCFFCC"/>
            <w:vAlign w:val="bottom"/>
          </w:tcPr>
          <w:p w:rsidR="00755F66" w:rsidRPr="00FA79CD" w:rsidRDefault="00755F66"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4</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täitmine</w:t>
            </w:r>
            <w:proofErr w:type="spellEnd"/>
          </w:p>
        </w:tc>
        <w:tc>
          <w:tcPr>
            <w:tcW w:w="1080" w:type="dxa"/>
            <w:shd w:val="clear" w:color="auto" w:fill="CCFFCC"/>
            <w:vAlign w:val="bottom"/>
          </w:tcPr>
          <w:p w:rsidR="00755F66" w:rsidRPr="00FA79CD" w:rsidRDefault="00755F66"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5</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p>
        </w:tc>
        <w:tc>
          <w:tcPr>
            <w:tcW w:w="1260" w:type="dxa"/>
            <w:shd w:val="clear" w:color="auto" w:fill="CCFFCC"/>
            <w:vAlign w:val="bottom"/>
          </w:tcPr>
          <w:p w:rsidR="00755F66" w:rsidRPr="00FA79CD" w:rsidRDefault="00755F66"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6</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755F66" w:rsidRPr="00FA79CD" w:rsidRDefault="00755F66"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7</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755F66" w:rsidRPr="00FA79CD" w:rsidRDefault="00755F66"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8</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c>
          <w:tcPr>
            <w:tcW w:w="1080" w:type="dxa"/>
            <w:shd w:val="clear" w:color="auto" w:fill="CCFFCC"/>
            <w:vAlign w:val="bottom"/>
          </w:tcPr>
          <w:p w:rsidR="00755F66" w:rsidRPr="00FA79CD" w:rsidRDefault="00755F66" w:rsidP="00165279">
            <w:pPr>
              <w:spacing w:after="0" w:line="240" w:lineRule="auto"/>
              <w:jc w:val="center"/>
              <w:rPr>
                <w:rFonts w:ascii="Times New Roman" w:eastAsia="Times New Roman" w:hAnsi="Times New Roman" w:cs="Times New Roman"/>
                <w:b/>
                <w:bCs/>
                <w:sz w:val="20"/>
                <w:szCs w:val="20"/>
                <w:lang w:val="ru-RU" w:eastAsia="ru-RU"/>
              </w:rPr>
            </w:pPr>
            <w:r w:rsidRPr="00FA79CD">
              <w:rPr>
                <w:rFonts w:ascii="Times New Roman" w:eastAsia="Times New Roman" w:hAnsi="Times New Roman" w:cs="Times New Roman"/>
                <w:b/>
                <w:bCs/>
                <w:sz w:val="20"/>
                <w:szCs w:val="20"/>
                <w:lang w:val="ru-RU" w:eastAsia="ru-RU"/>
              </w:rPr>
              <w:t>201</w:t>
            </w:r>
            <w:r w:rsidRPr="00FA79CD">
              <w:rPr>
                <w:rFonts w:ascii="Times New Roman" w:eastAsia="Times New Roman" w:hAnsi="Times New Roman" w:cs="Times New Roman"/>
                <w:b/>
                <w:bCs/>
                <w:sz w:val="20"/>
                <w:szCs w:val="20"/>
                <w:lang w:eastAsia="ru-RU"/>
              </w:rPr>
              <w:t>9</w:t>
            </w:r>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eelarve</w:t>
            </w:r>
            <w:proofErr w:type="spellEnd"/>
            <w:r w:rsidRPr="00FA79CD">
              <w:rPr>
                <w:rFonts w:ascii="Times New Roman" w:eastAsia="Times New Roman" w:hAnsi="Times New Roman" w:cs="Times New Roman"/>
                <w:b/>
                <w:bCs/>
                <w:sz w:val="20"/>
                <w:szCs w:val="20"/>
                <w:lang w:val="ru-RU" w:eastAsia="ru-RU"/>
              </w:rPr>
              <w:t xml:space="preserve"> </w:t>
            </w:r>
            <w:proofErr w:type="spellStart"/>
            <w:r w:rsidRPr="00FA79CD">
              <w:rPr>
                <w:rFonts w:ascii="Times New Roman" w:eastAsia="Times New Roman" w:hAnsi="Times New Roman" w:cs="Times New Roman"/>
                <w:b/>
                <w:bCs/>
                <w:sz w:val="20"/>
                <w:szCs w:val="20"/>
                <w:lang w:val="ru-RU" w:eastAsia="ru-RU"/>
              </w:rPr>
              <w:t>prognoos</w:t>
            </w:r>
            <w:proofErr w:type="spellEnd"/>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Põhitegevuse</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tulud</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kokku</w:t>
            </w:r>
            <w:proofErr w:type="spellEnd"/>
            <w:r w:rsidRPr="00755F66">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4 248 583</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4 485 444</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4 700 000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4 900 000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5 100 000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5 300 000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sh</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saadud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tulud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kohalikult</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omavalitsuselt</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179 070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180 000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i/>
                <w:iCs/>
                <w:sz w:val="20"/>
                <w:szCs w:val="20"/>
                <w:lang w:val="en-GB" w:eastAsia="ru-RU"/>
              </w:rPr>
            </w:pPr>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sh</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alates</w:t>
            </w:r>
            <w:proofErr w:type="spellEnd"/>
            <w:r w:rsidRPr="00755F66">
              <w:rPr>
                <w:rFonts w:ascii="Times New Roman" w:eastAsia="Times New Roman" w:hAnsi="Times New Roman" w:cs="Times New Roman"/>
                <w:i/>
                <w:iCs/>
                <w:sz w:val="20"/>
                <w:szCs w:val="20"/>
                <w:lang w:val="en-GB" w:eastAsia="ru-RU"/>
              </w:rPr>
              <w:t xml:space="preserve"> </w:t>
            </w:r>
            <w:r w:rsidRPr="00755F66">
              <w:rPr>
                <w:rFonts w:ascii="Times New Roman" w:eastAsia="Times New Roman" w:hAnsi="Times New Roman" w:cs="Times New Roman"/>
                <w:b/>
                <w:bCs/>
                <w:i/>
                <w:iCs/>
                <w:sz w:val="20"/>
                <w:szCs w:val="20"/>
                <w:lang w:val="en-GB" w:eastAsia="ru-RU"/>
              </w:rPr>
              <w:t>2012</w:t>
            </w:r>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sõlmitud</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katkestamatud</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kasutusrendimaksed</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sh</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saadud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tulud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muudelt</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arvestusüksusesse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kuuluvatelt</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üksustelt</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116 547</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Põhitegevuse</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kulud</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kokku</w:t>
            </w:r>
            <w:proofErr w:type="spellEnd"/>
            <w:r w:rsidRPr="00755F66">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3 288 259</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3 955 684</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4 500 000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4 600 000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4 700 000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4 800 000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sh</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tehingud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kohaliku</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omavalitsuse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üksusega</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127</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130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135</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140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145</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150</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sh</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tehingud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muude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arvestusüksusesse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kuuluvate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üksustega</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716</w:t>
            </w: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i/>
                <w:iCs/>
                <w:sz w:val="20"/>
                <w:szCs w:val="20"/>
                <w:lang w:val="en-GB" w:eastAsia="ru-RU"/>
              </w:rPr>
            </w:pPr>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sh</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alates</w:t>
            </w:r>
            <w:proofErr w:type="spellEnd"/>
            <w:r w:rsidRPr="00755F66">
              <w:rPr>
                <w:rFonts w:ascii="Times New Roman" w:eastAsia="Times New Roman" w:hAnsi="Times New Roman" w:cs="Times New Roman"/>
                <w:i/>
                <w:iCs/>
                <w:sz w:val="20"/>
                <w:szCs w:val="20"/>
                <w:lang w:val="en-GB" w:eastAsia="ru-RU"/>
              </w:rPr>
              <w:t xml:space="preserve"> </w:t>
            </w:r>
            <w:r w:rsidRPr="00755F66">
              <w:rPr>
                <w:rFonts w:ascii="Times New Roman" w:eastAsia="Times New Roman" w:hAnsi="Times New Roman" w:cs="Times New Roman"/>
                <w:b/>
                <w:bCs/>
                <w:i/>
                <w:iCs/>
                <w:sz w:val="20"/>
                <w:szCs w:val="20"/>
                <w:lang w:val="en-GB" w:eastAsia="ru-RU"/>
              </w:rPr>
              <w:t>2012</w:t>
            </w:r>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katkestamatud</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kasutusrendimaksed</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arvestusüksusesse</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mitte</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kuuluvatele</w:t>
            </w:r>
            <w:proofErr w:type="spellEnd"/>
            <w:r w:rsidRPr="00755F66">
              <w:rPr>
                <w:rFonts w:ascii="Times New Roman" w:eastAsia="Times New Roman" w:hAnsi="Times New Roman" w:cs="Times New Roman"/>
                <w:i/>
                <w:iCs/>
                <w:sz w:val="20"/>
                <w:szCs w:val="20"/>
                <w:lang w:val="en-GB" w:eastAsia="ru-RU"/>
              </w:rPr>
              <w:t xml:space="preserve"> </w:t>
            </w:r>
            <w:proofErr w:type="spellStart"/>
            <w:r w:rsidRPr="00755F66">
              <w:rPr>
                <w:rFonts w:ascii="Times New Roman" w:eastAsia="Times New Roman" w:hAnsi="Times New Roman" w:cs="Times New Roman"/>
                <w:i/>
                <w:iCs/>
                <w:sz w:val="20"/>
                <w:szCs w:val="20"/>
                <w:lang w:val="en-GB" w:eastAsia="ru-RU"/>
              </w:rPr>
              <w:t>üksustele</w:t>
            </w:r>
            <w:proofErr w:type="spellEnd"/>
            <w:r w:rsidRPr="00755F66">
              <w:rPr>
                <w:rFonts w:ascii="Times New Roman" w:eastAsia="Times New Roman" w:hAnsi="Times New Roman" w:cs="Times New Roman"/>
                <w:i/>
                <w:iCs/>
                <w:sz w:val="20"/>
                <w:szCs w:val="20"/>
                <w:lang w:val="en-GB" w:eastAsia="ru-RU"/>
              </w:rPr>
              <w: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noWrap/>
            <w:vAlign w:val="center"/>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Põhitegevustulem</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960 324</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529 760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500 000</w:t>
            </w: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Investeerimistegevus</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kokku</w:t>
            </w:r>
            <w:proofErr w:type="spellEnd"/>
            <w:r w:rsidRPr="00755F66">
              <w:rPr>
                <w:rFonts w:ascii="Times New Roman" w:eastAsia="Times New Roman" w:hAnsi="Times New Roman" w:cs="Times New Roman"/>
                <w:b/>
                <w:bCs/>
                <w:sz w:val="20"/>
                <w:szCs w:val="20"/>
                <w:lang w:val="ru-RU" w:eastAsia="ru-RU"/>
              </w:rPr>
              <w:t xml:space="preserve"> (+/-)</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-607 726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3 443 390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-150 000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Eelarve</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tulem</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352 598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3 973 150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50 000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100 000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200 000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300 000</w:t>
            </w:r>
          </w:p>
        </w:tc>
      </w:tr>
      <w:tr w:rsidR="004B46A4" w:rsidRPr="00B32900" w:rsidTr="004B46A4">
        <w:trPr>
          <w:trHeight w:val="33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Finantseerimistegevus</w:t>
            </w:r>
            <w:proofErr w:type="spellEnd"/>
            <w:r w:rsidRPr="00755F66">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 xml:space="preserve">4 000 </w:t>
            </w:r>
            <w:proofErr w:type="spellStart"/>
            <w:r w:rsidRPr="004B46A4">
              <w:rPr>
                <w:rFonts w:ascii="Times New Roman" w:hAnsi="Times New Roman" w:cs="Times New Roman"/>
                <w:b/>
                <w:bCs/>
                <w:color w:val="000000"/>
                <w:sz w:val="20"/>
                <w:szCs w:val="20"/>
              </w:rPr>
              <w:t>000</w:t>
            </w:r>
            <w:proofErr w:type="spellEnd"/>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-3 031 737</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-210 526</w:t>
            </w:r>
          </w:p>
        </w:tc>
      </w:tr>
      <w:tr w:rsidR="004B46A4" w:rsidRPr="00B32900" w:rsidTr="004B46A4">
        <w:trPr>
          <w:trHeight w:val="51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755F66">
              <w:rPr>
                <w:rFonts w:ascii="Times New Roman" w:eastAsia="Times New Roman" w:hAnsi="Times New Roman" w:cs="Times New Roman"/>
                <w:b/>
                <w:bCs/>
                <w:sz w:val="20"/>
                <w:szCs w:val="20"/>
                <w:lang w:val="en-GB" w:eastAsia="ru-RU"/>
              </w:rPr>
              <w:t>Likviidsete</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varade</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muutus</w:t>
            </w:r>
            <w:proofErr w:type="spellEnd"/>
            <w:r w:rsidRPr="00755F66">
              <w:rPr>
                <w:rFonts w:ascii="Times New Roman" w:eastAsia="Times New Roman" w:hAnsi="Times New Roman" w:cs="Times New Roman"/>
                <w:b/>
                <w:bCs/>
                <w:sz w:val="20"/>
                <w:szCs w:val="20"/>
                <w:lang w:val="en-GB" w:eastAsia="ru-RU"/>
              </w:rPr>
              <w:t xml:space="preserve"> (+ </w:t>
            </w:r>
            <w:proofErr w:type="spellStart"/>
            <w:r w:rsidRPr="00755F66">
              <w:rPr>
                <w:rFonts w:ascii="Times New Roman" w:eastAsia="Times New Roman" w:hAnsi="Times New Roman" w:cs="Times New Roman"/>
                <w:b/>
                <w:bCs/>
                <w:sz w:val="20"/>
                <w:szCs w:val="20"/>
                <w:lang w:val="en-GB" w:eastAsia="ru-RU"/>
              </w:rPr>
              <w:t>suurenemine</w:t>
            </w:r>
            <w:proofErr w:type="spellEnd"/>
            <w:r w:rsidRPr="00755F66">
              <w:rPr>
                <w:rFonts w:ascii="Times New Roman" w:eastAsia="Times New Roman" w:hAnsi="Times New Roman" w:cs="Times New Roman"/>
                <w:b/>
                <w:bCs/>
                <w:sz w:val="20"/>
                <w:szCs w:val="20"/>
                <w:lang w:val="en-GB" w:eastAsia="ru-RU"/>
              </w:rPr>
              <w:t xml:space="preserve">, - </w:t>
            </w:r>
            <w:proofErr w:type="spellStart"/>
            <w:r w:rsidRPr="00755F66">
              <w:rPr>
                <w:rFonts w:ascii="Times New Roman" w:eastAsia="Times New Roman" w:hAnsi="Times New Roman" w:cs="Times New Roman"/>
                <w:b/>
                <w:bCs/>
                <w:sz w:val="20"/>
                <w:szCs w:val="20"/>
                <w:lang w:val="en-GB" w:eastAsia="ru-RU"/>
              </w:rPr>
              <w:t>vähenemine</w:t>
            </w:r>
            <w:proofErr w:type="spellEnd"/>
            <w:r w:rsidRPr="00755F66">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174 439</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400 000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200 000</w:t>
            </w:r>
          </w:p>
        </w:tc>
      </w:tr>
      <w:tr w:rsidR="004B46A4" w:rsidRPr="00B32900" w:rsidTr="004B46A4">
        <w:trPr>
          <w:trHeight w:val="51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755F66">
              <w:rPr>
                <w:rFonts w:ascii="Times New Roman" w:eastAsia="Times New Roman" w:hAnsi="Times New Roman" w:cs="Times New Roman"/>
                <w:b/>
                <w:bCs/>
                <w:sz w:val="20"/>
                <w:szCs w:val="20"/>
                <w:lang w:val="en-GB" w:eastAsia="ru-RU"/>
              </w:rPr>
              <w:t>Nõuete</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ja</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kohustuste</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saldode</w:t>
            </w:r>
            <w:proofErr w:type="spellEnd"/>
            <w:r w:rsidRPr="00755F66">
              <w:rPr>
                <w:rFonts w:ascii="Times New Roman" w:eastAsia="Times New Roman" w:hAnsi="Times New Roman" w:cs="Times New Roman"/>
                <w:b/>
                <w:bCs/>
                <w:sz w:val="20"/>
                <w:szCs w:val="20"/>
                <w:lang w:val="en-GB" w:eastAsia="ru-RU"/>
              </w:rPr>
              <w:t xml:space="preserve"> </w:t>
            </w:r>
            <w:proofErr w:type="spellStart"/>
            <w:r>
              <w:rPr>
                <w:rFonts w:ascii="Times New Roman" w:eastAsia="Times New Roman" w:hAnsi="Times New Roman" w:cs="Times New Roman"/>
                <w:b/>
                <w:bCs/>
                <w:sz w:val="20"/>
                <w:szCs w:val="20"/>
                <w:lang w:val="en-GB" w:eastAsia="ru-RU"/>
              </w:rPr>
              <w:t>muutus</w:t>
            </w:r>
            <w:proofErr w:type="spellEnd"/>
            <w:r>
              <w:rPr>
                <w:rFonts w:ascii="Times New Roman" w:eastAsia="Times New Roman" w:hAnsi="Times New Roman" w:cs="Times New Roman"/>
                <w:b/>
                <w:bCs/>
                <w:sz w:val="20"/>
                <w:szCs w:val="20"/>
                <w:lang w:val="en-GB" w:eastAsia="ru-RU"/>
              </w:rPr>
              <w:t xml:space="preserve"> (</w:t>
            </w:r>
            <w:proofErr w:type="spellStart"/>
            <w:r>
              <w:rPr>
                <w:rFonts w:ascii="Times New Roman" w:eastAsia="Times New Roman" w:hAnsi="Times New Roman" w:cs="Times New Roman"/>
                <w:b/>
                <w:bCs/>
                <w:sz w:val="20"/>
                <w:szCs w:val="20"/>
                <w:lang w:val="en-GB" w:eastAsia="ru-RU"/>
              </w:rPr>
              <w:t>tekkepõhise</w:t>
            </w:r>
            <w:proofErr w:type="spellEnd"/>
            <w:r>
              <w:rPr>
                <w:rFonts w:ascii="Times New Roman" w:eastAsia="Times New Roman" w:hAnsi="Times New Roman" w:cs="Times New Roman"/>
                <w:b/>
                <w:bCs/>
                <w:sz w:val="20"/>
                <w:szCs w:val="20"/>
                <w:lang w:val="en-GB" w:eastAsia="ru-RU"/>
              </w:rPr>
              <w:t xml:space="preserve"> e/a </w:t>
            </w:r>
            <w:proofErr w:type="spellStart"/>
            <w:r>
              <w:rPr>
                <w:rFonts w:ascii="Times New Roman" w:eastAsia="Times New Roman" w:hAnsi="Times New Roman" w:cs="Times New Roman"/>
                <w:b/>
                <w:bCs/>
                <w:sz w:val="20"/>
                <w:szCs w:val="20"/>
                <w:lang w:val="en-GB" w:eastAsia="ru-RU"/>
              </w:rPr>
              <w:t>korral</w:t>
            </w:r>
            <w:proofErr w:type="spellEnd"/>
            <w:r>
              <w:rPr>
                <w:rFonts w:ascii="Times New Roman" w:eastAsia="Times New Roman" w:hAnsi="Times New Roman" w:cs="Times New Roman"/>
                <w:b/>
                <w:bCs/>
                <w:sz w:val="20"/>
                <w:szCs w:val="20"/>
                <w:lang w:val="en-GB" w:eastAsia="ru-RU"/>
              </w:rPr>
              <w:t>)</w:t>
            </w:r>
            <w:r w:rsidRPr="00755F66">
              <w:rPr>
                <w:rFonts w:ascii="Times New Roman" w:eastAsia="Times New Roman" w:hAnsi="Times New Roman" w:cs="Times New Roman"/>
                <w:b/>
                <w:bCs/>
                <w:sz w:val="20"/>
                <w:szCs w:val="20"/>
                <w:lang w:val="en-GB" w:eastAsia="ru-RU"/>
              </w:rPr>
              <w: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-4 178 159</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-541 413</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360 526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310 526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210 526</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110 526</w:t>
            </w:r>
          </w:p>
        </w:tc>
      </w:tr>
      <w:tr w:rsidR="004B46A4" w:rsidRPr="00B32900" w:rsidTr="004B46A4">
        <w:trPr>
          <w:trHeight w:val="63"/>
        </w:trPr>
        <w:tc>
          <w:tcPr>
            <w:tcW w:w="3240" w:type="dxa"/>
            <w:shd w:val="clear" w:color="auto" w:fill="auto"/>
            <w:noWrap/>
            <w:vAlign w:val="bottom"/>
          </w:tcPr>
          <w:p w:rsidR="004B46A4" w:rsidRPr="00755F66" w:rsidRDefault="004B46A4" w:rsidP="00B32900">
            <w:pPr>
              <w:spacing w:after="0" w:line="240" w:lineRule="auto"/>
              <w:outlineLvl w:val="0"/>
              <w:rPr>
                <w:rFonts w:ascii="Times New Roman" w:eastAsia="Times New Roman" w:hAnsi="Times New Roman" w:cs="Times New Roman"/>
                <w:sz w:val="20"/>
                <w:szCs w:val="20"/>
                <w:lang w:val="ru-RU" w:eastAsia="ru-RU"/>
              </w:rPr>
            </w:pPr>
            <w:r w:rsidRPr="00755F66">
              <w:rPr>
                <w:rFonts w:ascii="Times New Roman" w:eastAsia="Times New Roman" w:hAnsi="Times New Roman" w:cs="Times New Roman"/>
                <w:sz w:val="20"/>
                <w:szCs w:val="20"/>
                <w:lang w:val="ru-RU" w:eastAsia="ru-RU"/>
              </w:rPr>
              <w:t> </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755F66">
              <w:rPr>
                <w:rFonts w:ascii="Times New Roman" w:eastAsia="Times New Roman" w:hAnsi="Times New Roman" w:cs="Times New Roman"/>
                <w:b/>
                <w:bCs/>
                <w:sz w:val="20"/>
                <w:szCs w:val="20"/>
                <w:lang w:val="en-GB" w:eastAsia="ru-RU"/>
              </w:rPr>
              <w:t>Likviidsete</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varade</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suunamata</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jääk</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aasta</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lõpuks</w:t>
            </w:r>
            <w:proofErr w:type="spellEnd"/>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3 112 758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3 512 758</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3 712 758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3 912 758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4 112 758</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b/>
                <w:bCs/>
                <w:color w:val="000000"/>
                <w:sz w:val="20"/>
                <w:szCs w:val="20"/>
              </w:rPr>
            </w:pPr>
            <w:r w:rsidRPr="004B46A4">
              <w:rPr>
                <w:rFonts w:ascii="Times New Roman" w:hAnsi="Times New Roman" w:cs="Times New Roman"/>
                <w:b/>
                <w:bCs/>
                <w:color w:val="000000"/>
                <w:sz w:val="20"/>
                <w:szCs w:val="20"/>
              </w:rPr>
              <w:t>4 312 758</w:t>
            </w:r>
          </w:p>
        </w:tc>
      </w:tr>
      <w:tr w:rsidR="004B46A4" w:rsidRPr="00B32900" w:rsidTr="004B46A4">
        <w:trPr>
          <w:trHeight w:val="255"/>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en-GB" w:eastAsia="ru-RU"/>
              </w:rPr>
            </w:pPr>
            <w:proofErr w:type="spellStart"/>
            <w:r w:rsidRPr="00755F66">
              <w:rPr>
                <w:rFonts w:ascii="Times New Roman" w:eastAsia="Times New Roman" w:hAnsi="Times New Roman" w:cs="Times New Roman"/>
                <w:b/>
                <w:bCs/>
                <w:sz w:val="20"/>
                <w:szCs w:val="20"/>
                <w:lang w:val="en-GB" w:eastAsia="ru-RU"/>
              </w:rPr>
              <w:t>Võlakohustused</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kokku</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aasta</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lõpu</w:t>
            </w:r>
            <w:proofErr w:type="spellEnd"/>
            <w:r w:rsidRPr="00755F66">
              <w:rPr>
                <w:rFonts w:ascii="Times New Roman" w:eastAsia="Times New Roman" w:hAnsi="Times New Roman" w:cs="Times New Roman"/>
                <w:b/>
                <w:bCs/>
                <w:sz w:val="20"/>
                <w:szCs w:val="20"/>
                <w:lang w:val="en-GB" w:eastAsia="ru-RU"/>
              </w:rPr>
              <w:t xml:space="preserve"> </w:t>
            </w:r>
            <w:proofErr w:type="spellStart"/>
            <w:r w:rsidRPr="00755F66">
              <w:rPr>
                <w:rFonts w:ascii="Times New Roman" w:eastAsia="Times New Roman" w:hAnsi="Times New Roman" w:cs="Times New Roman"/>
                <w:b/>
                <w:bCs/>
                <w:sz w:val="20"/>
                <w:szCs w:val="20"/>
                <w:lang w:val="en-GB" w:eastAsia="ru-RU"/>
              </w:rPr>
              <w:t>seisuga</w:t>
            </w:r>
            <w:proofErr w:type="spellEnd"/>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6 450 917</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3 419 180</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3 208 654</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2 998 128</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2 787 602</w:t>
            </w: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2 577 076</w:t>
            </w:r>
          </w:p>
        </w:tc>
      </w:tr>
      <w:tr w:rsidR="004B46A4" w:rsidRPr="00B32900" w:rsidTr="004B46A4">
        <w:trPr>
          <w:trHeight w:val="450"/>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sh</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kohustused</w:t>
            </w:r>
            <w:proofErr w:type="spellEnd"/>
            <w:r w:rsidRPr="00755F66">
              <w:rPr>
                <w:rFonts w:ascii="Times New Roman" w:eastAsia="Times New Roman" w:hAnsi="Times New Roman" w:cs="Times New Roman"/>
                <w:sz w:val="20"/>
                <w:szCs w:val="20"/>
                <w:lang w:val="en-GB" w:eastAsia="ru-RU"/>
              </w:rPr>
              <w:t xml:space="preserve">, mille </w:t>
            </w:r>
            <w:proofErr w:type="spellStart"/>
            <w:r w:rsidRPr="00755F66">
              <w:rPr>
                <w:rFonts w:ascii="Times New Roman" w:eastAsia="Times New Roman" w:hAnsi="Times New Roman" w:cs="Times New Roman"/>
                <w:sz w:val="20"/>
                <w:szCs w:val="20"/>
                <w:lang w:val="en-GB" w:eastAsia="ru-RU"/>
              </w:rPr>
              <w:t>võrra</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võib</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ületada</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netovõlakoormuse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piirmäära</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arvestusüksuse</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väline</w:t>
            </w:r>
            <w:proofErr w:type="spellEnd"/>
            <w:r w:rsidRPr="00755F66">
              <w:rPr>
                <w:rFonts w:ascii="Times New Roman" w:eastAsia="Times New Roman" w:hAnsi="Times New Roman" w:cs="Times New Roman"/>
                <w:sz w:val="20"/>
                <w:szCs w:val="20"/>
                <w:lang w:val="en-GB" w:eastAsia="ru-RU"/>
              </w:rPr>
              <w:t>)</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70"/>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ru-RU"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ru-RU" w:eastAsia="ru-RU"/>
              </w:rPr>
              <w:t>sh</w:t>
            </w:r>
            <w:proofErr w:type="spellEnd"/>
            <w:r w:rsidRPr="00755F66">
              <w:rPr>
                <w:rFonts w:ascii="Times New Roman" w:eastAsia="Times New Roman" w:hAnsi="Times New Roman" w:cs="Times New Roman"/>
                <w:sz w:val="20"/>
                <w:szCs w:val="20"/>
                <w:lang w:val="ru-RU" w:eastAsia="ru-RU"/>
              </w:rPr>
              <w:t xml:space="preserve"> </w:t>
            </w:r>
            <w:proofErr w:type="spellStart"/>
            <w:r w:rsidRPr="00755F66">
              <w:rPr>
                <w:rFonts w:ascii="Times New Roman" w:eastAsia="Times New Roman" w:hAnsi="Times New Roman" w:cs="Times New Roman"/>
                <w:sz w:val="20"/>
                <w:szCs w:val="20"/>
                <w:lang w:val="ru-RU" w:eastAsia="ru-RU"/>
              </w:rPr>
              <w:t>võlakohustused</w:t>
            </w:r>
            <w:proofErr w:type="spellEnd"/>
            <w:r w:rsidRPr="00755F66">
              <w:rPr>
                <w:rFonts w:ascii="Times New Roman" w:eastAsia="Times New Roman" w:hAnsi="Times New Roman" w:cs="Times New Roman"/>
                <w:sz w:val="20"/>
                <w:szCs w:val="20"/>
                <w:lang w:val="ru-RU" w:eastAsia="ru-RU"/>
              </w:rPr>
              <w:t xml:space="preserve"> (</w:t>
            </w:r>
            <w:proofErr w:type="spellStart"/>
            <w:r w:rsidRPr="00755F66">
              <w:rPr>
                <w:rFonts w:ascii="Times New Roman" w:eastAsia="Times New Roman" w:hAnsi="Times New Roman" w:cs="Times New Roman"/>
                <w:sz w:val="20"/>
                <w:szCs w:val="20"/>
                <w:lang w:val="ru-RU" w:eastAsia="ru-RU"/>
              </w:rPr>
              <w:t>arvestusüksuse</w:t>
            </w:r>
            <w:proofErr w:type="spellEnd"/>
            <w:r w:rsidRPr="00755F66">
              <w:rPr>
                <w:rFonts w:ascii="Times New Roman" w:eastAsia="Times New Roman" w:hAnsi="Times New Roman" w:cs="Times New Roman"/>
                <w:sz w:val="20"/>
                <w:szCs w:val="20"/>
                <w:lang w:val="ru-RU" w:eastAsia="ru-RU"/>
              </w:rPr>
              <w:t xml:space="preserve"> </w:t>
            </w:r>
            <w:proofErr w:type="spellStart"/>
            <w:r w:rsidRPr="00755F66">
              <w:rPr>
                <w:rFonts w:ascii="Times New Roman" w:eastAsia="Times New Roman" w:hAnsi="Times New Roman" w:cs="Times New Roman"/>
                <w:sz w:val="20"/>
                <w:szCs w:val="20"/>
                <w:lang w:val="ru-RU" w:eastAsia="ru-RU"/>
              </w:rPr>
              <w:t>sisene</w:t>
            </w:r>
            <w:proofErr w:type="spellEnd"/>
            <w:r w:rsidRPr="00755F66">
              <w:rPr>
                <w:rFonts w:ascii="Times New Roman" w:eastAsia="Times New Roman" w:hAnsi="Times New Roman" w:cs="Times New Roman"/>
                <w:sz w:val="20"/>
                <w:szCs w:val="20"/>
                <w:lang w:val="ru-RU" w:eastAsia="ru-RU"/>
              </w:rPr>
              <w:t>)</w:t>
            </w: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tcPr>
          <w:p w:rsidR="004B46A4" w:rsidRPr="00755F66" w:rsidRDefault="004B46A4" w:rsidP="00B32900">
            <w:pPr>
              <w:spacing w:after="0" w:line="240" w:lineRule="auto"/>
              <w:outlineLvl w:val="0"/>
              <w:rPr>
                <w:rFonts w:ascii="Times New Roman" w:eastAsia="Times New Roman" w:hAnsi="Times New Roman" w:cs="Times New Roman"/>
                <w:sz w:val="20"/>
                <w:szCs w:val="20"/>
                <w:lang w:val="en-GB" w:eastAsia="ru-RU"/>
              </w:rPr>
            </w:pPr>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sh</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muud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võlakohustused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mis</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kajastuvad</w:t>
            </w:r>
            <w:proofErr w:type="spellEnd"/>
            <w:r w:rsidRPr="00755F66">
              <w:rPr>
                <w:rFonts w:ascii="Times New Roman" w:eastAsia="Times New Roman" w:hAnsi="Times New Roman" w:cs="Times New Roman"/>
                <w:sz w:val="20"/>
                <w:szCs w:val="20"/>
                <w:lang w:val="en-GB" w:eastAsia="ru-RU"/>
              </w:rPr>
              <w:t xml:space="preserve"> </w:t>
            </w:r>
            <w:proofErr w:type="spellStart"/>
            <w:r w:rsidRPr="00755F66">
              <w:rPr>
                <w:rFonts w:ascii="Times New Roman" w:eastAsia="Times New Roman" w:hAnsi="Times New Roman" w:cs="Times New Roman"/>
                <w:sz w:val="20"/>
                <w:szCs w:val="20"/>
                <w:lang w:val="en-GB" w:eastAsia="ru-RU"/>
              </w:rPr>
              <w:t>ka</w:t>
            </w:r>
            <w:proofErr w:type="spellEnd"/>
            <w:r w:rsidRPr="00755F66">
              <w:rPr>
                <w:rFonts w:ascii="Times New Roman" w:eastAsia="Times New Roman" w:hAnsi="Times New Roman" w:cs="Times New Roman"/>
                <w:sz w:val="20"/>
                <w:szCs w:val="20"/>
                <w:lang w:val="en-GB" w:eastAsia="ru-RU"/>
              </w:rPr>
              <w:t xml:space="preserve"> KOV </w:t>
            </w:r>
            <w:proofErr w:type="spellStart"/>
            <w:r w:rsidRPr="00755F66">
              <w:rPr>
                <w:rFonts w:ascii="Times New Roman" w:eastAsia="Times New Roman" w:hAnsi="Times New Roman" w:cs="Times New Roman"/>
                <w:sz w:val="20"/>
                <w:szCs w:val="20"/>
                <w:lang w:val="en-GB" w:eastAsia="ru-RU"/>
              </w:rPr>
              <w:t>bilansis</w:t>
            </w:r>
            <w:proofErr w:type="spellEnd"/>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26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c>
          <w:tcPr>
            <w:tcW w:w="1080" w:type="dxa"/>
            <w:shd w:val="clear" w:color="auto" w:fill="auto"/>
            <w:noWrap/>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p>
        </w:tc>
      </w:tr>
      <w:tr w:rsidR="004B46A4" w:rsidRPr="00B32900" w:rsidTr="004B46A4">
        <w:trPr>
          <w:trHeight w:val="255"/>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Netovõlakoormus</w:t>
            </w:r>
            <w:proofErr w:type="spellEnd"/>
            <w:r w:rsidRPr="00755F66">
              <w:rPr>
                <w:rFonts w:ascii="Times New Roman" w:eastAsia="Times New Roman" w:hAnsi="Times New Roman" w:cs="Times New Roman"/>
                <w:b/>
                <w:bCs/>
                <w:sz w:val="20"/>
                <w:szCs w:val="20"/>
                <w:lang w:val="ru-RU" w:eastAsia="ru-RU"/>
              </w:rPr>
              <w:t xml:space="preserve"> (</w:t>
            </w:r>
            <w:proofErr w:type="spellStart"/>
            <w:r w:rsidRPr="00755F66">
              <w:rPr>
                <w:rFonts w:ascii="Times New Roman" w:eastAsia="Times New Roman" w:hAnsi="Times New Roman" w:cs="Times New Roman"/>
                <w:b/>
                <w:bCs/>
                <w:sz w:val="20"/>
                <w:szCs w:val="20"/>
                <w:lang w:val="ru-RU" w:eastAsia="ru-RU"/>
              </w:rPr>
              <w:t>eurodes</w:t>
            </w:r>
            <w:proofErr w:type="spellEnd"/>
            <w:r w:rsidRPr="00755F66">
              <w:rPr>
                <w:rFonts w:ascii="Times New Roman" w:eastAsia="Times New Roman" w:hAnsi="Times New Roman" w:cs="Times New Roman"/>
                <w:b/>
                <w:bCs/>
                <w:sz w:val="20"/>
                <w:szCs w:val="20"/>
                <w:lang w:val="ru-RU" w:eastAsia="ru-RU"/>
              </w:rPr>
              <w:t>)</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3 338 159</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w:t>
            </w:r>
          </w:p>
        </w:tc>
      </w:tr>
      <w:tr w:rsidR="004B46A4" w:rsidRPr="00B32900" w:rsidTr="004B46A4">
        <w:trPr>
          <w:trHeight w:val="270"/>
        </w:trPr>
        <w:tc>
          <w:tcPr>
            <w:tcW w:w="3240" w:type="dxa"/>
            <w:shd w:val="clear" w:color="auto" w:fill="auto"/>
            <w:vAlign w:val="bottom"/>
          </w:tcPr>
          <w:p w:rsidR="004B46A4" w:rsidRPr="00755F66" w:rsidRDefault="004B46A4" w:rsidP="00B32900">
            <w:pPr>
              <w:spacing w:after="0" w:line="240" w:lineRule="auto"/>
              <w:outlineLvl w:val="0"/>
              <w:rPr>
                <w:rFonts w:ascii="Times New Roman" w:eastAsia="Times New Roman" w:hAnsi="Times New Roman" w:cs="Times New Roman"/>
                <w:b/>
                <w:bCs/>
                <w:sz w:val="20"/>
                <w:szCs w:val="20"/>
                <w:lang w:val="ru-RU" w:eastAsia="ru-RU"/>
              </w:rPr>
            </w:pPr>
            <w:proofErr w:type="spellStart"/>
            <w:r w:rsidRPr="00755F66">
              <w:rPr>
                <w:rFonts w:ascii="Times New Roman" w:eastAsia="Times New Roman" w:hAnsi="Times New Roman" w:cs="Times New Roman"/>
                <w:b/>
                <w:bCs/>
                <w:sz w:val="20"/>
                <w:szCs w:val="20"/>
                <w:lang w:val="ru-RU" w:eastAsia="ru-RU"/>
              </w:rPr>
              <w:t>Netovõlakoormus</w:t>
            </w:r>
            <w:proofErr w:type="spellEnd"/>
            <w:r w:rsidRPr="00755F66">
              <w:rPr>
                <w:rFonts w:ascii="Times New Roman" w:eastAsia="Times New Roman" w:hAnsi="Times New Roman" w:cs="Times New Roman"/>
                <w:b/>
                <w:bCs/>
                <w:sz w:val="20"/>
                <w:szCs w:val="20"/>
                <w:lang w:val="ru-RU" w:eastAsia="ru-RU"/>
              </w:rPr>
              <w:t xml:space="preserve"> (%)</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78,6%</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26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c>
          <w:tcPr>
            <w:tcW w:w="1080" w:type="dxa"/>
            <w:shd w:val="clear" w:color="auto" w:fill="auto"/>
            <w:vAlign w:val="bottom"/>
          </w:tcPr>
          <w:p w:rsidR="004B46A4" w:rsidRPr="004B46A4" w:rsidRDefault="004B46A4" w:rsidP="004B46A4">
            <w:pPr>
              <w:autoSpaceDE w:val="0"/>
              <w:autoSpaceDN w:val="0"/>
              <w:adjustRightInd w:val="0"/>
              <w:spacing w:after="0" w:line="240" w:lineRule="auto"/>
              <w:jc w:val="right"/>
              <w:rPr>
                <w:rFonts w:ascii="Times New Roman" w:hAnsi="Times New Roman" w:cs="Times New Roman"/>
                <w:color w:val="000000"/>
                <w:sz w:val="20"/>
                <w:szCs w:val="20"/>
              </w:rPr>
            </w:pPr>
            <w:r w:rsidRPr="004B46A4">
              <w:rPr>
                <w:rFonts w:ascii="Times New Roman" w:hAnsi="Times New Roman" w:cs="Times New Roman"/>
                <w:color w:val="000000"/>
                <w:sz w:val="20"/>
                <w:szCs w:val="20"/>
              </w:rPr>
              <w:t>0,0%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p>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highlight w:val="yellow"/>
          <w:lang w:val="en-GB" w:eastAsia="ru-RU"/>
        </w:rPr>
      </w:pPr>
      <w:r w:rsidRPr="00B32900">
        <w:rPr>
          <w:rFonts w:ascii="Times New Roman" w:eastAsia="Times New Roman" w:hAnsi="Times New Roman" w:cs="Times New Roman"/>
          <w:color w:val="000000"/>
          <w:sz w:val="24"/>
          <w:szCs w:val="20"/>
          <w:highlight w:val="yellow"/>
          <w:lang w:val="en-GB" w:eastAsia="ru-RU"/>
        </w:rPr>
        <w:br w:type="page"/>
      </w:r>
    </w:p>
    <w:p w:rsidR="00B32900" w:rsidRPr="00761655" w:rsidRDefault="00B32900" w:rsidP="00B32900">
      <w:pPr>
        <w:spacing w:after="0" w:line="240" w:lineRule="auto"/>
        <w:rPr>
          <w:rFonts w:ascii="Times New Roman" w:eastAsia="Times New Roman" w:hAnsi="Times New Roman" w:cs="Times New Roman"/>
          <w:b/>
          <w:sz w:val="24"/>
          <w:szCs w:val="24"/>
          <w:lang w:val="en-US" w:eastAsia="ru-RU"/>
        </w:rPr>
      </w:pPr>
      <w:proofErr w:type="spellStart"/>
      <w:r w:rsidRPr="00873438">
        <w:rPr>
          <w:rFonts w:ascii="Times New Roman" w:eastAsia="Times New Roman" w:hAnsi="Times New Roman" w:cs="Times New Roman"/>
          <w:b/>
          <w:sz w:val="24"/>
          <w:szCs w:val="24"/>
          <w:lang w:val="fi-FI" w:eastAsia="ru-RU"/>
        </w:rPr>
        <w:lastRenderedPageBreak/>
        <w:t>Narva</w:t>
      </w:r>
      <w:proofErr w:type="spellEnd"/>
      <w:r w:rsidRPr="00873438">
        <w:rPr>
          <w:rFonts w:ascii="Times New Roman" w:eastAsia="Times New Roman" w:hAnsi="Times New Roman" w:cs="Times New Roman"/>
          <w:b/>
          <w:sz w:val="24"/>
          <w:szCs w:val="24"/>
          <w:lang w:val="fi-FI" w:eastAsia="ru-RU"/>
        </w:rPr>
        <w:t xml:space="preserve"> linna </w:t>
      </w:r>
      <w:proofErr w:type="spellStart"/>
      <w:r w:rsidRPr="00873438">
        <w:rPr>
          <w:rFonts w:ascii="Times New Roman" w:eastAsia="Times New Roman" w:hAnsi="Times New Roman" w:cs="Times New Roman"/>
          <w:b/>
          <w:sz w:val="24"/>
          <w:szCs w:val="24"/>
          <w:lang w:val="fi-FI" w:eastAsia="ru-RU"/>
        </w:rPr>
        <w:t>arves</w:t>
      </w:r>
      <w:r w:rsidR="00873438" w:rsidRPr="00873438">
        <w:rPr>
          <w:rFonts w:ascii="Times New Roman" w:eastAsia="Times New Roman" w:hAnsi="Times New Roman" w:cs="Times New Roman"/>
          <w:b/>
          <w:sz w:val="24"/>
          <w:szCs w:val="24"/>
          <w:lang w:val="fi-FI" w:eastAsia="ru-RU"/>
        </w:rPr>
        <w:t>tusüksuse</w:t>
      </w:r>
      <w:proofErr w:type="spellEnd"/>
      <w:r w:rsidR="00873438" w:rsidRPr="00873438">
        <w:rPr>
          <w:rFonts w:ascii="Times New Roman" w:eastAsia="Times New Roman" w:hAnsi="Times New Roman" w:cs="Times New Roman"/>
          <w:b/>
          <w:sz w:val="24"/>
          <w:szCs w:val="24"/>
          <w:lang w:val="fi-FI" w:eastAsia="ru-RU"/>
        </w:rPr>
        <w:t xml:space="preserve"> </w:t>
      </w:r>
      <w:proofErr w:type="spellStart"/>
      <w:r w:rsidR="00873438" w:rsidRPr="00873438">
        <w:rPr>
          <w:rFonts w:ascii="Times New Roman" w:eastAsia="Times New Roman" w:hAnsi="Times New Roman" w:cs="Times New Roman"/>
          <w:b/>
          <w:sz w:val="24"/>
          <w:szCs w:val="24"/>
          <w:lang w:val="fi-FI" w:eastAsia="ru-RU"/>
        </w:rPr>
        <w:t>eelarvestrateegia</w:t>
      </w:r>
      <w:proofErr w:type="spellEnd"/>
      <w:r w:rsidR="00873438" w:rsidRPr="00873438">
        <w:rPr>
          <w:rFonts w:ascii="Times New Roman" w:eastAsia="Times New Roman" w:hAnsi="Times New Roman" w:cs="Times New Roman"/>
          <w:b/>
          <w:sz w:val="24"/>
          <w:szCs w:val="24"/>
          <w:lang w:val="fi-FI" w:eastAsia="ru-RU"/>
        </w:rPr>
        <w:t xml:space="preserve"> 2016-2019</w:t>
      </w:r>
      <w:r w:rsidRPr="00873438">
        <w:rPr>
          <w:rFonts w:ascii="Times New Roman" w:eastAsia="Times New Roman" w:hAnsi="Times New Roman" w:cs="Times New Roman"/>
          <w:b/>
          <w:sz w:val="24"/>
          <w:szCs w:val="24"/>
          <w:lang w:val="fi-FI" w:eastAsia="ru-RU"/>
        </w:rPr>
        <w:t xml:space="preserve"> ja </w:t>
      </w:r>
      <w:proofErr w:type="spellStart"/>
      <w:r w:rsidRPr="00873438">
        <w:rPr>
          <w:rFonts w:ascii="Times New Roman" w:eastAsia="Times New Roman" w:hAnsi="Times New Roman" w:cs="Times New Roman"/>
          <w:b/>
          <w:sz w:val="24"/>
          <w:szCs w:val="24"/>
          <w:lang w:val="fi-FI" w:eastAsia="ru-RU"/>
        </w:rPr>
        <w:t>finantsdistsipliini</w:t>
      </w:r>
      <w:proofErr w:type="spellEnd"/>
      <w:r w:rsidRPr="00873438">
        <w:rPr>
          <w:rFonts w:ascii="Times New Roman" w:eastAsia="Times New Roman" w:hAnsi="Times New Roman" w:cs="Times New Roman"/>
          <w:b/>
          <w:sz w:val="24"/>
          <w:szCs w:val="24"/>
          <w:lang w:val="fi-FI" w:eastAsia="ru-RU"/>
        </w:rPr>
        <w:t xml:space="preserve"> </w:t>
      </w:r>
      <w:proofErr w:type="spellStart"/>
      <w:r w:rsidRPr="00873438">
        <w:rPr>
          <w:rFonts w:ascii="Times New Roman" w:eastAsia="Times New Roman" w:hAnsi="Times New Roman" w:cs="Times New Roman"/>
          <w:b/>
          <w:sz w:val="24"/>
          <w:szCs w:val="24"/>
          <w:lang w:val="fi-FI" w:eastAsia="ru-RU"/>
        </w:rPr>
        <w:t>meetmete</w:t>
      </w:r>
      <w:proofErr w:type="spellEnd"/>
      <w:r w:rsidRPr="00873438">
        <w:rPr>
          <w:rFonts w:ascii="Times New Roman" w:eastAsia="Times New Roman" w:hAnsi="Times New Roman" w:cs="Times New Roman"/>
          <w:b/>
          <w:sz w:val="24"/>
          <w:szCs w:val="24"/>
          <w:lang w:val="fi-FI" w:eastAsia="ru-RU"/>
        </w:rPr>
        <w:t xml:space="preserve"> </w:t>
      </w:r>
      <w:proofErr w:type="spellStart"/>
      <w:r w:rsidRPr="00873438">
        <w:rPr>
          <w:rFonts w:ascii="Times New Roman" w:eastAsia="Times New Roman" w:hAnsi="Times New Roman" w:cs="Times New Roman"/>
          <w:b/>
          <w:sz w:val="24"/>
          <w:szCs w:val="24"/>
          <w:lang w:val="fi-FI" w:eastAsia="ru-RU"/>
        </w:rPr>
        <w:t>täitmine</w:t>
      </w:r>
      <w:proofErr w:type="spellEnd"/>
      <w:r w:rsidRPr="00873438">
        <w:rPr>
          <w:rFonts w:ascii="Times New Roman" w:eastAsia="Times New Roman" w:hAnsi="Times New Roman" w:cs="Times New Roman"/>
          <w:b/>
          <w:sz w:val="24"/>
          <w:szCs w:val="24"/>
          <w:lang w:val="fi-FI" w:eastAsia="ru-RU"/>
        </w:rPr>
        <w:t xml:space="preserve"> </w:t>
      </w:r>
    </w:p>
    <w:p w:rsidR="00E06B24" w:rsidRPr="00761655" w:rsidRDefault="00E06B24" w:rsidP="00B32900">
      <w:pPr>
        <w:spacing w:after="0" w:line="240" w:lineRule="auto"/>
        <w:rPr>
          <w:rFonts w:ascii="Times New Roman" w:eastAsia="Times New Roman" w:hAnsi="Times New Roman" w:cs="Times New Roman"/>
          <w:b/>
          <w:sz w:val="24"/>
          <w:szCs w:val="24"/>
          <w:lang w:val="en-US" w:eastAsia="ru-RU"/>
        </w:rPr>
      </w:pPr>
    </w:p>
    <w:tbl>
      <w:tblPr>
        <w:tblW w:w="10349" w:type="dxa"/>
        <w:tblInd w:w="-781" w:type="dxa"/>
        <w:tblCellMar>
          <w:left w:w="70" w:type="dxa"/>
          <w:right w:w="70" w:type="dxa"/>
        </w:tblCellMar>
        <w:tblLook w:val="04A0" w:firstRow="1" w:lastRow="0" w:firstColumn="1" w:lastColumn="0" w:noHBand="0" w:noVBand="1"/>
      </w:tblPr>
      <w:tblGrid>
        <w:gridCol w:w="3545"/>
        <w:gridCol w:w="1134"/>
        <w:gridCol w:w="1134"/>
        <w:gridCol w:w="1134"/>
        <w:gridCol w:w="1134"/>
        <w:gridCol w:w="1134"/>
        <w:gridCol w:w="1134"/>
      </w:tblGrid>
      <w:tr w:rsidR="00F3065F" w:rsidRPr="001E69B6" w:rsidTr="00D14F94">
        <w:trPr>
          <w:trHeight w:val="202"/>
        </w:trPr>
        <w:tc>
          <w:tcPr>
            <w:tcW w:w="3545" w:type="dxa"/>
            <w:tcBorders>
              <w:top w:val="single" w:sz="8" w:space="0" w:color="auto"/>
              <w:left w:val="single" w:sz="8" w:space="0" w:color="auto"/>
              <w:bottom w:val="single" w:sz="4" w:space="0" w:color="auto"/>
              <w:right w:val="single" w:sz="4" w:space="0" w:color="auto"/>
            </w:tcBorders>
            <w:shd w:val="clear" w:color="000000" w:fill="CCFFCC"/>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proofErr w:type="spellStart"/>
            <w:r w:rsidRPr="001E69B6">
              <w:rPr>
                <w:rFonts w:ascii="Times New Roman" w:eastAsia="Times New Roman" w:hAnsi="Times New Roman" w:cs="Times New Roman"/>
                <w:b/>
                <w:sz w:val="20"/>
                <w:szCs w:val="20"/>
                <w:lang w:val="fi-FI" w:eastAsia="ru-RU"/>
              </w:rPr>
              <w:t>Narva</w:t>
            </w:r>
            <w:proofErr w:type="spellEnd"/>
            <w:r w:rsidRPr="001E69B6">
              <w:rPr>
                <w:rFonts w:ascii="Times New Roman" w:eastAsia="Times New Roman" w:hAnsi="Times New Roman" w:cs="Times New Roman"/>
                <w:b/>
                <w:sz w:val="20"/>
                <w:szCs w:val="20"/>
                <w:lang w:val="fi-FI" w:eastAsia="ru-RU"/>
              </w:rPr>
              <w:t xml:space="preserve"> linna </w:t>
            </w:r>
            <w:proofErr w:type="spellStart"/>
            <w:r w:rsidRPr="001E69B6">
              <w:rPr>
                <w:rFonts w:ascii="Times New Roman" w:eastAsia="Times New Roman" w:hAnsi="Times New Roman" w:cs="Times New Roman"/>
                <w:b/>
                <w:sz w:val="20"/>
                <w:szCs w:val="20"/>
                <w:lang w:val="fi-FI" w:eastAsia="ru-RU"/>
              </w:rPr>
              <w:t>arvestusüksus</w:t>
            </w:r>
            <w:proofErr w:type="spellEnd"/>
            <w:r>
              <w:rPr>
                <w:rFonts w:ascii="Times New Roman" w:eastAsia="Times New Roman" w:hAnsi="Times New Roman" w:cs="Times New Roman"/>
                <w:b/>
                <w:sz w:val="20"/>
                <w:szCs w:val="20"/>
                <w:lang w:val="fi-FI" w:eastAsia="ru-RU"/>
              </w:rPr>
              <w:t xml:space="preserve"> </w:t>
            </w:r>
            <w:proofErr w:type="spellStart"/>
            <w:r>
              <w:rPr>
                <w:rFonts w:ascii="Times New Roman" w:eastAsia="Times New Roman" w:hAnsi="Times New Roman" w:cs="Times New Roman"/>
                <w:b/>
                <w:sz w:val="20"/>
                <w:szCs w:val="20"/>
                <w:lang w:val="fi-FI" w:eastAsia="ru-RU"/>
              </w:rPr>
              <w:t>kokku</w:t>
            </w:r>
            <w:proofErr w:type="spellEnd"/>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1E69B6" w:rsidRDefault="00F3065F" w:rsidP="00D14F94">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2014 täitmine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1E69B6" w:rsidRDefault="00F3065F" w:rsidP="00D14F94">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2015 </w:t>
            </w:r>
            <w:r>
              <w:rPr>
                <w:rFonts w:ascii="Times New Roman" w:eastAsia="Times New Roman" w:hAnsi="Times New Roman" w:cs="Times New Roman"/>
                <w:b/>
                <w:bCs/>
                <w:sz w:val="20"/>
                <w:szCs w:val="20"/>
                <w:lang w:eastAsia="et-EE"/>
              </w:rPr>
              <w:t>e</w:t>
            </w:r>
            <w:r w:rsidRPr="001E69B6">
              <w:rPr>
                <w:rFonts w:ascii="Times New Roman" w:eastAsia="Times New Roman" w:hAnsi="Times New Roman" w:cs="Times New Roman"/>
                <w:b/>
                <w:bCs/>
                <w:sz w:val="20"/>
                <w:szCs w:val="20"/>
                <w:lang w:eastAsia="et-EE"/>
              </w:rPr>
              <w:t>e</w:t>
            </w:r>
            <w:r>
              <w:rPr>
                <w:rFonts w:ascii="Times New Roman" w:eastAsia="Times New Roman" w:hAnsi="Times New Roman" w:cs="Times New Roman"/>
                <w:b/>
                <w:bCs/>
                <w:sz w:val="20"/>
                <w:szCs w:val="20"/>
                <w:lang w:eastAsia="et-EE"/>
              </w:rPr>
              <w:t>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1E69B6" w:rsidRDefault="00F3065F" w:rsidP="00D14F94">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2016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1E69B6" w:rsidRDefault="00F3065F" w:rsidP="00D14F94">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2017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rsidR="00F3065F" w:rsidRPr="001E69B6" w:rsidRDefault="00F3065F" w:rsidP="00D14F94">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2018 eelarve  </w:t>
            </w:r>
          </w:p>
        </w:tc>
        <w:tc>
          <w:tcPr>
            <w:tcW w:w="1134" w:type="dxa"/>
            <w:tcBorders>
              <w:top w:val="single" w:sz="8" w:space="0" w:color="auto"/>
              <w:left w:val="nil"/>
              <w:bottom w:val="single" w:sz="8" w:space="0" w:color="auto"/>
              <w:right w:val="single" w:sz="8" w:space="0" w:color="auto"/>
            </w:tcBorders>
            <w:shd w:val="clear" w:color="000000" w:fill="CCFFCC"/>
            <w:vAlign w:val="bottom"/>
            <w:hideMark/>
          </w:tcPr>
          <w:p w:rsidR="00F3065F" w:rsidRPr="001E69B6" w:rsidRDefault="00F3065F" w:rsidP="00D14F94">
            <w:pPr>
              <w:spacing w:after="0" w:line="240" w:lineRule="auto"/>
              <w:jc w:val="center"/>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 xml:space="preserve">2019 eelarve  </w:t>
            </w:r>
          </w:p>
        </w:tc>
      </w:tr>
      <w:tr w:rsidR="00F3065F" w:rsidRPr="001E69B6" w:rsidTr="00D14F94">
        <w:trPr>
          <w:trHeight w:val="30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Põhitegevuse tulud kokku</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70 957 342</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72 806 673</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74 878 315</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75 563 471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76 133 377</w:t>
            </w:r>
          </w:p>
        </w:tc>
        <w:tc>
          <w:tcPr>
            <w:tcW w:w="1134" w:type="dxa"/>
            <w:tcBorders>
              <w:top w:val="single" w:sz="4" w:space="0" w:color="auto"/>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76 451 361</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Põhitegevuse kulud kokku</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63 695 618</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69 535 986</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68 959 025</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69 285 364</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69 509 219</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70 319 944</w:t>
            </w:r>
          </w:p>
        </w:tc>
      </w:tr>
      <w:tr w:rsidR="00F3065F" w:rsidRPr="001E69B6" w:rsidTr="00D14F94">
        <w:trPr>
          <w:trHeight w:val="260"/>
        </w:trPr>
        <w:tc>
          <w:tcPr>
            <w:tcW w:w="3545" w:type="dxa"/>
            <w:tcBorders>
              <w:top w:val="nil"/>
              <w:left w:val="single" w:sz="8" w:space="0" w:color="auto"/>
              <w:bottom w:val="single" w:sz="4" w:space="0" w:color="000000"/>
              <w:right w:val="single" w:sz="4" w:space="0" w:color="000000"/>
            </w:tcBorders>
            <w:shd w:val="clear" w:color="auto" w:fill="auto"/>
            <w:noWrap/>
            <w:vAlign w:val="center"/>
            <w:hideMark/>
          </w:tcPr>
          <w:p w:rsidR="00F3065F" w:rsidRPr="001E69B6" w:rsidRDefault="00F3065F" w:rsidP="00D14F94">
            <w:pPr>
              <w:spacing w:after="0" w:line="240" w:lineRule="auto"/>
              <w:rPr>
                <w:rFonts w:ascii="Times New Roman" w:eastAsia="Times New Roman" w:hAnsi="Times New Roman" w:cs="Times New Roman"/>
                <w:i/>
                <w:iCs/>
                <w:sz w:val="20"/>
                <w:szCs w:val="20"/>
                <w:lang w:eastAsia="et-EE"/>
              </w:rPr>
            </w:pPr>
            <w:r w:rsidRPr="001E69B6">
              <w:rPr>
                <w:rFonts w:ascii="Times New Roman" w:eastAsia="Times New Roman" w:hAnsi="Times New Roman" w:cs="Times New Roman"/>
                <w:i/>
                <w:iCs/>
                <w:sz w:val="20"/>
                <w:szCs w:val="20"/>
                <w:lang w:eastAsia="et-EE"/>
              </w:rPr>
              <w:t xml:space="preserve">   sh alates </w:t>
            </w:r>
            <w:r w:rsidRPr="001E69B6">
              <w:rPr>
                <w:rFonts w:ascii="Times New Roman" w:eastAsia="Times New Roman" w:hAnsi="Times New Roman" w:cs="Times New Roman"/>
                <w:b/>
                <w:bCs/>
                <w:i/>
                <w:iCs/>
                <w:sz w:val="20"/>
                <w:szCs w:val="20"/>
                <w:lang w:eastAsia="et-EE"/>
              </w:rPr>
              <w:t>2012</w:t>
            </w:r>
            <w:r w:rsidRPr="001E69B6">
              <w:rPr>
                <w:rFonts w:ascii="Times New Roman" w:eastAsia="Times New Roman" w:hAnsi="Times New Roman" w:cs="Times New Roman"/>
                <w:i/>
                <w:iCs/>
                <w:sz w:val="20"/>
                <w:szCs w:val="20"/>
                <w:lang w:eastAsia="et-EE"/>
              </w:rPr>
              <w:t xml:space="preserve"> sõlmitud katkestamatud kasutusrendimaksed </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Cs/>
                <w:sz w:val="20"/>
                <w:szCs w:val="20"/>
                <w:lang w:eastAsia="et-EE"/>
              </w:rPr>
            </w:pPr>
            <w:r w:rsidRPr="001E69B6">
              <w:rPr>
                <w:rFonts w:ascii="Times New Roman" w:eastAsia="Times New Roman" w:hAnsi="Times New Roman" w:cs="Times New Roman"/>
                <w:bCs/>
                <w:sz w:val="20"/>
                <w:szCs w:val="20"/>
                <w:lang w:eastAsia="et-EE"/>
              </w:rPr>
              <w:t>0</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noWrap/>
            <w:vAlign w:val="center"/>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Põhitegevustulem</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7 261 724</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3 270 687</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5 919 290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6 278 107</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6 624 158</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6 131 417</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Investeerimistegevus kokku</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-8 841 281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-6 121 600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-5 320 117</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-5 865 381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-7 166 885</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-5 880 487</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Eelarve tulem</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-1 579 556</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-2 850 913</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599 173</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412 726</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-542 727</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250 930</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Finantseerimistegevus</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9 102 577</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-1 311 633</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-3 196 955</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-1 024 046</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700 797</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89 145</w:t>
            </w:r>
          </w:p>
        </w:tc>
      </w:tr>
      <w:tr w:rsidR="00F3065F" w:rsidRPr="001E69B6" w:rsidTr="00D14F94">
        <w:trPr>
          <w:trHeight w:val="52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Likviidsete varade muutus (+ suurenemine, - vähenemine)</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3 292 682</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-4 333 645</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-2 346 031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-510 066</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164 650</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251 850</w:t>
            </w:r>
          </w:p>
        </w:tc>
      </w:tr>
      <w:tr w:rsidR="00F3065F" w:rsidRPr="001E69B6" w:rsidTr="00D14F94">
        <w:trPr>
          <w:trHeight w:val="52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Nõuete ja kohustuste saldode muutus (tekkepõhise e/a korral) (+/-)</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-4 230 338</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-171 099</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251 751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101 254</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6 580</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-88 225</w:t>
            </w:r>
          </w:p>
        </w:tc>
      </w:tr>
      <w:tr w:rsidR="00F3065F" w:rsidRPr="001E69B6" w:rsidTr="00D14F94">
        <w:trPr>
          <w:trHeight w:val="250"/>
        </w:trPr>
        <w:tc>
          <w:tcPr>
            <w:tcW w:w="3545" w:type="dxa"/>
            <w:tcBorders>
              <w:top w:val="nil"/>
              <w:left w:val="single" w:sz="8" w:space="0" w:color="auto"/>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8"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Likviidsete varade suunamata jääk aasta lõpuks</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12 225 639</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7 891 994</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5 545 963</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5 035 897</w:t>
            </w:r>
          </w:p>
        </w:tc>
        <w:tc>
          <w:tcPr>
            <w:tcW w:w="1134" w:type="dxa"/>
            <w:tcBorders>
              <w:top w:val="nil"/>
              <w:left w:val="nil"/>
              <w:bottom w:val="single" w:sz="4" w:space="0" w:color="auto"/>
              <w:right w:val="single" w:sz="4"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5 200 547</w:t>
            </w:r>
          </w:p>
        </w:tc>
        <w:tc>
          <w:tcPr>
            <w:tcW w:w="1134" w:type="dxa"/>
            <w:tcBorders>
              <w:top w:val="nil"/>
              <w:left w:val="nil"/>
              <w:bottom w:val="single" w:sz="4" w:space="0" w:color="auto"/>
              <w:right w:val="single" w:sz="8" w:space="0" w:color="auto"/>
            </w:tcBorders>
            <w:shd w:val="clear" w:color="auto" w:fill="auto"/>
            <w:noWrap/>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5 452 397</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Võlakohustused kokku aasta lõpu seisuga</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36 103 296</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34 791 663</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31 594 708</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30 570 662</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31 271 459</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31 360 604</w:t>
            </w:r>
          </w:p>
        </w:tc>
      </w:tr>
      <w:tr w:rsidR="00F3065F" w:rsidRPr="001E69B6" w:rsidTr="00D14F94">
        <w:trPr>
          <w:trHeight w:val="400"/>
        </w:trPr>
        <w:tc>
          <w:tcPr>
            <w:tcW w:w="3545" w:type="dxa"/>
            <w:tcBorders>
              <w:top w:val="nil"/>
              <w:left w:val="single" w:sz="8" w:space="0" w:color="auto"/>
              <w:bottom w:val="single" w:sz="4" w:space="0" w:color="auto"/>
              <w:right w:val="single" w:sz="4" w:space="0" w:color="auto"/>
            </w:tcBorders>
            <w:shd w:val="clear" w:color="auto" w:fill="auto"/>
            <w:hideMark/>
          </w:tcPr>
          <w:p w:rsidR="00F3065F" w:rsidRPr="001E69B6" w:rsidRDefault="00F3065F" w:rsidP="00D14F94">
            <w:pPr>
              <w:spacing w:after="0" w:line="240" w:lineRule="auto"/>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 xml:space="preserve">    sh kohustused, mille võrra võib ületada netovõlakoormuse piirmäära (arvestusüksuse väline)</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1 916 071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694 291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500 000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 (eurodes)</w:t>
            </w:r>
          </w:p>
        </w:tc>
        <w:tc>
          <w:tcPr>
            <w:tcW w:w="1134" w:type="dxa"/>
            <w:tcBorders>
              <w:top w:val="nil"/>
              <w:left w:val="nil"/>
              <w:bottom w:val="single" w:sz="4" w:space="0" w:color="auto"/>
              <w:right w:val="nil"/>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23 877 657</w:t>
            </w:r>
          </w:p>
        </w:tc>
        <w:tc>
          <w:tcPr>
            <w:tcW w:w="1134" w:type="dxa"/>
            <w:tcBorders>
              <w:top w:val="nil"/>
              <w:left w:val="single" w:sz="4" w:space="0" w:color="auto"/>
              <w:bottom w:val="single" w:sz="4" w:space="0" w:color="auto"/>
              <w:right w:val="nil"/>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26 899 669</w:t>
            </w:r>
          </w:p>
        </w:tc>
        <w:tc>
          <w:tcPr>
            <w:tcW w:w="1134" w:type="dxa"/>
            <w:tcBorders>
              <w:top w:val="nil"/>
              <w:left w:val="single" w:sz="4" w:space="0" w:color="auto"/>
              <w:bottom w:val="single" w:sz="4" w:space="0" w:color="auto"/>
              <w:right w:val="nil"/>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26 048 745</w:t>
            </w:r>
          </w:p>
        </w:tc>
        <w:tc>
          <w:tcPr>
            <w:tcW w:w="1134" w:type="dxa"/>
            <w:tcBorders>
              <w:top w:val="nil"/>
              <w:left w:val="single" w:sz="4" w:space="0" w:color="auto"/>
              <w:bottom w:val="single" w:sz="4" w:space="0" w:color="auto"/>
              <w:right w:val="nil"/>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25 534 765</w:t>
            </w:r>
          </w:p>
        </w:tc>
        <w:tc>
          <w:tcPr>
            <w:tcW w:w="1134" w:type="dxa"/>
            <w:tcBorders>
              <w:top w:val="nil"/>
              <w:left w:val="single" w:sz="4" w:space="0" w:color="auto"/>
              <w:bottom w:val="single" w:sz="4" w:space="0" w:color="auto"/>
              <w:right w:val="nil"/>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26 070 912</w:t>
            </w:r>
          </w:p>
        </w:tc>
        <w:tc>
          <w:tcPr>
            <w:tcW w:w="1134" w:type="dxa"/>
            <w:tcBorders>
              <w:top w:val="nil"/>
              <w:left w:val="single" w:sz="4" w:space="0" w:color="auto"/>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25 908 207</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 (%)</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33,7%</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36,9%</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34,8%</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33,8%</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34,2%</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33,9%</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Netovõlakoormuse ülemmäär (eurodes)</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45 486 415</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44 378 295</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44 926 989</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45 838 083</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45 680 026</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45 870 817</w:t>
            </w:r>
          </w:p>
        </w:tc>
      </w:tr>
      <w:tr w:rsidR="00F3065F" w:rsidRPr="001E69B6" w:rsidTr="00D14F94">
        <w:trPr>
          <w:trHeight w:val="260"/>
        </w:trPr>
        <w:tc>
          <w:tcPr>
            <w:tcW w:w="3545" w:type="dxa"/>
            <w:tcBorders>
              <w:top w:val="nil"/>
              <w:left w:val="single" w:sz="8" w:space="0" w:color="auto"/>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Netovõlakoormuse ülemmäär (%)</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64,1%</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61,0%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60,7%</w:t>
            </w:r>
          </w:p>
        </w:tc>
        <w:tc>
          <w:tcPr>
            <w:tcW w:w="1134" w:type="dxa"/>
            <w:tcBorders>
              <w:top w:val="nil"/>
              <w:left w:val="nil"/>
              <w:bottom w:val="single" w:sz="4"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60,0%</w:t>
            </w:r>
          </w:p>
        </w:tc>
      </w:tr>
      <w:tr w:rsidR="00F3065F" w:rsidRPr="001E69B6" w:rsidTr="00D14F94">
        <w:trPr>
          <w:trHeight w:val="270"/>
        </w:trPr>
        <w:tc>
          <w:tcPr>
            <w:tcW w:w="3545" w:type="dxa"/>
            <w:tcBorders>
              <w:top w:val="nil"/>
              <w:left w:val="single" w:sz="8" w:space="0" w:color="auto"/>
              <w:bottom w:val="single" w:sz="8" w:space="0" w:color="auto"/>
              <w:right w:val="single" w:sz="4" w:space="0" w:color="auto"/>
            </w:tcBorders>
            <w:shd w:val="clear" w:color="auto" w:fill="auto"/>
            <w:vAlign w:val="bottom"/>
            <w:hideMark/>
          </w:tcPr>
          <w:p w:rsidR="00F3065F" w:rsidRPr="001E69B6" w:rsidRDefault="00F3065F" w:rsidP="00D14F94">
            <w:pPr>
              <w:spacing w:after="0" w:line="240" w:lineRule="auto"/>
              <w:rPr>
                <w:rFonts w:ascii="Times New Roman" w:eastAsia="Times New Roman" w:hAnsi="Times New Roman" w:cs="Times New Roman"/>
                <w:b/>
                <w:bCs/>
                <w:sz w:val="20"/>
                <w:szCs w:val="20"/>
                <w:lang w:eastAsia="et-EE"/>
              </w:rPr>
            </w:pPr>
            <w:r w:rsidRPr="001E69B6">
              <w:rPr>
                <w:rFonts w:ascii="Times New Roman" w:eastAsia="Times New Roman" w:hAnsi="Times New Roman" w:cs="Times New Roman"/>
                <w:b/>
                <w:bCs/>
                <w:sz w:val="20"/>
                <w:szCs w:val="20"/>
                <w:lang w:eastAsia="et-EE"/>
              </w:rPr>
              <w:t>Vaba netovõlakoormus (eurodes)</w:t>
            </w:r>
          </w:p>
        </w:tc>
        <w:tc>
          <w:tcPr>
            <w:tcW w:w="1134" w:type="dxa"/>
            <w:tcBorders>
              <w:top w:val="nil"/>
              <w:left w:val="nil"/>
              <w:bottom w:val="single" w:sz="8"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21 608 758</w:t>
            </w:r>
          </w:p>
        </w:tc>
        <w:tc>
          <w:tcPr>
            <w:tcW w:w="1134" w:type="dxa"/>
            <w:tcBorders>
              <w:top w:val="nil"/>
              <w:left w:val="nil"/>
              <w:bottom w:val="single" w:sz="8"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17 478 626</w:t>
            </w:r>
          </w:p>
        </w:tc>
        <w:tc>
          <w:tcPr>
            <w:tcW w:w="1134" w:type="dxa"/>
            <w:tcBorders>
              <w:top w:val="nil"/>
              <w:left w:val="nil"/>
              <w:bottom w:val="single" w:sz="8"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18 878 244</w:t>
            </w:r>
          </w:p>
        </w:tc>
        <w:tc>
          <w:tcPr>
            <w:tcW w:w="1134" w:type="dxa"/>
            <w:tcBorders>
              <w:top w:val="nil"/>
              <w:left w:val="nil"/>
              <w:bottom w:val="single" w:sz="8"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20 303 318</w:t>
            </w:r>
          </w:p>
        </w:tc>
        <w:tc>
          <w:tcPr>
            <w:tcW w:w="1134" w:type="dxa"/>
            <w:tcBorders>
              <w:top w:val="nil"/>
              <w:left w:val="nil"/>
              <w:bottom w:val="single" w:sz="8" w:space="0" w:color="auto"/>
              <w:right w:val="single" w:sz="4"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19 609 114</w:t>
            </w:r>
          </w:p>
        </w:tc>
        <w:tc>
          <w:tcPr>
            <w:tcW w:w="1134" w:type="dxa"/>
            <w:tcBorders>
              <w:top w:val="nil"/>
              <w:left w:val="nil"/>
              <w:bottom w:val="single" w:sz="8" w:space="0" w:color="auto"/>
              <w:right w:val="single" w:sz="8" w:space="0" w:color="auto"/>
            </w:tcBorders>
            <w:shd w:val="clear" w:color="auto" w:fill="auto"/>
            <w:vAlign w:val="bottom"/>
            <w:hideMark/>
          </w:tcPr>
          <w:p w:rsidR="00F3065F" w:rsidRPr="001E69B6" w:rsidRDefault="00F3065F" w:rsidP="00D14F94">
            <w:pPr>
              <w:spacing w:after="0" w:line="240" w:lineRule="auto"/>
              <w:jc w:val="right"/>
              <w:rPr>
                <w:rFonts w:ascii="Times New Roman" w:eastAsia="Times New Roman" w:hAnsi="Times New Roman" w:cs="Times New Roman"/>
                <w:sz w:val="20"/>
                <w:szCs w:val="20"/>
                <w:lang w:eastAsia="et-EE"/>
              </w:rPr>
            </w:pPr>
            <w:r w:rsidRPr="001E69B6">
              <w:rPr>
                <w:rFonts w:ascii="Times New Roman" w:eastAsia="Times New Roman" w:hAnsi="Times New Roman" w:cs="Times New Roman"/>
                <w:sz w:val="20"/>
                <w:szCs w:val="20"/>
                <w:lang w:eastAsia="et-EE"/>
              </w:rPr>
              <w:t>19 962 610</w:t>
            </w:r>
          </w:p>
        </w:tc>
      </w:tr>
    </w:tbl>
    <w:p w:rsidR="00B32900" w:rsidRPr="00B32900" w:rsidRDefault="00B32900" w:rsidP="00B32900">
      <w:pPr>
        <w:spacing w:before="100" w:beforeAutospacing="1" w:after="100" w:afterAutospacing="1" w:line="240" w:lineRule="auto"/>
        <w:rPr>
          <w:rFonts w:ascii="Times New Roman" w:eastAsia="Times New Roman" w:hAnsi="Times New Roman" w:cs="Times New Roman"/>
          <w:color w:val="000000"/>
          <w:sz w:val="24"/>
          <w:szCs w:val="20"/>
          <w:lang w:val="en-GB" w:eastAsia="ru-RU"/>
        </w:rPr>
      </w:pPr>
    </w:p>
    <w:p w:rsidR="00976C25" w:rsidRDefault="00976C25"/>
    <w:sectPr w:rsidR="00976C25" w:rsidSect="007A6473">
      <w:pgSz w:w="11906" w:h="16838"/>
      <w:pgMar w:top="360" w:right="1417"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31BE"/>
    <w:multiLevelType w:val="multilevel"/>
    <w:tmpl w:val="9AE25186"/>
    <w:lvl w:ilvl="0">
      <w:start w:val="1"/>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nsid w:val="01B40773"/>
    <w:multiLevelType w:val="hybridMultilevel"/>
    <w:tmpl w:val="C10EC3A6"/>
    <w:lvl w:ilvl="0" w:tplc="333ABA0A">
      <w:start w:val="1"/>
      <w:numFmt w:val="decimal"/>
      <w:lvlText w:val="%1."/>
      <w:lvlJc w:val="left"/>
      <w:pPr>
        <w:tabs>
          <w:tab w:val="num" w:pos="720"/>
        </w:tabs>
        <w:ind w:left="720" w:hanging="360"/>
      </w:pPr>
      <w:rPr>
        <w:rFonts w:ascii="Times New Roman" w:eastAsia="Times New Roman" w:hAnsi="Times New Roman" w:cs="Times New Roman"/>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
    <w:nsid w:val="02D6765F"/>
    <w:multiLevelType w:val="multilevel"/>
    <w:tmpl w:val="ED0455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2D4938"/>
    <w:multiLevelType w:val="hybridMultilevel"/>
    <w:tmpl w:val="EAFC7DB0"/>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4">
    <w:nsid w:val="07032363"/>
    <w:multiLevelType w:val="hybridMultilevel"/>
    <w:tmpl w:val="6FAA413C"/>
    <w:lvl w:ilvl="0" w:tplc="EF9E01C0">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nsid w:val="08430FF0"/>
    <w:multiLevelType w:val="hybridMultilevel"/>
    <w:tmpl w:val="278444B8"/>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08567B92"/>
    <w:multiLevelType w:val="hybridMultilevel"/>
    <w:tmpl w:val="A3FA2660"/>
    <w:lvl w:ilvl="0" w:tplc="04250001">
      <w:start w:val="1"/>
      <w:numFmt w:val="bullet"/>
      <w:lvlText w:val=""/>
      <w:lvlJc w:val="left"/>
      <w:pPr>
        <w:ind w:left="1151" w:hanging="360"/>
      </w:pPr>
      <w:rPr>
        <w:rFonts w:ascii="Symbol" w:hAnsi="Symbol" w:hint="default"/>
      </w:rPr>
    </w:lvl>
    <w:lvl w:ilvl="1" w:tplc="04250003" w:tentative="1">
      <w:start w:val="1"/>
      <w:numFmt w:val="bullet"/>
      <w:lvlText w:val="o"/>
      <w:lvlJc w:val="left"/>
      <w:pPr>
        <w:ind w:left="1871" w:hanging="360"/>
      </w:pPr>
      <w:rPr>
        <w:rFonts w:ascii="Courier New" w:hAnsi="Courier New" w:cs="Courier New" w:hint="default"/>
      </w:rPr>
    </w:lvl>
    <w:lvl w:ilvl="2" w:tplc="04250005" w:tentative="1">
      <w:start w:val="1"/>
      <w:numFmt w:val="bullet"/>
      <w:lvlText w:val=""/>
      <w:lvlJc w:val="left"/>
      <w:pPr>
        <w:ind w:left="2591" w:hanging="360"/>
      </w:pPr>
      <w:rPr>
        <w:rFonts w:ascii="Wingdings" w:hAnsi="Wingdings" w:hint="default"/>
      </w:rPr>
    </w:lvl>
    <w:lvl w:ilvl="3" w:tplc="04250001" w:tentative="1">
      <w:start w:val="1"/>
      <w:numFmt w:val="bullet"/>
      <w:lvlText w:val=""/>
      <w:lvlJc w:val="left"/>
      <w:pPr>
        <w:ind w:left="3311" w:hanging="360"/>
      </w:pPr>
      <w:rPr>
        <w:rFonts w:ascii="Symbol" w:hAnsi="Symbol" w:hint="default"/>
      </w:rPr>
    </w:lvl>
    <w:lvl w:ilvl="4" w:tplc="04250003" w:tentative="1">
      <w:start w:val="1"/>
      <w:numFmt w:val="bullet"/>
      <w:lvlText w:val="o"/>
      <w:lvlJc w:val="left"/>
      <w:pPr>
        <w:ind w:left="4031" w:hanging="360"/>
      </w:pPr>
      <w:rPr>
        <w:rFonts w:ascii="Courier New" w:hAnsi="Courier New" w:cs="Courier New" w:hint="default"/>
      </w:rPr>
    </w:lvl>
    <w:lvl w:ilvl="5" w:tplc="04250005" w:tentative="1">
      <w:start w:val="1"/>
      <w:numFmt w:val="bullet"/>
      <w:lvlText w:val=""/>
      <w:lvlJc w:val="left"/>
      <w:pPr>
        <w:ind w:left="4751" w:hanging="360"/>
      </w:pPr>
      <w:rPr>
        <w:rFonts w:ascii="Wingdings" w:hAnsi="Wingdings" w:hint="default"/>
      </w:rPr>
    </w:lvl>
    <w:lvl w:ilvl="6" w:tplc="04250001" w:tentative="1">
      <w:start w:val="1"/>
      <w:numFmt w:val="bullet"/>
      <w:lvlText w:val=""/>
      <w:lvlJc w:val="left"/>
      <w:pPr>
        <w:ind w:left="5471" w:hanging="360"/>
      </w:pPr>
      <w:rPr>
        <w:rFonts w:ascii="Symbol" w:hAnsi="Symbol" w:hint="default"/>
      </w:rPr>
    </w:lvl>
    <w:lvl w:ilvl="7" w:tplc="04250003" w:tentative="1">
      <w:start w:val="1"/>
      <w:numFmt w:val="bullet"/>
      <w:lvlText w:val="o"/>
      <w:lvlJc w:val="left"/>
      <w:pPr>
        <w:ind w:left="6191" w:hanging="360"/>
      </w:pPr>
      <w:rPr>
        <w:rFonts w:ascii="Courier New" w:hAnsi="Courier New" w:cs="Courier New" w:hint="default"/>
      </w:rPr>
    </w:lvl>
    <w:lvl w:ilvl="8" w:tplc="04250005" w:tentative="1">
      <w:start w:val="1"/>
      <w:numFmt w:val="bullet"/>
      <w:lvlText w:val=""/>
      <w:lvlJc w:val="left"/>
      <w:pPr>
        <w:ind w:left="6911" w:hanging="360"/>
      </w:pPr>
      <w:rPr>
        <w:rFonts w:ascii="Wingdings" w:hAnsi="Wingdings" w:hint="default"/>
      </w:rPr>
    </w:lvl>
  </w:abstractNum>
  <w:abstractNum w:abstractNumId="7">
    <w:nsid w:val="091F13D2"/>
    <w:multiLevelType w:val="hybridMultilevel"/>
    <w:tmpl w:val="3B30144E"/>
    <w:lvl w:ilvl="0" w:tplc="31420D74">
      <w:start w:val="1"/>
      <w:numFmt w:val="bullet"/>
      <w:lvlText w:val=""/>
      <w:lvlJc w:val="left"/>
      <w:pPr>
        <w:ind w:left="1434" w:hanging="360"/>
      </w:pPr>
      <w:rPr>
        <w:rFonts w:ascii="Symbol" w:hAnsi="Symbol" w:hint="default"/>
        <w:sz w:val="18"/>
        <w:szCs w:val="18"/>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8">
    <w:nsid w:val="0BA3214B"/>
    <w:multiLevelType w:val="hybridMultilevel"/>
    <w:tmpl w:val="E89AE186"/>
    <w:lvl w:ilvl="0" w:tplc="97727C28">
      <w:start w:val="1"/>
      <w:numFmt w:val="decimal"/>
      <w:lvlText w:val="%1."/>
      <w:lvlJc w:val="left"/>
      <w:pPr>
        <w:tabs>
          <w:tab w:val="num" w:pos="1260"/>
        </w:tabs>
        <w:ind w:left="1260" w:hanging="360"/>
      </w:pPr>
      <w:rPr>
        <w:lang w:val="et-EE"/>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CEE3C9A"/>
    <w:multiLevelType w:val="hybridMultilevel"/>
    <w:tmpl w:val="E1A04B80"/>
    <w:lvl w:ilvl="0" w:tplc="B9D4A508">
      <w:start w:val="1"/>
      <w:numFmt w:val="bullet"/>
      <w:lvlText w:val="-"/>
      <w:lvlJc w:val="left"/>
      <w:pPr>
        <w:tabs>
          <w:tab w:val="num" w:pos="720"/>
        </w:tabs>
        <w:ind w:left="720" w:hanging="360"/>
      </w:pPr>
      <w:rPr>
        <w:rFonts w:ascii="Times New Roman" w:eastAsia="Times New Roman" w:hAnsi="Times New Roman" w:cs="Times New Roman"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0">
    <w:nsid w:val="0EA74694"/>
    <w:multiLevelType w:val="hybridMultilevel"/>
    <w:tmpl w:val="CD443442"/>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1">
    <w:nsid w:val="155A5F75"/>
    <w:multiLevelType w:val="hybridMultilevel"/>
    <w:tmpl w:val="68982102"/>
    <w:lvl w:ilvl="0" w:tplc="04250001">
      <w:start w:val="1"/>
      <w:numFmt w:val="bullet"/>
      <w:lvlText w:val=""/>
      <w:lvlJc w:val="left"/>
      <w:pPr>
        <w:ind w:left="2484" w:hanging="360"/>
      </w:pPr>
      <w:rPr>
        <w:rFonts w:ascii="Symbol" w:hAnsi="Symbol" w:hint="default"/>
      </w:rPr>
    </w:lvl>
    <w:lvl w:ilvl="1" w:tplc="04250003" w:tentative="1">
      <w:start w:val="1"/>
      <w:numFmt w:val="bullet"/>
      <w:lvlText w:val="o"/>
      <w:lvlJc w:val="left"/>
      <w:pPr>
        <w:ind w:left="3204" w:hanging="360"/>
      </w:pPr>
      <w:rPr>
        <w:rFonts w:ascii="Courier New" w:hAnsi="Courier New" w:cs="Courier New" w:hint="default"/>
      </w:rPr>
    </w:lvl>
    <w:lvl w:ilvl="2" w:tplc="04250005" w:tentative="1">
      <w:start w:val="1"/>
      <w:numFmt w:val="bullet"/>
      <w:lvlText w:val=""/>
      <w:lvlJc w:val="left"/>
      <w:pPr>
        <w:ind w:left="3924" w:hanging="360"/>
      </w:pPr>
      <w:rPr>
        <w:rFonts w:ascii="Wingdings" w:hAnsi="Wingdings" w:hint="default"/>
      </w:rPr>
    </w:lvl>
    <w:lvl w:ilvl="3" w:tplc="04250001" w:tentative="1">
      <w:start w:val="1"/>
      <w:numFmt w:val="bullet"/>
      <w:lvlText w:val=""/>
      <w:lvlJc w:val="left"/>
      <w:pPr>
        <w:ind w:left="4644" w:hanging="360"/>
      </w:pPr>
      <w:rPr>
        <w:rFonts w:ascii="Symbol" w:hAnsi="Symbol" w:hint="default"/>
      </w:rPr>
    </w:lvl>
    <w:lvl w:ilvl="4" w:tplc="04250003" w:tentative="1">
      <w:start w:val="1"/>
      <w:numFmt w:val="bullet"/>
      <w:lvlText w:val="o"/>
      <w:lvlJc w:val="left"/>
      <w:pPr>
        <w:ind w:left="5364" w:hanging="360"/>
      </w:pPr>
      <w:rPr>
        <w:rFonts w:ascii="Courier New" w:hAnsi="Courier New" w:cs="Courier New" w:hint="default"/>
      </w:rPr>
    </w:lvl>
    <w:lvl w:ilvl="5" w:tplc="04250005" w:tentative="1">
      <w:start w:val="1"/>
      <w:numFmt w:val="bullet"/>
      <w:lvlText w:val=""/>
      <w:lvlJc w:val="left"/>
      <w:pPr>
        <w:ind w:left="6084" w:hanging="360"/>
      </w:pPr>
      <w:rPr>
        <w:rFonts w:ascii="Wingdings" w:hAnsi="Wingdings" w:hint="default"/>
      </w:rPr>
    </w:lvl>
    <w:lvl w:ilvl="6" w:tplc="04250001" w:tentative="1">
      <w:start w:val="1"/>
      <w:numFmt w:val="bullet"/>
      <w:lvlText w:val=""/>
      <w:lvlJc w:val="left"/>
      <w:pPr>
        <w:ind w:left="6804" w:hanging="360"/>
      </w:pPr>
      <w:rPr>
        <w:rFonts w:ascii="Symbol" w:hAnsi="Symbol" w:hint="default"/>
      </w:rPr>
    </w:lvl>
    <w:lvl w:ilvl="7" w:tplc="04250003" w:tentative="1">
      <w:start w:val="1"/>
      <w:numFmt w:val="bullet"/>
      <w:lvlText w:val="o"/>
      <w:lvlJc w:val="left"/>
      <w:pPr>
        <w:ind w:left="7524" w:hanging="360"/>
      </w:pPr>
      <w:rPr>
        <w:rFonts w:ascii="Courier New" w:hAnsi="Courier New" w:cs="Courier New" w:hint="default"/>
      </w:rPr>
    </w:lvl>
    <w:lvl w:ilvl="8" w:tplc="04250005" w:tentative="1">
      <w:start w:val="1"/>
      <w:numFmt w:val="bullet"/>
      <w:lvlText w:val=""/>
      <w:lvlJc w:val="left"/>
      <w:pPr>
        <w:ind w:left="8244" w:hanging="360"/>
      </w:pPr>
      <w:rPr>
        <w:rFonts w:ascii="Wingdings" w:hAnsi="Wingdings" w:hint="default"/>
      </w:rPr>
    </w:lvl>
  </w:abstractNum>
  <w:abstractNum w:abstractNumId="12">
    <w:nsid w:val="207445CC"/>
    <w:multiLevelType w:val="hybridMultilevel"/>
    <w:tmpl w:val="13948500"/>
    <w:lvl w:ilvl="0" w:tplc="04250011">
      <w:start w:val="1"/>
      <w:numFmt w:val="decimal"/>
      <w:lvlText w:val="%1)"/>
      <w:lvlJc w:val="left"/>
      <w:pPr>
        <w:tabs>
          <w:tab w:val="num" w:pos="720"/>
        </w:tabs>
        <w:ind w:left="720" w:hanging="360"/>
      </w:pPr>
      <w:rPr>
        <w:rFonts w:hint="default"/>
      </w:rPr>
    </w:lvl>
    <w:lvl w:ilvl="1" w:tplc="04250019" w:tentative="1">
      <w:start w:val="1"/>
      <w:numFmt w:val="lowerLetter"/>
      <w:lvlText w:val="%2."/>
      <w:lvlJc w:val="left"/>
      <w:pPr>
        <w:tabs>
          <w:tab w:val="num" w:pos="1440"/>
        </w:tabs>
        <w:ind w:left="1440" w:hanging="360"/>
      </w:pPr>
    </w:lvl>
    <w:lvl w:ilvl="2" w:tplc="0425001B" w:tentative="1">
      <w:start w:val="1"/>
      <w:numFmt w:val="lowerRoman"/>
      <w:lvlText w:val="%3."/>
      <w:lvlJc w:val="right"/>
      <w:pPr>
        <w:tabs>
          <w:tab w:val="num" w:pos="2160"/>
        </w:tabs>
        <w:ind w:left="2160" w:hanging="180"/>
      </w:pPr>
    </w:lvl>
    <w:lvl w:ilvl="3" w:tplc="0425000F" w:tentative="1">
      <w:start w:val="1"/>
      <w:numFmt w:val="decimal"/>
      <w:lvlText w:val="%4."/>
      <w:lvlJc w:val="left"/>
      <w:pPr>
        <w:tabs>
          <w:tab w:val="num" w:pos="2880"/>
        </w:tabs>
        <w:ind w:left="2880" w:hanging="360"/>
      </w:pPr>
    </w:lvl>
    <w:lvl w:ilvl="4" w:tplc="04250019" w:tentative="1">
      <w:start w:val="1"/>
      <w:numFmt w:val="lowerLetter"/>
      <w:lvlText w:val="%5."/>
      <w:lvlJc w:val="left"/>
      <w:pPr>
        <w:tabs>
          <w:tab w:val="num" w:pos="3600"/>
        </w:tabs>
        <w:ind w:left="3600" w:hanging="360"/>
      </w:pPr>
    </w:lvl>
    <w:lvl w:ilvl="5" w:tplc="0425001B" w:tentative="1">
      <w:start w:val="1"/>
      <w:numFmt w:val="lowerRoman"/>
      <w:lvlText w:val="%6."/>
      <w:lvlJc w:val="right"/>
      <w:pPr>
        <w:tabs>
          <w:tab w:val="num" w:pos="4320"/>
        </w:tabs>
        <w:ind w:left="4320" w:hanging="180"/>
      </w:pPr>
    </w:lvl>
    <w:lvl w:ilvl="6" w:tplc="0425000F" w:tentative="1">
      <w:start w:val="1"/>
      <w:numFmt w:val="decimal"/>
      <w:lvlText w:val="%7."/>
      <w:lvlJc w:val="left"/>
      <w:pPr>
        <w:tabs>
          <w:tab w:val="num" w:pos="5040"/>
        </w:tabs>
        <w:ind w:left="5040" w:hanging="360"/>
      </w:pPr>
    </w:lvl>
    <w:lvl w:ilvl="7" w:tplc="04250019" w:tentative="1">
      <w:start w:val="1"/>
      <w:numFmt w:val="lowerLetter"/>
      <w:lvlText w:val="%8."/>
      <w:lvlJc w:val="left"/>
      <w:pPr>
        <w:tabs>
          <w:tab w:val="num" w:pos="5760"/>
        </w:tabs>
        <w:ind w:left="5760" w:hanging="360"/>
      </w:pPr>
    </w:lvl>
    <w:lvl w:ilvl="8" w:tplc="0425001B" w:tentative="1">
      <w:start w:val="1"/>
      <w:numFmt w:val="lowerRoman"/>
      <w:lvlText w:val="%9."/>
      <w:lvlJc w:val="right"/>
      <w:pPr>
        <w:tabs>
          <w:tab w:val="num" w:pos="6480"/>
        </w:tabs>
        <w:ind w:left="6480" w:hanging="180"/>
      </w:pPr>
    </w:lvl>
  </w:abstractNum>
  <w:abstractNum w:abstractNumId="13">
    <w:nsid w:val="20D251E1"/>
    <w:multiLevelType w:val="hybridMultilevel"/>
    <w:tmpl w:val="011045E4"/>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14">
    <w:nsid w:val="28A20A3E"/>
    <w:multiLevelType w:val="hybridMultilevel"/>
    <w:tmpl w:val="26F618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DA13C8F"/>
    <w:multiLevelType w:val="hybridMultilevel"/>
    <w:tmpl w:val="06AA0E38"/>
    <w:lvl w:ilvl="0" w:tplc="DA48A03E">
      <w:start w:val="22"/>
      <w:numFmt w:val="bullet"/>
      <w:lvlText w:val="-"/>
      <w:lvlJc w:val="left"/>
      <w:pPr>
        <w:ind w:left="420" w:hanging="360"/>
      </w:pPr>
      <w:rPr>
        <w:rFonts w:ascii="Times New Roman" w:eastAsia="Times New Roman"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6">
    <w:nsid w:val="2F1503B7"/>
    <w:multiLevelType w:val="multilevel"/>
    <w:tmpl w:val="6496372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963337"/>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nsid w:val="35BF1A5E"/>
    <w:multiLevelType w:val="hybridMultilevel"/>
    <w:tmpl w:val="72A814F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9">
    <w:nsid w:val="361742D6"/>
    <w:multiLevelType w:val="hybridMultilevel"/>
    <w:tmpl w:val="F5289E16"/>
    <w:lvl w:ilvl="0" w:tplc="04250001">
      <w:start w:val="1"/>
      <w:numFmt w:val="bullet"/>
      <w:lvlText w:val=""/>
      <w:lvlJc w:val="left"/>
      <w:pPr>
        <w:ind w:left="1500" w:hanging="360"/>
      </w:pPr>
      <w:rPr>
        <w:rFonts w:ascii="Symbol" w:hAnsi="Symbol"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20">
    <w:nsid w:val="381F491C"/>
    <w:multiLevelType w:val="multilevel"/>
    <w:tmpl w:val="9AE25186"/>
    <w:lvl w:ilvl="0">
      <w:start w:val="1"/>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nsid w:val="39912665"/>
    <w:multiLevelType w:val="multilevel"/>
    <w:tmpl w:val="3500BAA0"/>
    <w:lvl w:ilvl="0">
      <w:start w:val="6"/>
      <w:numFmt w:val="decimal"/>
      <w:lvlText w:val="%1"/>
      <w:lvlJc w:val="left"/>
      <w:pPr>
        <w:tabs>
          <w:tab w:val="num" w:pos="660"/>
        </w:tabs>
        <w:ind w:left="660" w:hanging="660"/>
      </w:pPr>
      <w:rPr>
        <w:rFonts w:cs="Times New Roman" w:hint="default"/>
        <w:b/>
      </w:rPr>
    </w:lvl>
    <w:lvl w:ilvl="1">
      <w:start w:val="3"/>
      <w:numFmt w:val="decimal"/>
      <w:lvlText w:val="%1.%2"/>
      <w:lvlJc w:val="left"/>
      <w:pPr>
        <w:tabs>
          <w:tab w:val="num" w:pos="660"/>
        </w:tabs>
        <w:ind w:left="660" w:hanging="660"/>
      </w:pPr>
      <w:rPr>
        <w:rFonts w:cs="Times New Roman" w:hint="default"/>
        <w:b/>
      </w:rPr>
    </w:lvl>
    <w:lvl w:ilvl="2">
      <w:start w:val="4"/>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22">
    <w:nsid w:val="39C3263B"/>
    <w:multiLevelType w:val="hybridMultilevel"/>
    <w:tmpl w:val="DB9A5F28"/>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23">
    <w:nsid w:val="3E840A77"/>
    <w:multiLevelType w:val="hybridMultilevel"/>
    <w:tmpl w:val="16BA52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439D10E0"/>
    <w:multiLevelType w:val="hybridMultilevel"/>
    <w:tmpl w:val="18A62224"/>
    <w:lvl w:ilvl="0" w:tplc="8F6247C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nsid w:val="43FD108F"/>
    <w:multiLevelType w:val="hybridMultilevel"/>
    <w:tmpl w:val="003E9AC8"/>
    <w:lvl w:ilvl="0" w:tplc="EC1EDA0E">
      <w:start w:val="2014"/>
      <w:numFmt w:val="bullet"/>
      <w:lvlText w:val="–"/>
      <w:lvlJc w:val="left"/>
      <w:pPr>
        <w:tabs>
          <w:tab w:val="num" w:pos="720"/>
        </w:tabs>
        <w:ind w:left="720" w:hanging="360"/>
      </w:pPr>
      <w:rPr>
        <w:rFonts w:ascii="Calibri" w:eastAsia="Times New Roman" w:hAnsi="Calibri" w:cs="Calibri"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6">
    <w:nsid w:val="460F74B9"/>
    <w:multiLevelType w:val="hybridMultilevel"/>
    <w:tmpl w:val="6A8016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nsid w:val="4CA23845"/>
    <w:multiLevelType w:val="hybridMultilevel"/>
    <w:tmpl w:val="BE404EEA"/>
    <w:lvl w:ilvl="0" w:tplc="D6EA7F82">
      <w:start w:val="1"/>
      <w:numFmt w:val="bullet"/>
      <w:lvlText w:val=""/>
      <w:lvlJc w:val="left"/>
      <w:pPr>
        <w:ind w:left="720" w:hanging="360"/>
      </w:pPr>
      <w:rPr>
        <w:rFonts w:ascii="Symbol" w:hAnsi="Symbol" w:hint="default"/>
        <w:sz w:val="18"/>
        <w:szCs w:val="18"/>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nsid w:val="4CF8050A"/>
    <w:multiLevelType w:val="multilevel"/>
    <w:tmpl w:val="132AB2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E1120CF"/>
    <w:multiLevelType w:val="hybridMultilevel"/>
    <w:tmpl w:val="C39CBB70"/>
    <w:lvl w:ilvl="0" w:tplc="31420D74">
      <w:start w:val="1"/>
      <w:numFmt w:val="bullet"/>
      <w:lvlText w:val=""/>
      <w:lvlJc w:val="left"/>
      <w:pPr>
        <w:ind w:left="1077" w:hanging="360"/>
      </w:pPr>
      <w:rPr>
        <w:rFonts w:ascii="Symbol" w:hAnsi="Symbol" w:hint="default"/>
        <w:sz w:val="18"/>
        <w:szCs w:val="18"/>
      </w:rPr>
    </w:lvl>
    <w:lvl w:ilvl="1" w:tplc="04250003" w:tentative="1">
      <w:start w:val="1"/>
      <w:numFmt w:val="bullet"/>
      <w:lvlText w:val="o"/>
      <w:lvlJc w:val="left"/>
      <w:pPr>
        <w:ind w:left="1797" w:hanging="360"/>
      </w:pPr>
      <w:rPr>
        <w:rFonts w:ascii="Courier New" w:hAnsi="Courier New" w:cs="Courier New" w:hint="default"/>
      </w:rPr>
    </w:lvl>
    <w:lvl w:ilvl="2" w:tplc="04250005" w:tentative="1">
      <w:start w:val="1"/>
      <w:numFmt w:val="bullet"/>
      <w:lvlText w:val=""/>
      <w:lvlJc w:val="left"/>
      <w:pPr>
        <w:ind w:left="2517" w:hanging="360"/>
      </w:pPr>
      <w:rPr>
        <w:rFonts w:ascii="Wingdings" w:hAnsi="Wingdings" w:hint="default"/>
      </w:rPr>
    </w:lvl>
    <w:lvl w:ilvl="3" w:tplc="04250001" w:tentative="1">
      <w:start w:val="1"/>
      <w:numFmt w:val="bullet"/>
      <w:lvlText w:val=""/>
      <w:lvlJc w:val="left"/>
      <w:pPr>
        <w:ind w:left="3237" w:hanging="360"/>
      </w:pPr>
      <w:rPr>
        <w:rFonts w:ascii="Symbol" w:hAnsi="Symbol" w:hint="default"/>
      </w:rPr>
    </w:lvl>
    <w:lvl w:ilvl="4" w:tplc="04250003" w:tentative="1">
      <w:start w:val="1"/>
      <w:numFmt w:val="bullet"/>
      <w:lvlText w:val="o"/>
      <w:lvlJc w:val="left"/>
      <w:pPr>
        <w:ind w:left="3957" w:hanging="360"/>
      </w:pPr>
      <w:rPr>
        <w:rFonts w:ascii="Courier New" w:hAnsi="Courier New" w:cs="Courier New" w:hint="default"/>
      </w:rPr>
    </w:lvl>
    <w:lvl w:ilvl="5" w:tplc="04250005" w:tentative="1">
      <w:start w:val="1"/>
      <w:numFmt w:val="bullet"/>
      <w:lvlText w:val=""/>
      <w:lvlJc w:val="left"/>
      <w:pPr>
        <w:ind w:left="4677" w:hanging="360"/>
      </w:pPr>
      <w:rPr>
        <w:rFonts w:ascii="Wingdings" w:hAnsi="Wingdings" w:hint="default"/>
      </w:rPr>
    </w:lvl>
    <w:lvl w:ilvl="6" w:tplc="04250001" w:tentative="1">
      <w:start w:val="1"/>
      <w:numFmt w:val="bullet"/>
      <w:lvlText w:val=""/>
      <w:lvlJc w:val="left"/>
      <w:pPr>
        <w:ind w:left="5397" w:hanging="360"/>
      </w:pPr>
      <w:rPr>
        <w:rFonts w:ascii="Symbol" w:hAnsi="Symbol" w:hint="default"/>
      </w:rPr>
    </w:lvl>
    <w:lvl w:ilvl="7" w:tplc="04250003" w:tentative="1">
      <w:start w:val="1"/>
      <w:numFmt w:val="bullet"/>
      <w:lvlText w:val="o"/>
      <w:lvlJc w:val="left"/>
      <w:pPr>
        <w:ind w:left="6117" w:hanging="360"/>
      </w:pPr>
      <w:rPr>
        <w:rFonts w:ascii="Courier New" w:hAnsi="Courier New" w:cs="Courier New" w:hint="default"/>
      </w:rPr>
    </w:lvl>
    <w:lvl w:ilvl="8" w:tplc="04250005" w:tentative="1">
      <w:start w:val="1"/>
      <w:numFmt w:val="bullet"/>
      <w:lvlText w:val=""/>
      <w:lvlJc w:val="left"/>
      <w:pPr>
        <w:ind w:left="6837" w:hanging="360"/>
      </w:pPr>
      <w:rPr>
        <w:rFonts w:ascii="Wingdings" w:hAnsi="Wingdings" w:hint="default"/>
      </w:rPr>
    </w:lvl>
  </w:abstractNum>
  <w:abstractNum w:abstractNumId="30">
    <w:nsid w:val="4E2B041F"/>
    <w:multiLevelType w:val="multilevel"/>
    <w:tmpl w:val="77F44A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1172619"/>
    <w:multiLevelType w:val="multilevel"/>
    <w:tmpl w:val="6E1A3C6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15B542A"/>
    <w:multiLevelType w:val="hybridMultilevel"/>
    <w:tmpl w:val="06762E8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3">
    <w:nsid w:val="541325A3"/>
    <w:multiLevelType w:val="hybridMultilevel"/>
    <w:tmpl w:val="DEDC5AF8"/>
    <w:lvl w:ilvl="0" w:tplc="0B0899EE">
      <w:start w:val="2"/>
      <w:numFmt w:val="decimal"/>
      <w:lvlText w:val="%1."/>
      <w:lvlJc w:val="left"/>
      <w:pPr>
        <w:ind w:left="717" w:hanging="360"/>
      </w:pPr>
      <w:rPr>
        <w:rFonts w:hint="default"/>
      </w:rPr>
    </w:lvl>
    <w:lvl w:ilvl="1" w:tplc="04250019" w:tentative="1">
      <w:start w:val="1"/>
      <w:numFmt w:val="lowerLetter"/>
      <w:lvlText w:val="%2."/>
      <w:lvlJc w:val="left"/>
      <w:pPr>
        <w:ind w:left="1437" w:hanging="360"/>
      </w:pPr>
    </w:lvl>
    <w:lvl w:ilvl="2" w:tplc="0425001B" w:tentative="1">
      <w:start w:val="1"/>
      <w:numFmt w:val="lowerRoman"/>
      <w:lvlText w:val="%3."/>
      <w:lvlJc w:val="right"/>
      <w:pPr>
        <w:ind w:left="2157" w:hanging="180"/>
      </w:pPr>
    </w:lvl>
    <w:lvl w:ilvl="3" w:tplc="0425000F" w:tentative="1">
      <w:start w:val="1"/>
      <w:numFmt w:val="decimal"/>
      <w:lvlText w:val="%4."/>
      <w:lvlJc w:val="left"/>
      <w:pPr>
        <w:ind w:left="2877" w:hanging="360"/>
      </w:pPr>
    </w:lvl>
    <w:lvl w:ilvl="4" w:tplc="04250019" w:tentative="1">
      <w:start w:val="1"/>
      <w:numFmt w:val="lowerLetter"/>
      <w:lvlText w:val="%5."/>
      <w:lvlJc w:val="left"/>
      <w:pPr>
        <w:ind w:left="3597" w:hanging="360"/>
      </w:pPr>
    </w:lvl>
    <w:lvl w:ilvl="5" w:tplc="0425001B" w:tentative="1">
      <w:start w:val="1"/>
      <w:numFmt w:val="lowerRoman"/>
      <w:lvlText w:val="%6."/>
      <w:lvlJc w:val="right"/>
      <w:pPr>
        <w:ind w:left="4317" w:hanging="180"/>
      </w:pPr>
    </w:lvl>
    <w:lvl w:ilvl="6" w:tplc="0425000F" w:tentative="1">
      <w:start w:val="1"/>
      <w:numFmt w:val="decimal"/>
      <w:lvlText w:val="%7."/>
      <w:lvlJc w:val="left"/>
      <w:pPr>
        <w:ind w:left="5037" w:hanging="360"/>
      </w:pPr>
    </w:lvl>
    <w:lvl w:ilvl="7" w:tplc="04250019" w:tentative="1">
      <w:start w:val="1"/>
      <w:numFmt w:val="lowerLetter"/>
      <w:lvlText w:val="%8."/>
      <w:lvlJc w:val="left"/>
      <w:pPr>
        <w:ind w:left="5757" w:hanging="360"/>
      </w:pPr>
    </w:lvl>
    <w:lvl w:ilvl="8" w:tplc="0425001B" w:tentative="1">
      <w:start w:val="1"/>
      <w:numFmt w:val="lowerRoman"/>
      <w:lvlText w:val="%9."/>
      <w:lvlJc w:val="right"/>
      <w:pPr>
        <w:ind w:left="6477" w:hanging="180"/>
      </w:pPr>
    </w:lvl>
  </w:abstractNum>
  <w:abstractNum w:abstractNumId="34">
    <w:nsid w:val="589F2065"/>
    <w:multiLevelType w:val="multilevel"/>
    <w:tmpl w:val="F79CD72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5C4965"/>
    <w:multiLevelType w:val="hybridMultilevel"/>
    <w:tmpl w:val="D886424C"/>
    <w:lvl w:ilvl="0" w:tplc="04250001">
      <w:start w:val="1"/>
      <w:numFmt w:val="bullet"/>
      <w:lvlText w:val=""/>
      <w:lvlJc w:val="left"/>
      <w:pPr>
        <w:ind w:left="1145" w:hanging="360"/>
      </w:pPr>
      <w:rPr>
        <w:rFonts w:ascii="Symbol" w:hAnsi="Symbol" w:hint="default"/>
      </w:rPr>
    </w:lvl>
    <w:lvl w:ilvl="1" w:tplc="04250003" w:tentative="1">
      <w:start w:val="1"/>
      <w:numFmt w:val="bullet"/>
      <w:lvlText w:val="o"/>
      <w:lvlJc w:val="left"/>
      <w:pPr>
        <w:ind w:left="1865" w:hanging="360"/>
      </w:pPr>
      <w:rPr>
        <w:rFonts w:ascii="Courier New" w:hAnsi="Courier New" w:cs="Courier New" w:hint="default"/>
      </w:rPr>
    </w:lvl>
    <w:lvl w:ilvl="2" w:tplc="04250005" w:tentative="1">
      <w:start w:val="1"/>
      <w:numFmt w:val="bullet"/>
      <w:lvlText w:val=""/>
      <w:lvlJc w:val="left"/>
      <w:pPr>
        <w:ind w:left="2585" w:hanging="360"/>
      </w:pPr>
      <w:rPr>
        <w:rFonts w:ascii="Wingdings" w:hAnsi="Wingdings" w:hint="default"/>
      </w:rPr>
    </w:lvl>
    <w:lvl w:ilvl="3" w:tplc="04250001" w:tentative="1">
      <w:start w:val="1"/>
      <w:numFmt w:val="bullet"/>
      <w:lvlText w:val=""/>
      <w:lvlJc w:val="left"/>
      <w:pPr>
        <w:ind w:left="3305" w:hanging="360"/>
      </w:pPr>
      <w:rPr>
        <w:rFonts w:ascii="Symbol" w:hAnsi="Symbol" w:hint="default"/>
      </w:rPr>
    </w:lvl>
    <w:lvl w:ilvl="4" w:tplc="04250003" w:tentative="1">
      <w:start w:val="1"/>
      <w:numFmt w:val="bullet"/>
      <w:lvlText w:val="o"/>
      <w:lvlJc w:val="left"/>
      <w:pPr>
        <w:ind w:left="4025" w:hanging="360"/>
      </w:pPr>
      <w:rPr>
        <w:rFonts w:ascii="Courier New" w:hAnsi="Courier New" w:cs="Courier New" w:hint="default"/>
      </w:rPr>
    </w:lvl>
    <w:lvl w:ilvl="5" w:tplc="04250005" w:tentative="1">
      <w:start w:val="1"/>
      <w:numFmt w:val="bullet"/>
      <w:lvlText w:val=""/>
      <w:lvlJc w:val="left"/>
      <w:pPr>
        <w:ind w:left="4745" w:hanging="360"/>
      </w:pPr>
      <w:rPr>
        <w:rFonts w:ascii="Wingdings" w:hAnsi="Wingdings" w:hint="default"/>
      </w:rPr>
    </w:lvl>
    <w:lvl w:ilvl="6" w:tplc="04250001" w:tentative="1">
      <w:start w:val="1"/>
      <w:numFmt w:val="bullet"/>
      <w:lvlText w:val=""/>
      <w:lvlJc w:val="left"/>
      <w:pPr>
        <w:ind w:left="5465" w:hanging="360"/>
      </w:pPr>
      <w:rPr>
        <w:rFonts w:ascii="Symbol" w:hAnsi="Symbol" w:hint="default"/>
      </w:rPr>
    </w:lvl>
    <w:lvl w:ilvl="7" w:tplc="04250003" w:tentative="1">
      <w:start w:val="1"/>
      <w:numFmt w:val="bullet"/>
      <w:lvlText w:val="o"/>
      <w:lvlJc w:val="left"/>
      <w:pPr>
        <w:ind w:left="6185" w:hanging="360"/>
      </w:pPr>
      <w:rPr>
        <w:rFonts w:ascii="Courier New" w:hAnsi="Courier New" w:cs="Courier New" w:hint="default"/>
      </w:rPr>
    </w:lvl>
    <w:lvl w:ilvl="8" w:tplc="04250005" w:tentative="1">
      <w:start w:val="1"/>
      <w:numFmt w:val="bullet"/>
      <w:lvlText w:val=""/>
      <w:lvlJc w:val="left"/>
      <w:pPr>
        <w:ind w:left="6905" w:hanging="360"/>
      </w:pPr>
      <w:rPr>
        <w:rFonts w:ascii="Wingdings" w:hAnsi="Wingdings" w:hint="default"/>
      </w:rPr>
    </w:lvl>
  </w:abstractNum>
  <w:abstractNum w:abstractNumId="36">
    <w:nsid w:val="5FA91686"/>
    <w:multiLevelType w:val="hybridMultilevel"/>
    <w:tmpl w:val="F65CBC5A"/>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7">
    <w:nsid w:val="63CB2225"/>
    <w:multiLevelType w:val="hybridMultilevel"/>
    <w:tmpl w:val="E270A8F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nsid w:val="68264A8A"/>
    <w:multiLevelType w:val="multilevel"/>
    <w:tmpl w:val="9AE25186"/>
    <w:lvl w:ilvl="0">
      <w:start w:val="1"/>
      <w:numFmt w:val="decimal"/>
      <w:lvlText w:val="%1."/>
      <w:lvlJc w:val="left"/>
      <w:pPr>
        <w:ind w:left="0" w:firstLine="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9">
    <w:nsid w:val="70D30BF8"/>
    <w:multiLevelType w:val="hybridMultilevel"/>
    <w:tmpl w:val="1ABE4BFC"/>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num w:numId="1">
    <w:abstractNumId w:val="14"/>
  </w:num>
  <w:num w:numId="2">
    <w:abstractNumId w:val="15"/>
  </w:num>
  <w:num w:numId="3">
    <w:abstractNumId w:val="1"/>
  </w:num>
  <w:num w:numId="4">
    <w:abstractNumId w:val="9"/>
  </w:num>
  <w:num w:numId="5">
    <w:abstractNumId w:val="8"/>
  </w:num>
  <w:num w:numId="6">
    <w:abstractNumId w:val="18"/>
  </w:num>
  <w:num w:numId="7">
    <w:abstractNumId w:val="25"/>
  </w:num>
  <w:num w:numId="8">
    <w:abstractNumId w:val="12"/>
  </w:num>
  <w:num w:numId="9">
    <w:abstractNumId w:val="23"/>
  </w:num>
  <w:num w:numId="10">
    <w:abstractNumId w:val="3"/>
  </w:num>
  <w:num w:numId="11">
    <w:abstractNumId w:val="39"/>
  </w:num>
  <w:num w:numId="12">
    <w:abstractNumId w:val="32"/>
  </w:num>
  <w:num w:numId="13">
    <w:abstractNumId w:val="36"/>
  </w:num>
  <w:num w:numId="14">
    <w:abstractNumId w:val="10"/>
  </w:num>
  <w:num w:numId="15">
    <w:abstractNumId w:val="11"/>
  </w:num>
  <w:num w:numId="16">
    <w:abstractNumId w:val="26"/>
  </w:num>
  <w:num w:numId="17">
    <w:abstractNumId w:val="19"/>
  </w:num>
  <w:num w:numId="18">
    <w:abstractNumId w:val="37"/>
  </w:num>
  <w:num w:numId="19">
    <w:abstractNumId w:val="6"/>
  </w:num>
  <w:num w:numId="20">
    <w:abstractNumId w:val="22"/>
  </w:num>
  <w:num w:numId="21">
    <w:abstractNumId w:val="13"/>
  </w:num>
  <w:num w:numId="22">
    <w:abstractNumId w:val="35"/>
  </w:num>
  <w:num w:numId="23">
    <w:abstractNumId w:val="30"/>
  </w:num>
  <w:num w:numId="24">
    <w:abstractNumId w:val="2"/>
  </w:num>
  <w:num w:numId="25">
    <w:abstractNumId w:val="16"/>
  </w:num>
  <w:num w:numId="26">
    <w:abstractNumId w:val="34"/>
  </w:num>
  <w:num w:numId="27">
    <w:abstractNumId w:val="28"/>
  </w:num>
  <w:num w:numId="28">
    <w:abstractNumId w:val="38"/>
  </w:num>
  <w:num w:numId="29">
    <w:abstractNumId w:val="31"/>
  </w:num>
  <w:num w:numId="30">
    <w:abstractNumId w:val="29"/>
  </w:num>
  <w:num w:numId="31">
    <w:abstractNumId w:val="7"/>
  </w:num>
  <w:num w:numId="32">
    <w:abstractNumId w:val="5"/>
  </w:num>
  <w:num w:numId="33">
    <w:abstractNumId w:val="24"/>
  </w:num>
  <w:num w:numId="34">
    <w:abstractNumId w:val="17"/>
  </w:num>
  <w:num w:numId="35">
    <w:abstractNumId w:val="27"/>
  </w:num>
  <w:num w:numId="36">
    <w:abstractNumId w:val="4"/>
  </w:num>
  <w:num w:numId="37">
    <w:abstractNumId w:val="21"/>
  </w:num>
  <w:num w:numId="38">
    <w:abstractNumId w:val="33"/>
  </w:num>
  <w:num w:numId="39">
    <w:abstractNumId w:val="20"/>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900"/>
    <w:rsid w:val="00002ACD"/>
    <w:rsid w:val="00007950"/>
    <w:rsid w:val="0001109A"/>
    <w:rsid w:val="000127AC"/>
    <w:rsid w:val="00014A9B"/>
    <w:rsid w:val="00023CD9"/>
    <w:rsid w:val="00025484"/>
    <w:rsid w:val="00031A4A"/>
    <w:rsid w:val="000365D5"/>
    <w:rsid w:val="00042AB1"/>
    <w:rsid w:val="000433D4"/>
    <w:rsid w:val="0004642F"/>
    <w:rsid w:val="0005249C"/>
    <w:rsid w:val="00053FC4"/>
    <w:rsid w:val="0005774F"/>
    <w:rsid w:val="0006074C"/>
    <w:rsid w:val="0007388E"/>
    <w:rsid w:val="00083699"/>
    <w:rsid w:val="00083A81"/>
    <w:rsid w:val="00084494"/>
    <w:rsid w:val="000876F9"/>
    <w:rsid w:val="00090830"/>
    <w:rsid w:val="00090ED8"/>
    <w:rsid w:val="000956BD"/>
    <w:rsid w:val="000A3363"/>
    <w:rsid w:val="000B2652"/>
    <w:rsid w:val="000B2CC1"/>
    <w:rsid w:val="000B66B0"/>
    <w:rsid w:val="000C4A5C"/>
    <w:rsid w:val="000D3642"/>
    <w:rsid w:val="000D7A13"/>
    <w:rsid w:val="000E2328"/>
    <w:rsid w:val="000E3575"/>
    <w:rsid w:val="000E5AE7"/>
    <w:rsid w:val="000E638F"/>
    <w:rsid w:val="000F0099"/>
    <w:rsid w:val="000F2D71"/>
    <w:rsid w:val="00102D15"/>
    <w:rsid w:val="00107753"/>
    <w:rsid w:val="0011264A"/>
    <w:rsid w:val="0011364A"/>
    <w:rsid w:val="00130DA8"/>
    <w:rsid w:val="00134984"/>
    <w:rsid w:val="00135D1C"/>
    <w:rsid w:val="0014173B"/>
    <w:rsid w:val="00143EEF"/>
    <w:rsid w:val="0014438C"/>
    <w:rsid w:val="00147CA2"/>
    <w:rsid w:val="001526C6"/>
    <w:rsid w:val="00156980"/>
    <w:rsid w:val="00162147"/>
    <w:rsid w:val="00164207"/>
    <w:rsid w:val="00165279"/>
    <w:rsid w:val="00171300"/>
    <w:rsid w:val="00174FAD"/>
    <w:rsid w:val="00175298"/>
    <w:rsid w:val="001872B9"/>
    <w:rsid w:val="001874AE"/>
    <w:rsid w:val="001A35C1"/>
    <w:rsid w:val="001B051C"/>
    <w:rsid w:val="001B0E68"/>
    <w:rsid w:val="001B4AEC"/>
    <w:rsid w:val="001B4E31"/>
    <w:rsid w:val="001C0BC7"/>
    <w:rsid w:val="001D1F64"/>
    <w:rsid w:val="001D2F69"/>
    <w:rsid w:val="001D5516"/>
    <w:rsid w:val="001E0ED6"/>
    <w:rsid w:val="001E3B77"/>
    <w:rsid w:val="001F4A94"/>
    <w:rsid w:val="001F5955"/>
    <w:rsid w:val="001F7BD3"/>
    <w:rsid w:val="00203C52"/>
    <w:rsid w:val="00204846"/>
    <w:rsid w:val="002062A6"/>
    <w:rsid w:val="002076A3"/>
    <w:rsid w:val="00216960"/>
    <w:rsid w:val="00217896"/>
    <w:rsid w:val="0022462D"/>
    <w:rsid w:val="00230396"/>
    <w:rsid w:val="002338D4"/>
    <w:rsid w:val="00236D39"/>
    <w:rsid w:val="00241F55"/>
    <w:rsid w:val="00242293"/>
    <w:rsid w:val="00246613"/>
    <w:rsid w:val="002501FA"/>
    <w:rsid w:val="00256E3A"/>
    <w:rsid w:val="002607F2"/>
    <w:rsid w:val="002634B9"/>
    <w:rsid w:val="00266B6C"/>
    <w:rsid w:val="00272919"/>
    <w:rsid w:val="002748E3"/>
    <w:rsid w:val="00277E93"/>
    <w:rsid w:val="00282390"/>
    <w:rsid w:val="002858E7"/>
    <w:rsid w:val="002901DC"/>
    <w:rsid w:val="002905F5"/>
    <w:rsid w:val="00291C75"/>
    <w:rsid w:val="00293210"/>
    <w:rsid w:val="0029450D"/>
    <w:rsid w:val="002A0B30"/>
    <w:rsid w:val="002A2C15"/>
    <w:rsid w:val="002A5427"/>
    <w:rsid w:val="002A5711"/>
    <w:rsid w:val="002C3A36"/>
    <w:rsid w:val="002C3BBB"/>
    <w:rsid w:val="002C6D7A"/>
    <w:rsid w:val="002C6E2B"/>
    <w:rsid w:val="002C7992"/>
    <w:rsid w:val="002D7EEC"/>
    <w:rsid w:val="002E143A"/>
    <w:rsid w:val="002E17BC"/>
    <w:rsid w:val="002E2218"/>
    <w:rsid w:val="002F3609"/>
    <w:rsid w:val="002F3789"/>
    <w:rsid w:val="002F4C8C"/>
    <w:rsid w:val="003019E6"/>
    <w:rsid w:val="003026E4"/>
    <w:rsid w:val="00304BC3"/>
    <w:rsid w:val="003054DE"/>
    <w:rsid w:val="0031519A"/>
    <w:rsid w:val="003257CF"/>
    <w:rsid w:val="00326D91"/>
    <w:rsid w:val="00337A56"/>
    <w:rsid w:val="00342DF6"/>
    <w:rsid w:val="003527B5"/>
    <w:rsid w:val="00355BBB"/>
    <w:rsid w:val="00355EE5"/>
    <w:rsid w:val="00361DCA"/>
    <w:rsid w:val="00365623"/>
    <w:rsid w:val="00366649"/>
    <w:rsid w:val="0036679A"/>
    <w:rsid w:val="003667A8"/>
    <w:rsid w:val="00375FCD"/>
    <w:rsid w:val="00383182"/>
    <w:rsid w:val="003A0638"/>
    <w:rsid w:val="003B09D4"/>
    <w:rsid w:val="003B1607"/>
    <w:rsid w:val="003B3A56"/>
    <w:rsid w:val="003B6AE5"/>
    <w:rsid w:val="003D0225"/>
    <w:rsid w:val="003E1F1F"/>
    <w:rsid w:val="003E30E8"/>
    <w:rsid w:val="003E565A"/>
    <w:rsid w:val="003E61CC"/>
    <w:rsid w:val="003E6A35"/>
    <w:rsid w:val="003F0598"/>
    <w:rsid w:val="003F0D07"/>
    <w:rsid w:val="003F4347"/>
    <w:rsid w:val="003F66B5"/>
    <w:rsid w:val="004045CD"/>
    <w:rsid w:val="004049FE"/>
    <w:rsid w:val="0040619C"/>
    <w:rsid w:val="00413DE3"/>
    <w:rsid w:val="0041718B"/>
    <w:rsid w:val="00422E88"/>
    <w:rsid w:val="0042375D"/>
    <w:rsid w:val="00424519"/>
    <w:rsid w:val="00430108"/>
    <w:rsid w:val="0043406B"/>
    <w:rsid w:val="00441860"/>
    <w:rsid w:val="004501E9"/>
    <w:rsid w:val="00452F0B"/>
    <w:rsid w:val="004534D5"/>
    <w:rsid w:val="00456011"/>
    <w:rsid w:val="004616D4"/>
    <w:rsid w:val="0046782A"/>
    <w:rsid w:val="00471A4F"/>
    <w:rsid w:val="00473BE5"/>
    <w:rsid w:val="00477F9B"/>
    <w:rsid w:val="00481C16"/>
    <w:rsid w:val="004835BF"/>
    <w:rsid w:val="00485206"/>
    <w:rsid w:val="004906D7"/>
    <w:rsid w:val="00492376"/>
    <w:rsid w:val="00495911"/>
    <w:rsid w:val="004A2283"/>
    <w:rsid w:val="004A71E5"/>
    <w:rsid w:val="004B46A4"/>
    <w:rsid w:val="004B77C7"/>
    <w:rsid w:val="004C02BB"/>
    <w:rsid w:val="004C4543"/>
    <w:rsid w:val="004C5365"/>
    <w:rsid w:val="004D1575"/>
    <w:rsid w:val="004E0635"/>
    <w:rsid w:val="004E327E"/>
    <w:rsid w:val="004E44C3"/>
    <w:rsid w:val="004E49BF"/>
    <w:rsid w:val="004F270E"/>
    <w:rsid w:val="004F2F2A"/>
    <w:rsid w:val="004F7A6A"/>
    <w:rsid w:val="005017BA"/>
    <w:rsid w:val="0050181B"/>
    <w:rsid w:val="0051538B"/>
    <w:rsid w:val="00520E22"/>
    <w:rsid w:val="005214D4"/>
    <w:rsid w:val="00524FC2"/>
    <w:rsid w:val="005344F4"/>
    <w:rsid w:val="0053619B"/>
    <w:rsid w:val="00536C55"/>
    <w:rsid w:val="00544DD2"/>
    <w:rsid w:val="00545583"/>
    <w:rsid w:val="00552F08"/>
    <w:rsid w:val="0055355E"/>
    <w:rsid w:val="00562A73"/>
    <w:rsid w:val="005731F7"/>
    <w:rsid w:val="00574B05"/>
    <w:rsid w:val="0058054A"/>
    <w:rsid w:val="00581663"/>
    <w:rsid w:val="00585ECB"/>
    <w:rsid w:val="0058711F"/>
    <w:rsid w:val="0059469B"/>
    <w:rsid w:val="005A02D1"/>
    <w:rsid w:val="005A5EA9"/>
    <w:rsid w:val="005A70BD"/>
    <w:rsid w:val="005A7985"/>
    <w:rsid w:val="005B111F"/>
    <w:rsid w:val="005B19FA"/>
    <w:rsid w:val="005B31AD"/>
    <w:rsid w:val="005B3BC5"/>
    <w:rsid w:val="005C5135"/>
    <w:rsid w:val="005C7432"/>
    <w:rsid w:val="005D4582"/>
    <w:rsid w:val="005D6C44"/>
    <w:rsid w:val="005E1059"/>
    <w:rsid w:val="005E12FB"/>
    <w:rsid w:val="005F22B6"/>
    <w:rsid w:val="005F79EC"/>
    <w:rsid w:val="0060001D"/>
    <w:rsid w:val="00603685"/>
    <w:rsid w:val="00607134"/>
    <w:rsid w:val="00611411"/>
    <w:rsid w:val="006164A8"/>
    <w:rsid w:val="006214A6"/>
    <w:rsid w:val="00621FF4"/>
    <w:rsid w:val="00622C82"/>
    <w:rsid w:val="00624CB0"/>
    <w:rsid w:val="00625E51"/>
    <w:rsid w:val="0062770D"/>
    <w:rsid w:val="00631ECC"/>
    <w:rsid w:val="0063526E"/>
    <w:rsid w:val="00635BC5"/>
    <w:rsid w:val="00644179"/>
    <w:rsid w:val="00644639"/>
    <w:rsid w:val="006476CE"/>
    <w:rsid w:val="006534A5"/>
    <w:rsid w:val="00654501"/>
    <w:rsid w:val="006550A2"/>
    <w:rsid w:val="00660153"/>
    <w:rsid w:val="00672082"/>
    <w:rsid w:val="00674383"/>
    <w:rsid w:val="006751AA"/>
    <w:rsid w:val="006761BF"/>
    <w:rsid w:val="00681874"/>
    <w:rsid w:val="00684992"/>
    <w:rsid w:val="006A463E"/>
    <w:rsid w:val="006A7019"/>
    <w:rsid w:val="006B02E3"/>
    <w:rsid w:val="006B2070"/>
    <w:rsid w:val="006B29D1"/>
    <w:rsid w:val="006D2EFC"/>
    <w:rsid w:val="006D3AF1"/>
    <w:rsid w:val="006D5DA7"/>
    <w:rsid w:val="006D702D"/>
    <w:rsid w:val="006E0434"/>
    <w:rsid w:val="006E09A9"/>
    <w:rsid w:val="006E4890"/>
    <w:rsid w:val="006E57E6"/>
    <w:rsid w:val="006E7EA2"/>
    <w:rsid w:val="006F26F5"/>
    <w:rsid w:val="006F2C9D"/>
    <w:rsid w:val="006F2CC7"/>
    <w:rsid w:val="006F32AB"/>
    <w:rsid w:val="007006E6"/>
    <w:rsid w:val="00703966"/>
    <w:rsid w:val="00703CBF"/>
    <w:rsid w:val="00707E39"/>
    <w:rsid w:val="007176D6"/>
    <w:rsid w:val="00723243"/>
    <w:rsid w:val="00730131"/>
    <w:rsid w:val="00731457"/>
    <w:rsid w:val="007346FE"/>
    <w:rsid w:val="007369DB"/>
    <w:rsid w:val="007372F8"/>
    <w:rsid w:val="00740EB2"/>
    <w:rsid w:val="00744C16"/>
    <w:rsid w:val="00751A17"/>
    <w:rsid w:val="00754D31"/>
    <w:rsid w:val="00755F66"/>
    <w:rsid w:val="00761655"/>
    <w:rsid w:val="00770826"/>
    <w:rsid w:val="00771650"/>
    <w:rsid w:val="00777440"/>
    <w:rsid w:val="00777E35"/>
    <w:rsid w:val="00783C57"/>
    <w:rsid w:val="0078795D"/>
    <w:rsid w:val="00795C98"/>
    <w:rsid w:val="007A01DE"/>
    <w:rsid w:val="007A1A47"/>
    <w:rsid w:val="007A324A"/>
    <w:rsid w:val="007A3639"/>
    <w:rsid w:val="007A6473"/>
    <w:rsid w:val="007B78BA"/>
    <w:rsid w:val="007C3973"/>
    <w:rsid w:val="007C460D"/>
    <w:rsid w:val="007C5DEE"/>
    <w:rsid w:val="007C7FA3"/>
    <w:rsid w:val="007D215A"/>
    <w:rsid w:val="007D26B7"/>
    <w:rsid w:val="007D374B"/>
    <w:rsid w:val="007D5182"/>
    <w:rsid w:val="007D6050"/>
    <w:rsid w:val="007D7266"/>
    <w:rsid w:val="007D7F74"/>
    <w:rsid w:val="007E5F3D"/>
    <w:rsid w:val="007F2DFE"/>
    <w:rsid w:val="007F3FB0"/>
    <w:rsid w:val="007F40AF"/>
    <w:rsid w:val="007F4964"/>
    <w:rsid w:val="008029EF"/>
    <w:rsid w:val="00807F1B"/>
    <w:rsid w:val="00824214"/>
    <w:rsid w:val="00830F15"/>
    <w:rsid w:val="0084632F"/>
    <w:rsid w:val="00851E54"/>
    <w:rsid w:val="008524FE"/>
    <w:rsid w:val="00852AA8"/>
    <w:rsid w:val="00853AC8"/>
    <w:rsid w:val="00855897"/>
    <w:rsid w:val="0085686D"/>
    <w:rsid w:val="00860038"/>
    <w:rsid w:val="00860FA0"/>
    <w:rsid w:val="00862C9D"/>
    <w:rsid w:val="008715DF"/>
    <w:rsid w:val="00873438"/>
    <w:rsid w:val="0087419C"/>
    <w:rsid w:val="00880504"/>
    <w:rsid w:val="00881D45"/>
    <w:rsid w:val="00882E54"/>
    <w:rsid w:val="0088548A"/>
    <w:rsid w:val="00886F96"/>
    <w:rsid w:val="008879EC"/>
    <w:rsid w:val="008909EF"/>
    <w:rsid w:val="00891565"/>
    <w:rsid w:val="008A1124"/>
    <w:rsid w:val="008A3B38"/>
    <w:rsid w:val="008C3903"/>
    <w:rsid w:val="008C3CF3"/>
    <w:rsid w:val="008C4A9B"/>
    <w:rsid w:val="008C5968"/>
    <w:rsid w:val="008C78CB"/>
    <w:rsid w:val="008D0684"/>
    <w:rsid w:val="008D4300"/>
    <w:rsid w:val="008E38DC"/>
    <w:rsid w:val="008E4C2C"/>
    <w:rsid w:val="008F0BC7"/>
    <w:rsid w:val="008F231E"/>
    <w:rsid w:val="008F343B"/>
    <w:rsid w:val="008F3696"/>
    <w:rsid w:val="008F611A"/>
    <w:rsid w:val="008F6B06"/>
    <w:rsid w:val="00906973"/>
    <w:rsid w:val="00912E81"/>
    <w:rsid w:val="00914915"/>
    <w:rsid w:val="00923630"/>
    <w:rsid w:val="009241BB"/>
    <w:rsid w:val="009304F6"/>
    <w:rsid w:val="00934882"/>
    <w:rsid w:val="009426A4"/>
    <w:rsid w:val="0095244D"/>
    <w:rsid w:val="00954CE7"/>
    <w:rsid w:val="00961D1B"/>
    <w:rsid w:val="00965FE1"/>
    <w:rsid w:val="00972182"/>
    <w:rsid w:val="00972364"/>
    <w:rsid w:val="00973BD7"/>
    <w:rsid w:val="00973FC0"/>
    <w:rsid w:val="009747B0"/>
    <w:rsid w:val="00976C25"/>
    <w:rsid w:val="00980E54"/>
    <w:rsid w:val="009826B4"/>
    <w:rsid w:val="009826E9"/>
    <w:rsid w:val="009921C6"/>
    <w:rsid w:val="009A12D5"/>
    <w:rsid w:val="009A4B99"/>
    <w:rsid w:val="009B0589"/>
    <w:rsid w:val="009B280D"/>
    <w:rsid w:val="009B6E5E"/>
    <w:rsid w:val="009D0B64"/>
    <w:rsid w:val="009D296B"/>
    <w:rsid w:val="009F1080"/>
    <w:rsid w:val="009F6DFB"/>
    <w:rsid w:val="00A013B8"/>
    <w:rsid w:val="00A01A9F"/>
    <w:rsid w:val="00A061AF"/>
    <w:rsid w:val="00A107A8"/>
    <w:rsid w:val="00A1146D"/>
    <w:rsid w:val="00A11875"/>
    <w:rsid w:val="00A133C6"/>
    <w:rsid w:val="00A14F26"/>
    <w:rsid w:val="00A166A5"/>
    <w:rsid w:val="00A20594"/>
    <w:rsid w:val="00A2284A"/>
    <w:rsid w:val="00A2359C"/>
    <w:rsid w:val="00A25C83"/>
    <w:rsid w:val="00A30A29"/>
    <w:rsid w:val="00A31810"/>
    <w:rsid w:val="00A34513"/>
    <w:rsid w:val="00A42C33"/>
    <w:rsid w:val="00A42F6A"/>
    <w:rsid w:val="00A4455E"/>
    <w:rsid w:val="00A50C33"/>
    <w:rsid w:val="00A515FC"/>
    <w:rsid w:val="00A52F28"/>
    <w:rsid w:val="00A53611"/>
    <w:rsid w:val="00A54081"/>
    <w:rsid w:val="00A54CC1"/>
    <w:rsid w:val="00A66C6B"/>
    <w:rsid w:val="00A73761"/>
    <w:rsid w:val="00A752CF"/>
    <w:rsid w:val="00A76906"/>
    <w:rsid w:val="00A771DC"/>
    <w:rsid w:val="00A8327D"/>
    <w:rsid w:val="00A86CEE"/>
    <w:rsid w:val="00A92195"/>
    <w:rsid w:val="00A96E21"/>
    <w:rsid w:val="00AA4420"/>
    <w:rsid w:val="00AA4B0E"/>
    <w:rsid w:val="00AB68AB"/>
    <w:rsid w:val="00AC33B8"/>
    <w:rsid w:val="00AC5EAE"/>
    <w:rsid w:val="00AD1EE2"/>
    <w:rsid w:val="00AE3262"/>
    <w:rsid w:val="00AE3659"/>
    <w:rsid w:val="00AE657E"/>
    <w:rsid w:val="00AF54EC"/>
    <w:rsid w:val="00AF54F9"/>
    <w:rsid w:val="00B00ED8"/>
    <w:rsid w:val="00B051FE"/>
    <w:rsid w:val="00B070B2"/>
    <w:rsid w:val="00B16179"/>
    <w:rsid w:val="00B263A9"/>
    <w:rsid w:val="00B27CAF"/>
    <w:rsid w:val="00B32900"/>
    <w:rsid w:val="00B44661"/>
    <w:rsid w:val="00B57870"/>
    <w:rsid w:val="00B605EB"/>
    <w:rsid w:val="00B65596"/>
    <w:rsid w:val="00B71D10"/>
    <w:rsid w:val="00B73FDF"/>
    <w:rsid w:val="00B83C39"/>
    <w:rsid w:val="00B93702"/>
    <w:rsid w:val="00BB0091"/>
    <w:rsid w:val="00BB2EC6"/>
    <w:rsid w:val="00BB4488"/>
    <w:rsid w:val="00BC11DA"/>
    <w:rsid w:val="00BD51CF"/>
    <w:rsid w:val="00BD781E"/>
    <w:rsid w:val="00BE2940"/>
    <w:rsid w:val="00C00EFF"/>
    <w:rsid w:val="00C02824"/>
    <w:rsid w:val="00C07561"/>
    <w:rsid w:val="00C1602E"/>
    <w:rsid w:val="00C263AE"/>
    <w:rsid w:val="00C26E5F"/>
    <w:rsid w:val="00C2719D"/>
    <w:rsid w:val="00C34B3C"/>
    <w:rsid w:val="00C41C8C"/>
    <w:rsid w:val="00C42397"/>
    <w:rsid w:val="00C44FC1"/>
    <w:rsid w:val="00C46624"/>
    <w:rsid w:val="00C52069"/>
    <w:rsid w:val="00C5215D"/>
    <w:rsid w:val="00C56A63"/>
    <w:rsid w:val="00C56C7A"/>
    <w:rsid w:val="00C57F3F"/>
    <w:rsid w:val="00C62A84"/>
    <w:rsid w:val="00C70DF7"/>
    <w:rsid w:val="00C721D3"/>
    <w:rsid w:val="00C74B86"/>
    <w:rsid w:val="00C75DA2"/>
    <w:rsid w:val="00C76AA9"/>
    <w:rsid w:val="00C8171A"/>
    <w:rsid w:val="00C83BD0"/>
    <w:rsid w:val="00C87009"/>
    <w:rsid w:val="00CA7C88"/>
    <w:rsid w:val="00CB1F03"/>
    <w:rsid w:val="00CB2DC4"/>
    <w:rsid w:val="00CC0B5A"/>
    <w:rsid w:val="00CC75C9"/>
    <w:rsid w:val="00CC79A0"/>
    <w:rsid w:val="00CD505F"/>
    <w:rsid w:val="00CD6FA4"/>
    <w:rsid w:val="00CD75BD"/>
    <w:rsid w:val="00CE45C8"/>
    <w:rsid w:val="00CE4D2D"/>
    <w:rsid w:val="00CE57DB"/>
    <w:rsid w:val="00CE6689"/>
    <w:rsid w:val="00CE7764"/>
    <w:rsid w:val="00CF040D"/>
    <w:rsid w:val="00CF1516"/>
    <w:rsid w:val="00CF5FC5"/>
    <w:rsid w:val="00D07DE8"/>
    <w:rsid w:val="00D10469"/>
    <w:rsid w:val="00D10B99"/>
    <w:rsid w:val="00D11767"/>
    <w:rsid w:val="00D1285A"/>
    <w:rsid w:val="00D136F5"/>
    <w:rsid w:val="00D1470B"/>
    <w:rsid w:val="00D15E39"/>
    <w:rsid w:val="00D2650D"/>
    <w:rsid w:val="00D31B13"/>
    <w:rsid w:val="00D405EC"/>
    <w:rsid w:val="00D4749F"/>
    <w:rsid w:val="00D54B9B"/>
    <w:rsid w:val="00D55BF5"/>
    <w:rsid w:val="00D6202A"/>
    <w:rsid w:val="00D716D5"/>
    <w:rsid w:val="00D80F7B"/>
    <w:rsid w:val="00D857C3"/>
    <w:rsid w:val="00D86468"/>
    <w:rsid w:val="00D901B2"/>
    <w:rsid w:val="00D94579"/>
    <w:rsid w:val="00DA2820"/>
    <w:rsid w:val="00DA385D"/>
    <w:rsid w:val="00DA4FE2"/>
    <w:rsid w:val="00DA62F5"/>
    <w:rsid w:val="00DB38C4"/>
    <w:rsid w:val="00DC0C67"/>
    <w:rsid w:val="00DC0EF8"/>
    <w:rsid w:val="00DC1499"/>
    <w:rsid w:val="00DD57C0"/>
    <w:rsid w:val="00DE2388"/>
    <w:rsid w:val="00DE77AA"/>
    <w:rsid w:val="00DE7A58"/>
    <w:rsid w:val="00DF0A8F"/>
    <w:rsid w:val="00DF39D0"/>
    <w:rsid w:val="00DF664F"/>
    <w:rsid w:val="00E013C3"/>
    <w:rsid w:val="00E04BF8"/>
    <w:rsid w:val="00E05959"/>
    <w:rsid w:val="00E064DC"/>
    <w:rsid w:val="00E06B24"/>
    <w:rsid w:val="00E16D67"/>
    <w:rsid w:val="00E2285A"/>
    <w:rsid w:val="00E229BF"/>
    <w:rsid w:val="00E37689"/>
    <w:rsid w:val="00E403C6"/>
    <w:rsid w:val="00E42220"/>
    <w:rsid w:val="00E429A6"/>
    <w:rsid w:val="00E4369E"/>
    <w:rsid w:val="00E4651A"/>
    <w:rsid w:val="00E545A2"/>
    <w:rsid w:val="00E61F4D"/>
    <w:rsid w:val="00E702AF"/>
    <w:rsid w:val="00E706A3"/>
    <w:rsid w:val="00E71CFA"/>
    <w:rsid w:val="00E73435"/>
    <w:rsid w:val="00E74E58"/>
    <w:rsid w:val="00E87014"/>
    <w:rsid w:val="00E87C55"/>
    <w:rsid w:val="00E91646"/>
    <w:rsid w:val="00E939FD"/>
    <w:rsid w:val="00E94009"/>
    <w:rsid w:val="00E95FBB"/>
    <w:rsid w:val="00EA12D8"/>
    <w:rsid w:val="00EA1D3C"/>
    <w:rsid w:val="00EA641D"/>
    <w:rsid w:val="00EB09FF"/>
    <w:rsid w:val="00EB3973"/>
    <w:rsid w:val="00EC09CE"/>
    <w:rsid w:val="00EC18C6"/>
    <w:rsid w:val="00ED4AAB"/>
    <w:rsid w:val="00ED6CB3"/>
    <w:rsid w:val="00EE15C1"/>
    <w:rsid w:val="00EE192A"/>
    <w:rsid w:val="00EE3D89"/>
    <w:rsid w:val="00EE4549"/>
    <w:rsid w:val="00EE6890"/>
    <w:rsid w:val="00EE6DED"/>
    <w:rsid w:val="00EF46A5"/>
    <w:rsid w:val="00EF6067"/>
    <w:rsid w:val="00F04D87"/>
    <w:rsid w:val="00F164CA"/>
    <w:rsid w:val="00F232F0"/>
    <w:rsid w:val="00F243DC"/>
    <w:rsid w:val="00F24700"/>
    <w:rsid w:val="00F3065F"/>
    <w:rsid w:val="00F45E6C"/>
    <w:rsid w:val="00F541D5"/>
    <w:rsid w:val="00F56AA2"/>
    <w:rsid w:val="00F716A4"/>
    <w:rsid w:val="00F72651"/>
    <w:rsid w:val="00F72A14"/>
    <w:rsid w:val="00F8097F"/>
    <w:rsid w:val="00F8127A"/>
    <w:rsid w:val="00F821C3"/>
    <w:rsid w:val="00F83419"/>
    <w:rsid w:val="00F83E41"/>
    <w:rsid w:val="00F84575"/>
    <w:rsid w:val="00F87F13"/>
    <w:rsid w:val="00F90A63"/>
    <w:rsid w:val="00FA193D"/>
    <w:rsid w:val="00FA72CB"/>
    <w:rsid w:val="00FA79CD"/>
    <w:rsid w:val="00FB1A69"/>
    <w:rsid w:val="00FB390E"/>
    <w:rsid w:val="00FC39BB"/>
    <w:rsid w:val="00FC6203"/>
    <w:rsid w:val="00FD2743"/>
    <w:rsid w:val="00FD55BE"/>
    <w:rsid w:val="00FD743D"/>
    <w:rsid w:val="00FF0F3D"/>
    <w:rsid w:val="00FF1278"/>
    <w:rsid w:val="00FF337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uiPriority w:val="99"/>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uiPriority w:val="34"/>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uiPriority w:val="22"/>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numbering" w:customStyle="1" w:styleId="NoList2">
    <w:name w:val="No List2"/>
    <w:next w:val="NoList"/>
    <w:uiPriority w:val="99"/>
    <w:semiHidden/>
    <w:unhideWhenUsed/>
    <w:rsid w:val="00DA385D"/>
  </w:style>
  <w:style w:type="character" w:customStyle="1" w:styleId="qn">
    <w:name w:val="qn"/>
    <w:basedOn w:val="DefaultParagraphFont"/>
    <w:rsid w:val="00165279"/>
  </w:style>
  <w:style w:type="character" w:customStyle="1" w:styleId="rohk1">
    <w:name w:val="rohk1"/>
    <w:basedOn w:val="DefaultParagraphFont"/>
    <w:rsid w:val="00165279"/>
    <w:rPr>
      <w:color w:val="7E22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AA9"/>
  </w:style>
  <w:style w:type="paragraph" w:styleId="Heading3">
    <w:name w:val="heading 3"/>
    <w:basedOn w:val="Normal"/>
    <w:link w:val="Heading3Char"/>
    <w:qFormat/>
    <w:rsid w:val="00B32900"/>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900"/>
    <w:rPr>
      <w:rFonts w:ascii="Times New Roman" w:eastAsia="Times New Roman" w:hAnsi="Times New Roman" w:cs="Times New Roman"/>
      <w:b/>
      <w:bCs/>
      <w:sz w:val="27"/>
      <w:szCs w:val="27"/>
      <w:lang w:eastAsia="et-EE"/>
    </w:rPr>
  </w:style>
  <w:style w:type="numbering" w:customStyle="1" w:styleId="NoList1">
    <w:name w:val="No List1"/>
    <w:next w:val="NoList"/>
    <w:uiPriority w:val="99"/>
    <w:semiHidden/>
    <w:unhideWhenUsed/>
    <w:rsid w:val="00B32900"/>
  </w:style>
  <w:style w:type="paragraph" w:styleId="BodyText">
    <w:name w:val="Body Text"/>
    <w:aliases w:val="Body1,Tekst1,Body2,Tekst2,Body3,Tekst3,Tekst 12"/>
    <w:basedOn w:val="Normal"/>
    <w:link w:val="BodyTextChar"/>
    <w:rsid w:val="00B32900"/>
    <w:pPr>
      <w:spacing w:after="0" w:line="240" w:lineRule="auto"/>
      <w:jc w:val="both"/>
    </w:pPr>
    <w:rPr>
      <w:rFonts w:ascii="Times New Roman" w:eastAsia="Times New Roman" w:hAnsi="Times New Roman" w:cs="Times New Roman"/>
      <w:sz w:val="24"/>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B32900"/>
    <w:rPr>
      <w:rFonts w:ascii="Times New Roman" w:eastAsia="Times New Roman" w:hAnsi="Times New Roman" w:cs="Times New Roman"/>
      <w:sz w:val="24"/>
      <w:szCs w:val="20"/>
      <w:lang w:val="ru-RU" w:eastAsia="ru-RU"/>
    </w:rPr>
  </w:style>
  <w:style w:type="character" w:styleId="Hyperlink">
    <w:name w:val="Hyperlink"/>
    <w:uiPriority w:val="99"/>
    <w:rsid w:val="00B32900"/>
    <w:rPr>
      <w:color w:val="00008B"/>
      <w:u w:val="single"/>
    </w:rPr>
  </w:style>
  <w:style w:type="paragraph" w:styleId="NormalWeb">
    <w:name w:val="Normal (Web)"/>
    <w:basedOn w:val="Normal"/>
    <w:link w:val="NormalWebChar"/>
    <w:uiPriority w:val="99"/>
    <w:rsid w:val="00B32900"/>
    <w:pPr>
      <w:spacing w:before="100" w:beforeAutospacing="1" w:after="100" w:afterAutospacing="1" w:line="240" w:lineRule="auto"/>
    </w:pPr>
    <w:rPr>
      <w:rFonts w:ascii="Verdana" w:eastAsia="Times New Roman" w:hAnsi="Verdana" w:cs="Times New Roman"/>
      <w:color w:val="000000"/>
      <w:sz w:val="20"/>
      <w:szCs w:val="20"/>
      <w:lang w:val="ru-RU" w:eastAsia="ru-RU"/>
    </w:rPr>
  </w:style>
  <w:style w:type="character" w:customStyle="1" w:styleId="NormalWebChar">
    <w:name w:val="Normal (Web) Char"/>
    <w:link w:val="NormalWeb"/>
    <w:uiPriority w:val="99"/>
    <w:rsid w:val="00B32900"/>
    <w:rPr>
      <w:rFonts w:ascii="Verdana" w:eastAsia="Times New Roman" w:hAnsi="Verdana" w:cs="Times New Roman"/>
      <w:color w:val="000000"/>
      <w:sz w:val="20"/>
      <w:szCs w:val="20"/>
      <w:lang w:val="ru-RU" w:eastAsia="ru-RU"/>
    </w:rPr>
  </w:style>
  <w:style w:type="paragraph" w:customStyle="1" w:styleId="Sisukord1">
    <w:name w:val="Sisukord 1"/>
    <w:basedOn w:val="Normal"/>
    <w:autoRedefine/>
    <w:rsid w:val="00B32900"/>
    <w:pPr>
      <w:pageBreakBefore/>
      <w:spacing w:after="360" w:line="240" w:lineRule="auto"/>
    </w:pPr>
    <w:rPr>
      <w:rFonts w:ascii="Times New Roman" w:eastAsia="Times New Roman" w:hAnsi="Times New Roman" w:cs="Times New Roman"/>
      <w:b/>
      <w:bCs/>
      <w:caps/>
      <w:sz w:val="24"/>
      <w:szCs w:val="24"/>
      <w:lang w:val="ru-RU" w:eastAsia="ru-RU"/>
    </w:rPr>
  </w:style>
  <w:style w:type="paragraph" w:customStyle="1" w:styleId="Sisukord2">
    <w:name w:val="Sisukord 2"/>
    <w:basedOn w:val="Normal"/>
    <w:link w:val="Sisukord2Char"/>
    <w:autoRedefine/>
    <w:rsid w:val="00B32900"/>
    <w:pPr>
      <w:spacing w:after="120" w:line="240" w:lineRule="auto"/>
    </w:pPr>
    <w:rPr>
      <w:rFonts w:ascii="Times New Roman" w:eastAsia="Times New Roman" w:hAnsi="Times New Roman" w:cs="Times New Roman"/>
      <w:b/>
      <w:iCs/>
      <w:sz w:val="24"/>
      <w:szCs w:val="24"/>
      <w:lang w:val="ru-RU" w:eastAsia="ru-RU"/>
    </w:rPr>
  </w:style>
  <w:style w:type="character" w:customStyle="1" w:styleId="Sisukord2Char">
    <w:name w:val="Sisukord 2 Char"/>
    <w:link w:val="Sisukord2"/>
    <w:rsid w:val="00B32900"/>
    <w:rPr>
      <w:rFonts w:ascii="Times New Roman" w:eastAsia="Times New Roman" w:hAnsi="Times New Roman" w:cs="Times New Roman"/>
      <w:b/>
      <w:iCs/>
      <w:sz w:val="24"/>
      <w:szCs w:val="24"/>
      <w:lang w:val="ru-RU" w:eastAsia="ru-RU"/>
    </w:rPr>
  </w:style>
  <w:style w:type="character" w:styleId="CommentReference">
    <w:name w:val="annotation reference"/>
    <w:semiHidden/>
    <w:rsid w:val="00B32900"/>
    <w:rPr>
      <w:sz w:val="16"/>
      <w:szCs w:val="16"/>
    </w:rPr>
  </w:style>
  <w:style w:type="paragraph" w:customStyle="1" w:styleId="Default">
    <w:name w:val="Default"/>
    <w:rsid w:val="00B32900"/>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B32900"/>
    <w:pPr>
      <w:spacing w:after="0" w:line="240" w:lineRule="auto"/>
    </w:pPr>
    <w:rPr>
      <w:rFonts w:ascii="Arial" w:eastAsia="Times New Roman" w:hAnsi="Arial" w:cs="Arial"/>
      <w:b/>
      <w:sz w:val="32"/>
      <w:szCs w:val="32"/>
      <w:lang w:eastAsia="et-EE"/>
    </w:rPr>
  </w:style>
  <w:style w:type="character" w:customStyle="1" w:styleId="Style4Char">
    <w:name w:val="Style4 Char"/>
    <w:link w:val="Style4"/>
    <w:rsid w:val="00B32900"/>
    <w:rPr>
      <w:rFonts w:ascii="Arial" w:eastAsia="Times New Roman" w:hAnsi="Arial" w:cs="Arial"/>
      <w:b/>
      <w:sz w:val="32"/>
      <w:szCs w:val="32"/>
      <w:lang w:eastAsia="et-EE"/>
    </w:rPr>
  </w:style>
  <w:style w:type="paragraph" w:styleId="ListParagraph">
    <w:name w:val="List Paragraph"/>
    <w:basedOn w:val="Normal"/>
    <w:uiPriority w:val="34"/>
    <w:qFormat/>
    <w:rsid w:val="00B32900"/>
    <w:pPr>
      <w:ind w:left="720"/>
      <w:contextualSpacing/>
    </w:pPr>
    <w:rPr>
      <w:rFonts w:ascii="Calibri" w:eastAsia="Calibri" w:hAnsi="Calibri" w:cs="Times New Roman"/>
    </w:rPr>
  </w:style>
  <w:style w:type="paragraph" w:customStyle="1" w:styleId="Style14">
    <w:name w:val="Style14"/>
    <w:basedOn w:val="Normal"/>
    <w:link w:val="Style14Char"/>
    <w:qFormat/>
    <w:rsid w:val="00B32900"/>
    <w:rPr>
      <w:rFonts w:ascii="Times New Roman" w:eastAsia="Calibri" w:hAnsi="Times New Roman" w:cs="Times New Roman"/>
      <w:b/>
      <w:bCs/>
      <w:i/>
      <w:iCs/>
      <w:sz w:val="24"/>
      <w:szCs w:val="24"/>
    </w:rPr>
  </w:style>
  <w:style w:type="character" w:customStyle="1" w:styleId="Style14Char">
    <w:name w:val="Style14 Char"/>
    <w:link w:val="Style14"/>
    <w:rsid w:val="00B32900"/>
    <w:rPr>
      <w:rFonts w:ascii="Times New Roman" w:eastAsia="Calibri" w:hAnsi="Times New Roman" w:cs="Times New Roman"/>
      <w:b/>
      <w:bCs/>
      <w:i/>
      <w:iCs/>
      <w:sz w:val="24"/>
      <w:szCs w:val="24"/>
    </w:rPr>
  </w:style>
  <w:style w:type="character" w:customStyle="1" w:styleId="hps">
    <w:name w:val="hps"/>
    <w:basedOn w:val="DefaultParagraphFont"/>
    <w:rsid w:val="00B32900"/>
  </w:style>
  <w:style w:type="character" w:styleId="Strong">
    <w:name w:val="Strong"/>
    <w:uiPriority w:val="22"/>
    <w:qFormat/>
    <w:rsid w:val="00B32900"/>
    <w:rPr>
      <w:b/>
      <w:bCs/>
    </w:rPr>
  </w:style>
  <w:style w:type="paragraph" w:styleId="CommentText">
    <w:name w:val="annotation text"/>
    <w:basedOn w:val="Normal"/>
    <w:link w:val="CommentTextChar"/>
    <w:rsid w:val="00B32900"/>
    <w:pPr>
      <w:spacing w:after="0" w:line="240" w:lineRule="auto"/>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B32900"/>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B32900"/>
    <w:rPr>
      <w:b/>
      <w:bCs/>
    </w:rPr>
  </w:style>
  <w:style w:type="character" w:customStyle="1" w:styleId="CommentSubjectChar">
    <w:name w:val="Comment Subject Char"/>
    <w:basedOn w:val="CommentTextChar"/>
    <w:link w:val="CommentSubject"/>
    <w:rsid w:val="00B32900"/>
    <w:rPr>
      <w:rFonts w:ascii="Times New Roman" w:eastAsia="Times New Roman" w:hAnsi="Times New Roman" w:cs="Times New Roman"/>
      <w:b/>
      <w:bCs/>
      <w:sz w:val="20"/>
      <w:szCs w:val="20"/>
      <w:lang w:val="ru-RU" w:eastAsia="ru-RU"/>
    </w:rPr>
  </w:style>
  <w:style w:type="paragraph" w:styleId="BalloonText">
    <w:name w:val="Balloon Text"/>
    <w:basedOn w:val="Normal"/>
    <w:link w:val="BalloonTextChar"/>
    <w:rsid w:val="00B32900"/>
    <w:pPr>
      <w:spacing w:after="0" w:line="240" w:lineRule="auto"/>
    </w:pPr>
    <w:rPr>
      <w:rFonts w:ascii="Tahoma" w:eastAsia="Times New Roman" w:hAnsi="Tahoma" w:cs="Tahoma"/>
      <w:sz w:val="16"/>
      <w:szCs w:val="16"/>
      <w:lang w:val="ru-RU" w:eastAsia="ru-RU"/>
    </w:rPr>
  </w:style>
  <w:style w:type="character" w:customStyle="1" w:styleId="BalloonTextChar">
    <w:name w:val="Balloon Text Char"/>
    <w:basedOn w:val="DefaultParagraphFont"/>
    <w:link w:val="BalloonText"/>
    <w:rsid w:val="00B32900"/>
    <w:rPr>
      <w:rFonts w:ascii="Tahoma" w:eastAsia="Times New Roman" w:hAnsi="Tahoma" w:cs="Tahoma"/>
      <w:sz w:val="16"/>
      <w:szCs w:val="16"/>
      <w:lang w:val="ru-RU" w:eastAsia="ru-RU"/>
    </w:rPr>
  </w:style>
  <w:style w:type="paragraph" w:customStyle="1" w:styleId="NormalWebTimesNewRoman">
    <w:name w:val="Normal (Web) + Times New Roman"/>
    <w:aliases w:val="10 pt"/>
    <w:basedOn w:val="NormalWeb"/>
    <w:rsid w:val="00B32900"/>
    <w:rPr>
      <w:rFonts w:ascii="Times New Roman" w:hAnsi="Times New Roman"/>
      <w:sz w:val="24"/>
      <w:lang w:val="en-GB"/>
    </w:rPr>
  </w:style>
  <w:style w:type="character" w:styleId="FollowedHyperlink">
    <w:name w:val="FollowedHyperlink"/>
    <w:uiPriority w:val="99"/>
    <w:unhideWhenUsed/>
    <w:rsid w:val="00B32900"/>
    <w:rPr>
      <w:color w:val="800080"/>
      <w:u w:val="single"/>
    </w:rPr>
  </w:style>
  <w:style w:type="numbering" w:customStyle="1" w:styleId="NoList2">
    <w:name w:val="No List2"/>
    <w:next w:val="NoList"/>
    <w:uiPriority w:val="99"/>
    <w:semiHidden/>
    <w:unhideWhenUsed/>
    <w:rsid w:val="00DA385D"/>
  </w:style>
  <w:style w:type="character" w:customStyle="1" w:styleId="qn">
    <w:name w:val="qn"/>
    <w:basedOn w:val="DefaultParagraphFont"/>
    <w:rsid w:val="00165279"/>
  </w:style>
  <w:style w:type="character" w:customStyle="1" w:styleId="rohk1">
    <w:name w:val="rohk1"/>
    <w:basedOn w:val="DefaultParagraphFont"/>
    <w:rsid w:val="00165279"/>
    <w:rPr>
      <w:color w:val="7E22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375861">
      <w:bodyDiv w:val="1"/>
      <w:marLeft w:val="0"/>
      <w:marRight w:val="0"/>
      <w:marTop w:val="0"/>
      <w:marBottom w:val="0"/>
      <w:divBdr>
        <w:top w:val="none" w:sz="0" w:space="0" w:color="auto"/>
        <w:left w:val="none" w:sz="0" w:space="0" w:color="auto"/>
        <w:bottom w:val="none" w:sz="0" w:space="0" w:color="auto"/>
        <w:right w:val="none" w:sz="0" w:space="0" w:color="auto"/>
      </w:divBdr>
    </w:div>
    <w:div w:id="7057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e/" TargetMode="External"/><Relationship Id="rId3" Type="http://schemas.openxmlformats.org/officeDocument/2006/relationships/styles" Target="styles.xml"/><Relationship Id="rId7" Type="http://schemas.openxmlformats.org/officeDocument/2006/relationships/hyperlink" Target="https://www.riigiteataja.ee/akt/427022013031"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saldo.fin.ee/" TargetMode="External"/><Relationship Id="rId4" Type="http://schemas.microsoft.com/office/2007/relationships/stylesWithEffects" Target="stylesWithEffects.xml"/><Relationship Id="rId9" Type="http://schemas.openxmlformats.org/officeDocument/2006/relationships/hyperlink" Target="http://www.fin.ee/majandusprognoos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B0B55-8946-46BA-8292-52AE0C7E9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11793</Words>
  <Characters>68401</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Jelena Golubeva</cp:lastModifiedBy>
  <cp:revision>2</cp:revision>
  <cp:lastPrinted>2015-07-01T11:04:00Z</cp:lastPrinted>
  <dcterms:created xsi:type="dcterms:W3CDTF">2015-08-04T08:28:00Z</dcterms:created>
  <dcterms:modified xsi:type="dcterms:W3CDTF">2015-08-04T08:28:00Z</dcterms:modified>
</cp:coreProperties>
</file>