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8A" w:rsidRPr="0081278A" w:rsidRDefault="0081278A" w:rsidP="0081278A">
      <w:pPr>
        <w:tabs>
          <w:tab w:val="left" w:pos="6804"/>
        </w:tabs>
        <w:spacing w:after="0" w:line="240" w:lineRule="auto"/>
        <w:jc w:val="center"/>
        <w:rPr>
          <w:rFonts w:ascii="Times New Roman" w:eastAsia="Times New Roman" w:hAnsi="Times New Roman" w:cs="Times New Roman"/>
          <w:b/>
          <w:sz w:val="26"/>
          <w:szCs w:val="26"/>
          <w:lang w:val="et-EE"/>
        </w:rPr>
      </w:pPr>
      <w:r w:rsidRPr="0081278A">
        <w:rPr>
          <w:rFonts w:ascii="Times New Roman" w:eastAsia="Times New Roman" w:hAnsi="Times New Roman" w:cs="Times New Roman"/>
          <w:b/>
          <w:bCs/>
          <w:sz w:val="26"/>
          <w:szCs w:val="26"/>
          <w:lang w:val="et-EE"/>
        </w:rPr>
        <w:t>NARVA LINNAVALITSUSE ARHITEKTUURI- JA LINNAPLANEERIMISE AMET</w:t>
      </w:r>
    </w:p>
    <w:p w:rsidR="0081278A" w:rsidRPr="0081278A" w:rsidRDefault="0081278A" w:rsidP="0081278A">
      <w:pPr>
        <w:tabs>
          <w:tab w:val="left" w:pos="6804"/>
        </w:tabs>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tabs>
          <w:tab w:val="left" w:pos="6804"/>
        </w:tabs>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tabs>
          <w:tab w:val="left" w:pos="6804"/>
        </w:tabs>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tabs>
          <w:tab w:val="left" w:pos="6804"/>
        </w:tabs>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r w:rsidRPr="0081278A">
        <w:rPr>
          <w:rFonts w:ascii="Times New Roman" w:eastAsia="Times New Roman" w:hAnsi="Times New Roman" w:cs="Times New Roman"/>
          <w:b/>
          <w:sz w:val="26"/>
          <w:szCs w:val="26"/>
          <w:lang w:val="et-EE"/>
        </w:rPr>
        <w:t>RIIGIHANGE</w:t>
      </w: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ind w:right="-493"/>
        <w:jc w:val="center"/>
        <w:rPr>
          <w:rFonts w:ascii="Times New Roman" w:eastAsia="Times New Roman" w:hAnsi="Times New Roman" w:cs="Times New Roman"/>
          <w:b/>
          <w:caps/>
          <w:sz w:val="28"/>
          <w:szCs w:val="28"/>
          <w:lang w:val="et-EE"/>
        </w:rPr>
      </w:pPr>
      <w:bookmarkStart w:id="0" w:name="OLE_LINK11"/>
      <w:bookmarkStart w:id="1" w:name="OLE_LINK12"/>
      <w:r w:rsidRPr="0081278A">
        <w:rPr>
          <w:rFonts w:ascii="Times New Roman" w:eastAsia="Times New Roman" w:hAnsi="Times New Roman" w:cs="Times New Roman"/>
          <w:b/>
          <w:caps/>
          <w:sz w:val="28"/>
          <w:szCs w:val="28"/>
          <w:lang w:val="et-EE"/>
        </w:rPr>
        <w:t>Narva LINNA AVALIKE MäNGUVäLJAKUTE</w:t>
      </w:r>
    </w:p>
    <w:p w:rsidR="0081278A" w:rsidRPr="0081278A" w:rsidRDefault="0081278A" w:rsidP="0081278A">
      <w:pPr>
        <w:spacing w:after="0" w:line="240" w:lineRule="auto"/>
        <w:ind w:right="-493"/>
        <w:jc w:val="center"/>
        <w:rPr>
          <w:rFonts w:ascii="Times New Roman" w:eastAsia="Times New Roman" w:hAnsi="Times New Roman" w:cs="Times New Roman"/>
          <w:b/>
          <w:caps/>
          <w:sz w:val="28"/>
          <w:szCs w:val="28"/>
          <w:lang w:val="et-EE"/>
        </w:rPr>
      </w:pPr>
      <w:r w:rsidRPr="0081278A">
        <w:rPr>
          <w:rFonts w:ascii="Times New Roman" w:eastAsia="Times New Roman" w:hAnsi="Times New Roman" w:cs="Times New Roman"/>
          <w:b/>
          <w:caps/>
          <w:sz w:val="28"/>
          <w:szCs w:val="28"/>
          <w:lang w:val="et-EE"/>
        </w:rPr>
        <w:t>tehniline hooldus 2016</w:t>
      </w:r>
    </w:p>
    <w:bookmarkEnd w:id="0"/>
    <w:bookmarkEnd w:id="1"/>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F81DD5" w:rsidP="0081278A">
      <w:pPr>
        <w:spacing w:after="0" w:line="240" w:lineRule="auto"/>
        <w:jc w:val="center"/>
        <w:rPr>
          <w:rFonts w:ascii="Times New Roman" w:eastAsia="Times New Roman" w:hAnsi="Times New Roman" w:cs="Times New Roman"/>
          <w:b/>
          <w:sz w:val="26"/>
          <w:szCs w:val="26"/>
          <w:lang w:val="et-EE"/>
        </w:rPr>
      </w:pPr>
      <w:r>
        <w:rPr>
          <w:rFonts w:ascii="Times New Roman" w:eastAsia="Times New Roman" w:hAnsi="Times New Roman" w:cs="Times New Roman"/>
          <w:b/>
          <w:sz w:val="26"/>
          <w:szCs w:val="26"/>
          <w:lang w:val="et-EE"/>
        </w:rPr>
        <w:t>RIIGIHANKE VIITENUMBER:  170953</w:t>
      </w: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r w:rsidRPr="0081278A">
        <w:rPr>
          <w:rFonts w:ascii="Times New Roman" w:eastAsia="Times New Roman" w:hAnsi="Times New Roman" w:cs="Times New Roman"/>
          <w:b/>
          <w:sz w:val="26"/>
          <w:szCs w:val="26"/>
          <w:lang w:val="et-EE"/>
        </w:rPr>
        <w:t>AVATUD HANKEMENETLUS</w:t>
      </w: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r w:rsidRPr="0081278A">
        <w:rPr>
          <w:rFonts w:ascii="Times New Roman" w:eastAsia="Times New Roman" w:hAnsi="Times New Roman" w:cs="Times New Roman"/>
          <w:b/>
          <w:sz w:val="26"/>
          <w:szCs w:val="26"/>
          <w:lang w:val="et-EE"/>
        </w:rPr>
        <w:t>TEENUSED</w:t>
      </w: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bookmarkStart w:id="2" w:name="OLE_LINK4"/>
      <w:bookmarkStart w:id="3" w:name="OLE_LINK5"/>
      <w:r w:rsidRPr="0081278A">
        <w:rPr>
          <w:rFonts w:ascii="Times New Roman" w:eastAsia="Times New Roman" w:hAnsi="Times New Roman" w:cs="Times New Roman"/>
          <w:b/>
          <w:sz w:val="24"/>
          <w:szCs w:val="24"/>
          <w:lang w:val="et-EE"/>
        </w:rPr>
        <w:t xml:space="preserve">CPV Klassifikaatorite kood </w:t>
      </w:r>
      <w:bookmarkEnd w:id="2"/>
      <w:bookmarkEnd w:id="3"/>
      <w:r w:rsidRPr="0081278A">
        <w:rPr>
          <w:rFonts w:ascii="Times New Roman" w:eastAsia="Times New Roman" w:hAnsi="Times New Roman" w:cs="Times New Roman"/>
          <w:b/>
          <w:sz w:val="24"/>
          <w:szCs w:val="24"/>
          <w:lang w:val="et-EE"/>
        </w:rPr>
        <w:t>Mänguväljakuvarustuse remondi- ja hooldusteenused.</w:t>
      </w: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iCs/>
          <w:sz w:val="24"/>
          <w:szCs w:val="24"/>
          <w:lang w:val="et-EE"/>
        </w:rPr>
      </w:pPr>
      <w:r w:rsidRPr="0081278A">
        <w:rPr>
          <w:rFonts w:ascii="Times New Roman" w:eastAsia="Times New Roman" w:hAnsi="Times New Roman" w:cs="Times New Roman"/>
          <w:b/>
          <w:iCs/>
          <w:sz w:val="24"/>
          <w:szCs w:val="24"/>
          <w:lang w:val="et-EE"/>
        </w:rPr>
        <w:t>50870000-4</w:t>
      </w:r>
    </w:p>
    <w:p w:rsidR="0081278A" w:rsidRPr="0081278A" w:rsidRDefault="0081278A" w:rsidP="0081278A">
      <w:pPr>
        <w:spacing w:after="0" w:line="240" w:lineRule="auto"/>
        <w:jc w:val="center"/>
        <w:rPr>
          <w:rFonts w:ascii="Times New Roman" w:eastAsia="Times New Roman" w:hAnsi="Times New Roman" w:cs="Times New Roman"/>
          <w:b/>
          <w:iCs/>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r w:rsidRPr="0081278A">
        <w:rPr>
          <w:rFonts w:ascii="Times New Roman" w:eastAsia="Times New Roman" w:hAnsi="Times New Roman" w:cs="Times New Roman"/>
          <w:b/>
          <w:sz w:val="26"/>
          <w:szCs w:val="26"/>
          <w:lang w:val="et-EE"/>
        </w:rPr>
        <w:t>HANKEDOKUMENDID</w:t>
      </w: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sectPr w:rsidR="0081278A" w:rsidRPr="0081278A" w:rsidSect="00782502">
          <w:footerReference w:type="even" r:id="rId8"/>
          <w:footerReference w:type="default" r:id="rId9"/>
          <w:pgSz w:w="11907" w:h="16840" w:code="9"/>
          <w:pgMar w:top="1134" w:right="1418" w:bottom="1134" w:left="1985" w:header="113" w:footer="113" w:gutter="0"/>
          <w:pgNumType w:start="1"/>
          <w:cols w:space="720"/>
          <w:noEndnote/>
          <w:titlePg/>
        </w:sectPr>
      </w:pPr>
      <w:r w:rsidRPr="0081278A">
        <w:rPr>
          <w:rFonts w:ascii="Times New Roman" w:eastAsia="Times New Roman" w:hAnsi="Times New Roman" w:cs="Times New Roman"/>
          <w:b/>
          <w:sz w:val="26"/>
          <w:szCs w:val="26"/>
          <w:lang w:val="et-EE"/>
        </w:rPr>
        <w:t>NARVA LINN, 2016</w:t>
      </w:r>
    </w:p>
    <w:p w:rsidR="0081278A" w:rsidRPr="0081278A" w:rsidRDefault="0081278A" w:rsidP="0081278A">
      <w:pPr>
        <w:tabs>
          <w:tab w:val="left" w:pos="0"/>
          <w:tab w:val="right" w:leader="dot" w:pos="8820"/>
        </w:tabs>
        <w:spacing w:after="0" w:line="240" w:lineRule="auto"/>
        <w:ind w:right="-145"/>
        <w:rPr>
          <w:rFonts w:ascii="Times New Roman" w:eastAsia="Times New Roman" w:hAnsi="Times New Roman" w:cs="Times New Roman"/>
          <w:b/>
          <w:noProof/>
          <w:sz w:val="24"/>
          <w:szCs w:val="24"/>
          <w:lang w:val="et-EE"/>
        </w:rPr>
      </w:pPr>
      <w:bookmarkStart w:id="4" w:name="_Toc64704982"/>
      <w:bookmarkStart w:id="5" w:name="_Toc72631826"/>
    </w:p>
    <w:p w:rsidR="0081278A" w:rsidRPr="0081278A" w:rsidRDefault="0081278A" w:rsidP="0081278A">
      <w:pPr>
        <w:tabs>
          <w:tab w:val="left" w:pos="0"/>
          <w:tab w:val="right" w:leader="dot" w:pos="8820"/>
        </w:tabs>
        <w:spacing w:after="0" w:line="240" w:lineRule="auto"/>
        <w:ind w:right="-145"/>
        <w:rPr>
          <w:rFonts w:ascii="Times New Roman" w:eastAsia="Times New Roman" w:hAnsi="Times New Roman" w:cs="Times New Roman"/>
          <w:b/>
          <w:noProof/>
          <w:sz w:val="24"/>
          <w:szCs w:val="24"/>
          <w:lang w:val="et-EE"/>
        </w:rPr>
      </w:pPr>
    </w:p>
    <w:p w:rsidR="0081278A" w:rsidRPr="0081278A" w:rsidRDefault="0081278A" w:rsidP="0081278A">
      <w:pPr>
        <w:spacing w:after="0" w:line="240" w:lineRule="auto"/>
        <w:jc w:val="both"/>
        <w:rPr>
          <w:rFonts w:ascii="Times New Roman" w:eastAsia="Times New Roman" w:hAnsi="Times New Roman" w:cs="Times New Roman"/>
          <w:b/>
          <w:bCs/>
          <w:sz w:val="26"/>
          <w:szCs w:val="26"/>
          <w:lang w:val="et-EE"/>
        </w:rPr>
      </w:pPr>
      <w:r w:rsidRPr="0081278A">
        <w:rPr>
          <w:rFonts w:ascii="Times New Roman" w:eastAsia="Times New Roman" w:hAnsi="Times New Roman" w:cs="Times New Roman"/>
          <w:b/>
          <w:bCs/>
          <w:sz w:val="26"/>
          <w:szCs w:val="26"/>
          <w:lang w:val="et-EE"/>
        </w:rPr>
        <w:t>HANKEDOKUMENTIDE SISUKORD</w:t>
      </w:r>
    </w:p>
    <w:p w:rsidR="0081278A" w:rsidRPr="0081278A" w:rsidRDefault="0081278A" w:rsidP="0081278A">
      <w:pPr>
        <w:tabs>
          <w:tab w:val="left" w:pos="0"/>
          <w:tab w:val="right" w:leader="dot" w:pos="8820"/>
        </w:tabs>
        <w:spacing w:after="0" w:line="240" w:lineRule="auto"/>
        <w:ind w:right="-145"/>
        <w:rPr>
          <w:rFonts w:ascii="Times New Roman" w:eastAsia="Times New Roman" w:hAnsi="Times New Roman" w:cs="Times New Roman"/>
          <w:b/>
          <w:noProof/>
          <w:sz w:val="24"/>
          <w:szCs w:val="24"/>
          <w:lang w:val="et-EE"/>
        </w:rPr>
      </w:pPr>
    </w:p>
    <w:p w:rsidR="0081278A" w:rsidRPr="0081278A" w:rsidRDefault="0081278A" w:rsidP="0081278A">
      <w:pPr>
        <w:tabs>
          <w:tab w:val="left" w:pos="0"/>
          <w:tab w:val="right" w:leader="dot" w:pos="8820"/>
        </w:tabs>
        <w:spacing w:after="0" w:line="240" w:lineRule="auto"/>
        <w:ind w:right="-145"/>
        <w:rPr>
          <w:rFonts w:ascii="Times New Roman" w:eastAsia="Times New Roman" w:hAnsi="Times New Roman" w:cs="Times New Roman"/>
          <w:noProof/>
          <w:sz w:val="24"/>
          <w:szCs w:val="24"/>
        </w:rPr>
      </w:pPr>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32" w:history="1">
        <w:r w:rsidR="0081278A" w:rsidRPr="0081278A">
          <w:rPr>
            <w:rFonts w:ascii="Times New Roman" w:eastAsia="Times New Roman" w:hAnsi="Times New Roman" w:cs="Times New Roman"/>
            <w:noProof/>
            <w:sz w:val="24"/>
            <w:szCs w:val="24"/>
            <w:u w:val="single"/>
            <w:lang w:val="et-EE"/>
          </w:rPr>
          <w:t>1.</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Üldandmed</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_Toc403657532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3</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33" w:history="1">
        <w:r w:rsidR="0081278A" w:rsidRPr="0081278A">
          <w:rPr>
            <w:rFonts w:ascii="Times New Roman" w:eastAsia="Times New Roman" w:hAnsi="Times New Roman" w:cs="Times New Roman"/>
            <w:noProof/>
            <w:sz w:val="24"/>
            <w:szCs w:val="24"/>
            <w:u w:val="single"/>
            <w:lang w:val="et-EE"/>
          </w:rPr>
          <w:t>2.</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Pakkujate kvalifitseerimise tingimused ning informatsioon ja dokumendid, mis tuleb esitada hankemenetlusest kõrvaldamise aluste puudumise tõendamiseks ning kvalifikatsiooni hindamiseks</w:t>
        </w:r>
        <w:r w:rsidR="0081278A" w:rsidRPr="0081278A">
          <w:rPr>
            <w:rFonts w:ascii="Times New Roman" w:eastAsia="Times New Roman" w:hAnsi="Times New Roman" w:cs="Times New Roman"/>
            <w:noProof/>
            <w:webHidden/>
            <w:sz w:val="24"/>
            <w:szCs w:val="24"/>
            <w:lang w:val="et-EE"/>
          </w:rPr>
          <w:tab/>
          <w:t>3</w:t>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34" w:history="1">
        <w:r w:rsidR="0081278A" w:rsidRPr="0081278A">
          <w:rPr>
            <w:rFonts w:ascii="Times New Roman" w:eastAsia="Times New Roman" w:hAnsi="Times New Roman" w:cs="Times New Roman"/>
            <w:noProof/>
            <w:sz w:val="24"/>
            <w:szCs w:val="24"/>
            <w:u w:val="single"/>
            <w:lang w:val="et-EE"/>
          </w:rPr>
          <w:t>3.</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Tehniline kirjeldus</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_Toc403657534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6</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i/>
          <w:noProof/>
          <w:sz w:val="24"/>
          <w:szCs w:val="24"/>
        </w:rPr>
      </w:pPr>
      <w:hyperlink w:anchor="_Toc403657535" w:history="1">
        <w:r w:rsidR="0081278A" w:rsidRPr="0081278A">
          <w:rPr>
            <w:rFonts w:ascii="Times New Roman" w:eastAsia="Times New Roman" w:hAnsi="Times New Roman" w:cs="Times New Roman"/>
            <w:i/>
            <w:noProof/>
            <w:sz w:val="24"/>
            <w:szCs w:val="24"/>
            <w:u w:val="single"/>
            <w:lang w:val="et-EE"/>
          </w:rPr>
          <w:t>4.</w:t>
        </w:r>
        <w:r w:rsidR="0081278A" w:rsidRPr="0081278A">
          <w:rPr>
            <w:rFonts w:ascii="Times New Roman" w:eastAsia="Times New Roman" w:hAnsi="Times New Roman" w:cs="Times New Roman"/>
            <w:i/>
            <w:noProof/>
            <w:sz w:val="24"/>
            <w:szCs w:val="24"/>
          </w:rPr>
          <w:tab/>
        </w:r>
        <w:r w:rsidR="0081278A" w:rsidRPr="0081278A">
          <w:rPr>
            <w:rFonts w:ascii="Times New Roman" w:eastAsia="Times New Roman" w:hAnsi="Times New Roman" w:cs="Times New Roman"/>
            <w:iCs/>
            <w:noProof/>
            <w:sz w:val="24"/>
            <w:szCs w:val="24"/>
            <w:u w:val="single"/>
            <w:lang w:val="et-EE"/>
          </w:rPr>
          <w:t>Hankel</w:t>
        </w:r>
        <w:r w:rsidR="0081278A" w:rsidRPr="0081278A">
          <w:rPr>
            <w:rFonts w:ascii="Times New Roman" w:eastAsia="Times New Roman" w:hAnsi="Times New Roman" w:cs="Times New Roman"/>
            <w:noProof/>
            <w:sz w:val="24"/>
            <w:szCs w:val="24"/>
            <w:u w:val="single"/>
            <w:lang w:val="et-EE"/>
          </w:rPr>
          <w:t>epingu objekt ja tingimused</w:t>
        </w:r>
        <w:r w:rsidR="0081278A" w:rsidRPr="0081278A">
          <w:rPr>
            <w:rFonts w:ascii="Times New Roman" w:eastAsia="Times New Roman" w:hAnsi="Times New Roman" w:cs="Times New Roman"/>
            <w:i/>
            <w:noProof/>
            <w:webHidden/>
            <w:sz w:val="24"/>
            <w:szCs w:val="24"/>
            <w:lang w:val="et-EE"/>
          </w:rPr>
          <w:tab/>
        </w:r>
        <w:r w:rsidR="0081278A" w:rsidRPr="0081278A">
          <w:rPr>
            <w:rFonts w:ascii="Times New Roman" w:eastAsia="Times New Roman" w:hAnsi="Times New Roman" w:cs="Times New Roman"/>
            <w:i/>
            <w:noProof/>
            <w:webHidden/>
            <w:sz w:val="24"/>
            <w:szCs w:val="24"/>
            <w:lang w:val="et-EE"/>
          </w:rPr>
          <w:fldChar w:fldCharType="begin"/>
        </w:r>
        <w:r w:rsidR="0081278A" w:rsidRPr="0081278A">
          <w:rPr>
            <w:rFonts w:ascii="Times New Roman" w:eastAsia="Times New Roman" w:hAnsi="Times New Roman" w:cs="Times New Roman"/>
            <w:i/>
            <w:noProof/>
            <w:webHidden/>
            <w:sz w:val="24"/>
            <w:szCs w:val="24"/>
            <w:lang w:val="et-EE"/>
          </w:rPr>
          <w:instrText xml:space="preserve"> PAGEREF _Toc403657535 \h </w:instrText>
        </w:r>
        <w:r w:rsidR="0081278A" w:rsidRPr="0081278A">
          <w:rPr>
            <w:rFonts w:ascii="Times New Roman" w:eastAsia="Times New Roman" w:hAnsi="Times New Roman" w:cs="Times New Roman"/>
            <w:i/>
            <w:noProof/>
            <w:webHidden/>
            <w:sz w:val="24"/>
            <w:szCs w:val="24"/>
            <w:lang w:val="et-EE"/>
          </w:rPr>
        </w:r>
        <w:r w:rsidR="0081278A" w:rsidRPr="0081278A">
          <w:rPr>
            <w:rFonts w:ascii="Times New Roman" w:eastAsia="Times New Roman" w:hAnsi="Times New Roman" w:cs="Times New Roman"/>
            <w:i/>
            <w:noProof/>
            <w:webHidden/>
            <w:sz w:val="24"/>
            <w:szCs w:val="24"/>
            <w:lang w:val="et-EE"/>
          </w:rPr>
          <w:fldChar w:fldCharType="separate"/>
        </w:r>
        <w:r w:rsidR="00901CF1">
          <w:rPr>
            <w:rFonts w:ascii="Times New Roman" w:eastAsia="Times New Roman" w:hAnsi="Times New Roman" w:cs="Times New Roman"/>
            <w:i/>
            <w:noProof/>
            <w:webHidden/>
            <w:sz w:val="24"/>
            <w:szCs w:val="24"/>
            <w:lang w:val="et-EE"/>
          </w:rPr>
          <w:t>6</w:t>
        </w:r>
        <w:r w:rsidR="0081278A" w:rsidRPr="0081278A">
          <w:rPr>
            <w:rFonts w:ascii="Times New Roman" w:eastAsia="Times New Roman" w:hAnsi="Times New Roman" w:cs="Times New Roman"/>
            <w:i/>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36" w:history="1">
        <w:r w:rsidR="0081278A" w:rsidRPr="0081278A">
          <w:rPr>
            <w:rFonts w:ascii="Times New Roman" w:eastAsia="Times New Roman" w:hAnsi="Times New Roman" w:cs="Times New Roman"/>
            <w:noProof/>
            <w:sz w:val="24"/>
            <w:szCs w:val="24"/>
            <w:u w:val="single"/>
            <w:lang w:val="et-EE"/>
          </w:rPr>
          <w:t>5.</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Pakkumuse vormistamise keel</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_Toc403657536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6</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37" w:history="1">
        <w:r w:rsidR="0081278A" w:rsidRPr="0081278A">
          <w:rPr>
            <w:rFonts w:ascii="Times New Roman" w:eastAsia="Times New Roman" w:hAnsi="Times New Roman" w:cs="Times New Roman"/>
            <w:noProof/>
            <w:sz w:val="24"/>
            <w:szCs w:val="24"/>
            <w:u w:val="single"/>
            <w:lang w:val="et-EE"/>
          </w:rPr>
          <w:t>6.</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Pakkumuse maksumuse väljendamise viis ja rahaühik</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_Toc403657537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6</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38" w:history="1">
        <w:r w:rsidR="0081278A" w:rsidRPr="0081278A">
          <w:rPr>
            <w:rFonts w:ascii="Times New Roman" w:eastAsia="Times New Roman" w:hAnsi="Times New Roman" w:cs="Times New Roman"/>
            <w:noProof/>
            <w:sz w:val="24"/>
            <w:szCs w:val="24"/>
            <w:u w:val="single"/>
            <w:lang w:val="et-EE"/>
          </w:rPr>
          <w:t>7.</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Pakkumuse jõusoleku tähtaeg</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_Toc403657538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6</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39" w:history="1">
        <w:r w:rsidR="0081278A" w:rsidRPr="0081278A">
          <w:rPr>
            <w:rFonts w:ascii="Times New Roman" w:eastAsia="Times New Roman" w:hAnsi="Times New Roman" w:cs="Times New Roman"/>
            <w:noProof/>
            <w:sz w:val="24"/>
            <w:szCs w:val="24"/>
            <w:u w:val="single"/>
            <w:lang w:val="et-EE"/>
          </w:rPr>
          <w:t>8.</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Pakkumuse tagatis</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_Toc403657539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6</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40" w:history="1">
        <w:r w:rsidR="0081278A" w:rsidRPr="0081278A">
          <w:rPr>
            <w:rFonts w:ascii="Times New Roman" w:eastAsia="Times New Roman" w:hAnsi="Times New Roman" w:cs="Times New Roman"/>
            <w:noProof/>
            <w:sz w:val="24"/>
            <w:szCs w:val="24"/>
            <w:u w:val="single"/>
            <w:lang w:val="et-EE"/>
          </w:rPr>
          <w:t>9.</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Hankedokumentide väljastamine ja selgitused</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_Toc403657540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7</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41" w:history="1">
        <w:r w:rsidR="0081278A" w:rsidRPr="0081278A">
          <w:rPr>
            <w:rFonts w:ascii="Times New Roman" w:eastAsia="Times New Roman" w:hAnsi="Times New Roman" w:cs="Times New Roman"/>
            <w:noProof/>
            <w:sz w:val="24"/>
            <w:szCs w:val="24"/>
            <w:u w:val="single"/>
            <w:lang w:val="et-EE"/>
          </w:rPr>
          <w:t>10.</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Pakkumuse vormistamine ja esitamine</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_Toc403657541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7</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42" w:history="1">
        <w:r w:rsidR="0081278A" w:rsidRPr="0081278A">
          <w:rPr>
            <w:rFonts w:ascii="Times New Roman" w:eastAsia="Times New Roman" w:hAnsi="Times New Roman" w:cs="Times New Roman"/>
            <w:noProof/>
            <w:sz w:val="24"/>
            <w:szCs w:val="24"/>
            <w:u w:val="single"/>
            <w:lang w:val="et-EE"/>
          </w:rPr>
          <w:t>11.</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Pakkumuste avamine</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_Toc403657542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8</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43" w:history="1">
        <w:r w:rsidR="0081278A" w:rsidRPr="0081278A">
          <w:rPr>
            <w:rFonts w:ascii="Times New Roman" w:eastAsia="Times New Roman" w:hAnsi="Times New Roman" w:cs="Times New Roman"/>
            <w:noProof/>
            <w:sz w:val="24"/>
            <w:szCs w:val="24"/>
            <w:u w:val="single"/>
            <w:lang w:val="et-EE"/>
          </w:rPr>
          <w:t>12.</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Pakkujatel hankemenetlusest kõrvaldamise aluste puudumise ning pakkujate kvalifikatsiooni kontrollimine</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_Toc403657543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8</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44" w:history="1">
        <w:r w:rsidR="0081278A" w:rsidRPr="0081278A">
          <w:rPr>
            <w:rFonts w:ascii="Times New Roman" w:eastAsia="Times New Roman" w:hAnsi="Times New Roman" w:cs="Times New Roman"/>
            <w:noProof/>
            <w:sz w:val="24"/>
            <w:szCs w:val="24"/>
            <w:u w:val="single"/>
            <w:lang w:val="et-EE"/>
          </w:rPr>
          <w:t>13.</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Pakkumuste vastavuse kontroll</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_Toc403657544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8</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45" w:history="1">
        <w:r w:rsidR="0081278A" w:rsidRPr="0081278A">
          <w:rPr>
            <w:rFonts w:ascii="Times New Roman" w:eastAsia="Times New Roman" w:hAnsi="Times New Roman" w:cs="Times New Roman"/>
            <w:noProof/>
            <w:sz w:val="24"/>
            <w:szCs w:val="24"/>
            <w:u w:val="single"/>
            <w:lang w:val="et-EE"/>
          </w:rPr>
          <w:t>14.</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Kõikide pakkumuste tagasilükkamine</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_Toc403657545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9</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46" w:history="1">
        <w:r w:rsidR="0081278A" w:rsidRPr="0081278A">
          <w:rPr>
            <w:rFonts w:ascii="Times New Roman" w:eastAsia="Times New Roman" w:hAnsi="Times New Roman" w:cs="Times New Roman"/>
            <w:noProof/>
            <w:sz w:val="24"/>
            <w:szCs w:val="24"/>
            <w:u w:val="single"/>
            <w:lang w:val="et-EE"/>
          </w:rPr>
          <w:t>15.</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Pakkumuste võrdlemine ja hindamine</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_Toc403657546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9</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47" w:history="1">
        <w:r w:rsidR="0081278A" w:rsidRPr="0081278A">
          <w:rPr>
            <w:rFonts w:ascii="Times New Roman" w:eastAsia="Times New Roman" w:hAnsi="Times New Roman" w:cs="Times New Roman"/>
            <w:noProof/>
            <w:sz w:val="24"/>
            <w:szCs w:val="24"/>
            <w:u w:val="single"/>
            <w:lang w:val="et-EE"/>
          </w:rPr>
          <w:t>16.</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Põhjendamatult madala maksumusega pakkumused</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_Toc403657547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9</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48" w:history="1">
        <w:r w:rsidR="0081278A" w:rsidRPr="0081278A">
          <w:rPr>
            <w:rFonts w:ascii="Times New Roman" w:eastAsia="Times New Roman" w:hAnsi="Times New Roman" w:cs="Times New Roman"/>
            <w:noProof/>
            <w:sz w:val="24"/>
            <w:szCs w:val="24"/>
            <w:u w:val="single"/>
            <w:lang w:val="et-EE"/>
          </w:rPr>
          <w:t>17.</w:t>
        </w:r>
        <w:r w:rsidR="0081278A" w:rsidRPr="0081278A">
          <w:rPr>
            <w:rFonts w:ascii="Times New Roman" w:eastAsia="Times New Roman" w:hAnsi="Times New Roman" w:cs="Times New Roman"/>
            <w:noProof/>
            <w:sz w:val="24"/>
            <w:szCs w:val="24"/>
          </w:rPr>
          <w:tab/>
        </w:r>
        <w:r w:rsidR="0081278A" w:rsidRPr="0081278A">
          <w:rPr>
            <w:rFonts w:ascii="Times New Roman" w:eastAsia="Times New Roman" w:hAnsi="Times New Roman" w:cs="Times New Roman"/>
            <w:noProof/>
            <w:sz w:val="24"/>
            <w:szCs w:val="24"/>
            <w:u w:val="single"/>
            <w:lang w:val="et-EE"/>
          </w:rPr>
          <w:t>Hankelepingu sõlmimine</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_Toc403657548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9</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49" w:history="1">
        <w:r w:rsidR="0081278A" w:rsidRPr="0081278A">
          <w:rPr>
            <w:rFonts w:ascii="Times New Roman" w:eastAsia="Times New Roman" w:hAnsi="Times New Roman" w:cs="Times New Roman"/>
            <w:noProof/>
            <w:sz w:val="24"/>
            <w:szCs w:val="24"/>
            <w:u w:val="single"/>
            <w:lang w:val="et-EE"/>
          </w:rPr>
          <w:t>Lisa I. Vorm 1. Pakkumuse tiitelleht</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_Toc403657549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10</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50" w:history="1">
        <w:r w:rsidR="0081278A" w:rsidRPr="0081278A">
          <w:rPr>
            <w:rFonts w:ascii="Times New Roman" w:eastAsia="Times New Roman" w:hAnsi="Times New Roman" w:cs="Times New Roman"/>
            <w:noProof/>
            <w:sz w:val="24"/>
            <w:szCs w:val="24"/>
            <w:u w:val="single"/>
            <w:lang w:val="et-EE"/>
          </w:rPr>
          <w:t>Lisa I. Vorm 2. Pakkuja üldandmed</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_Toc403657550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11</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51" w:history="1">
        <w:r w:rsidR="0081278A" w:rsidRPr="0081278A">
          <w:rPr>
            <w:rFonts w:ascii="Times New Roman" w:eastAsia="Times New Roman" w:hAnsi="Times New Roman" w:cs="Times New Roman"/>
            <w:noProof/>
            <w:sz w:val="24"/>
            <w:szCs w:val="24"/>
            <w:u w:val="single"/>
            <w:lang w:val="et-EE"/>
          </w:rPr>
          <w:t>Lisa I. Vorm 3. Volikiri</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_Toc403657551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12</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52" w:history="1">
        <w:r w:rsidR="0081278A" w:rsidRPr="0081278A">
          <w:rPr>
            <w:rFonts w:ascii="Times New Roman" w:eastAsia="Times New Roman" w:hAnsi="Times New Roman" w:cs="Times New Roman"/>
            <w:noProof/>
            <w:sz w:val="24"/>
            <w:szCs w:val="24"/>
            <w:u w:val="single"/>
            <w:lang w:val="et-EE"/>
          </w:rPr>
          <w:t>Lisa I. Vorm 4. Ühise pakkumuse volikiri</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_Toc403657552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13</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53" w:history="1">
        <w:r w:rsidR="0081278A" w:rsidRPr="0081278A">
          <w:rPr>
            <w:rFonts w:ascii="Times New Roman" w:eastAsia="Times New Roman" w:hAnsi="Times New Roman" w:cs="Times New Roman"/>
            <w:noProof/>
            <w:sz w:val="24"/>
            <w:szCs w:val="24"/>
            <w:u w:val="single"/>
            <w:lang w:val="et-EE"/>
          </w:rPr>
          <w:t>Lisa I. Vorm 5. Pakkuja kinnitus</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_Toc403657553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14</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54" w:history="1">
        <w:r w:rsidR="0081278A" w:rsidRPr="0081278A">
          <w:rPr>
            <w:rFonts w:ascii="Times New Roman" w:eastAsia="Times New Roman" w:hAnsi="Times New Roman" w:cs="Times New Roman"/>
            <w:noProof/>
            <w:sz w:val="24"/>
            <w:szCs w:val="24"/>
            <w:u w:val="single"/>
            <w:lang w:val="et-EE"/>
          </w:rPr>
          <w:t>Lisa I. Vorm 6. Alltöövõtu kasutamine</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_Toc403657554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15</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55" w:history="1">
        <w:r w:rsidR="0081278A" w:rsidRPr="0081278A">
          <w:rPr>
            <w:rFonts w:ascii="Times New Roman" w:eastAsia="Times New Roman" w:hAnsi="Times New Roman" w:cs="Times New Roman"/>
            <w:noProof/>
            <w:sz w:val="24"/>
            <w:szCs w:val="24"/>
            <w:u w:val="single"/>
            <w:lang w:val="et-EE"/>
          </w:rPr>
          <w:t>Lisa I. Vorm 7. Majandustegevuse netokäive</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_Toc403657555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16</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57" w:history="1">
        <w:r w:rsidR="0081278A" w:rsidRPr="0081278A">
          <w:rPr>
            <w:rFonts w:ascii="Times New Roman" w:eastAsia="Times New Roman" w:hAnsi="Times New Roman" w:cs="Times New Roman"/>
            <w:noProof/>
            <w:sz w:val="24"/>
            <w:szCs w:val="24"/>
            <w:u w:val="single"/>
            <w:lang w:val="et-EE"/>
          </w:rPr>
          <w:t>Lisa I. Vorm 8. CV vorm</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_Toc403657557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17</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58" w:history="1">
        <w:r w:rsidR="0081278A" w:rsidRPr="0081278A">
          <w:rPr>
            <w:rFonts w:ascii="Times New Roman" w:eastAsia="Times New Roman" w:hAnsi="Times New Roman" w:cs="Times New Roman"/>
            <w:noProof/>
            <w:sz w:val="24"/>
            <w:szCs w:val="24"/>
            <w:u w:val="single"/>
            <w:lang w:val="et-EE"/>
          </w:rPr>
          <w:t>Lisa I. Vorm 9. Teostatud paigaldamise ja/või hooldustööde loetelu</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_Toc403657558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19</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59" w:history="1">
        <w:r w:rsidR="0081278A" w:rsidRPr="0081278A">
          <w:rPr>
            <w:rFonts w:ascii="Times New Roman" w:eastAsia="Times New Roman" w:hAnsi="Times New Roman" w:cs="Times New Roman"/>
            <w:noProof/>
            <w:sz w:val="24"/>
            <w:szCs w:val="24"/>
            <w:u w:val="single"/>
            <w:lang w:val="et-EE"/>
          </w:rPr>
          <w:t>Lisa I. Vorm 10. Pakkumuse maksumuse esildis</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_Toc403657559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20</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60" w:history="1">
        <w:r w:rsidR="0081278A" w:rsidRPr="0081278A">
          <w:rPr>
            <w:rFonts w:ascii="Times New Roman" w:eastAsia="Times New Roman" w:hAnsi="Times New Roman" w:cs="Times New Roman"/>
            <w:noProof/>
            <w:sz w:val="24"/>
            <w:szCs w:val="24"/>
            <w:u w:val="single"/>
            <w:lang w:val="et-EE"/>
          </w:rPr>
          <w:t>Lisa I. Vorm 11. Pakkumuse maksumustabel</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_Toc403657560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21</w:t>
        </w:r>
        <w:r w:rsidR="0081278A" w:rsidRPr="0081278A">
          <w:rPr>
            <w:rFonts w:ascii="Times New Roman" w:eastAsia="Times New Roman" w:hAnsi="Times New Roman" w:cs="Times New Roman"/>
            <w:noProof/>
            <w:webHidden/>
            <w:sz w:val="24"/>
            <w:szCs w:val="24"/>
            <w:lang w:val="et-EE"/>
          </w:rPr>
          <w:fldChar w:fldCharType="end"/>
        </w:r>
      </w:hyperlink>
    </w:p>
    <w:p w:rsidR="0081278A" w:rsidRPr="0081278A" w:rsidRDefault="00941C31" w:rsidP="0081278A">
      <w:pPr>
        <w:tabs>
          <w:tab w:val="left" w:pos="0"/>
          <w:tab w:val="right" w:leader="dot" w:pos="8820"/>
        </w:tabs>
        <w:spacing w:after="0" w:line="240" w:lineRule="auto"/>
        <w:ind w:left="540" w:right="-145" w:hanging="540"/>
        <w:rPr>
          <w:rFonts w:ascii="Times New Roman" w:eastAsia="Times New Roman" w:hAnsi="Times New Roman" w:cs="Times New Roman"/>
          <w:noProof/>
          <w:sz w:val="24"/>
          <w:szCs w:val="24"/>
        </w:rPr>
      </w:pPr>
      <w:hyperlink w:anchor="_Toc403657563" w:history="1">
        <w:r w:rsidR="0081278A" w:rsidRPr="0081278A">
          <w:rPr>
            <w:rFonts w:ascii="Times New Roman" w:eastAsia="Times New Roman" w:hAnsi="Times New Roman" w:cs="Times New Roman"/>
            <w:noProof/>
            <w:sz w:val="24"/>
            <w:szCs w:val="24"/>
            <w:u w:val="single"/>
            <w:lang w:val="et-EE"/>
          </w:rPr>
          <w:t>Lisa II. Tehniline kirjeldus</w:t>
        </w:r>
      </w:hyperlink>
      <w:r w:rsidR="00F81DD5">
        <w:rPr>
          <w:rFonts w:ascii="Times New Roman" w:eastAsia="Times New Roman" w:hAnsi="Times New Roman" w:cs="Times New Roman"/>
          <w:noProof/>
          <w:sz w:val="24"/>
          <w:szCs w:val="24"/>
          <w:lang w:val="et-EE"/>
        </w:rPr>
        <w:t xml:space="preserve">  ………………………………………………………………..22</w:t>
      </w:r>
    </w:p>
    <w:p w:rsidR="0081278A" w:rsidRPr="0081278A" w:rsidRDefault="00941C31" w:rsidP="0081278A">
      <w:pPr>
        <w:tabs>
          <w:tab w:val="left" w:pos="0"/>
          <w:tab w:val="right" w:leader="dot" w:pos="8820"/>
        </w:tabs>
        <w:spacing w:after="0" w:line="240" w:lineRule="auto"/>
        <w:ind w:right="-145"/>
        <w:rPr>
          <w:rFonts w:ascii="Times New Roman" w:eastAsia="Times New Roman" w:hAnsi="Times New Roman" w:cs="Times New Roman"/>
          <w:b/>
          <w:noProof/>
          <w:sz w:val="24"/>
          <w:szCs w:val="24"/>
          <w:lang w:val="et-EE"/>
        </w:rPr>
      </w:pPr>
      <w:hyperlink w:anchor="_Toc403657564" w:history="1">
        <w:r w:rsidR="0081278A" w:rsidRPr="0081278A">
          <w:rPr>
            <w:rFonts w:ascii="Times New Roman" w:eastAsia="Times New Roman" w:hAnsi="Times New Roman" w:cs="Times New Roman"/>
            <w:noProof/>
            <w:sz w:val="24"/>
            <w:szCs w:val="24"/>
            <w:u w:val="single"/>
            <w:lang w:val="et-EE"/>
          </w:rPr>
          <w:t>Lisa III. Hankelepingu projekt</w:t>
        </w:r>
        <w:r w:rsidR="0081278A" w:rsidRPr="0081278A">
          <w:rPr>
            <w:rFonts w:ascii="Times New Roman" w:eastAsia="Times New Roman" w:hAnsi="Times New Roman" w:cs="Times New Roman"/>
            <w:noProof/>
            <w:webHidden/>
            <w:sz w:val="24"/>
            <w:szCs w:val="24"/>
            <w:lang w:val="et-EE"/>
          </w:rPr>
          <w:tab/>
        </w:r>
        <w:r w:rsidR="0081278A" w:rsidRPr="0081278A">
          <w:rPr>
            <w:rFonts w:ascii="Times New Roman" w:eastAsia="Times New Roman" w:hAnsi="Times New Roman" w:cs="Times New Roman"/>
            <w:noProof/>
            <w:webHidden/>
            <w:sz w:val="24"/>
            <w:szCs w:val="24"/>
            <w:lang w:val="et-EE"/>
          </w:rPr>
          <w:fldChar w:fldCharType="begin"/>
        </w:r>
        <w:r w:rsidR="0081278A" w:rsidRPr="0081278A">
          <w:rPr>
            <w:rFonts w:ascii="Times New Roman" w:eastAsia="Times New Roman" w:hAnsi="Times New Roman" w:cs="Times New Roman"/>
            <w:noProof/>
            <w:webHidden/>
            <w:sz w:val="24"/>
            <w:szCs w:val="24"/>
            <w:lang w:val="et-EE"/>
          </w:rPr>
          <w:instrText xml:space="preserve"> PAGEREF _Toc403657564 \h </w:instrText>
        </w:r>
        <w:r w:rsidR="0081278A" w:rsidRPr="0081278A">
          <w:rPr>
            <w:rFonts w:ascii="Times New Roman" w:eastAsia="Times New Roman" w:hAnsi="Times New Roman" w:cs="Times New Roman"/>
            <w:noProof/>
            <w:webHidden/>
            <w:sz w:val="24"/>
            <w:szCs w:val="24"/>
            <w:lang w:val="et-EE"/>
          </w:rPr>
        </w:r>
        <w:r w:rsidR="0081278A" w:rsidRPr="0081278A">
          <w:rPr>
            <w:rFonts w:ascii="Times New Roman" w:eastAsia="Times New Roman" w:hAnsi="Times New Roman" w:cs="Times New Roman"/>
            <w:noProof/>
            <w:webHidden/>
            <w:sz w:val="24"/>
            <w:szCs w:val="24"/>
            <w:lang w:val="et-EE"/>
          </w:rPr>
          <w:fldChar w:fldCharType="separate"/>
        </w:r>
        <w:r w:rsidR="00901CF1">
          <w:rPr>
            <w:rFonts w:ascii="Times New Roman" w:eastAsia="Times New Roman" w:hAnsi="Times New Roman" w:cs="Times New Roman"/>
            <w:noProof/>
            <w:webHidden/>
            <w:sz w:val="24"/>
            <w:szCs w:val="24"/>
            <w:lang w:val="et-EE"/>
          </w:rPr>
          <w:t>28</w:t>
        </w:r>
        <w:r w:rsidR="0081278A" w:rsidRPr="0081278A">
          <w:rPr>
            <w:rFonts w:ascii="Times New Roman" w:eastAsia="Times New Roman" w:hAnsi="Times New Roman" w:cs="Times New Roman"/>
            <w:noProof/>
            <w:webHidden/>
            <w:sz w:val="24"/>
            <w:szCs w:val="24"/>
            <w:lang w:val="et-EE"/>
          </w:rPr>
          <w:fldChar w:fldCharType="end"/>
        </w:r>
      </w:hyperlink>
      <w:r w:rsidR="0081278A" w:rsidRPr="0081278A">
        <w:rPr>
          <w:rFonts w:ascii="Times New Roman" w:eastAsia="Times New Roman" w:hAnsi="Times New Roman" w:cs="Times New Roman"/>
          <w:b/>
          <w:noProof/>
          <w:sz w:val="24"/>
          <w:szCs w:val="24"/>
          <w:lang w:val="et-EE"/>
        </w:rPr>
        <w:br w:type="page"/>
      </w:r>
      <w:r w:rsidR="0081278A" w:rsidRPr="0081278A">
        <w:rPr>
          <w:rFonts w:ascii="Times New Roman" w:eastAsia="Times New Roman" w:hAnsi="Times New Roman" w:cs="Times New Roman"/>
          <w:b/>
          <w:noProof/>
          <w:sz w:val="24"/>
          <w:szCs w:val="24"/>
          <w:lang w:val="et-EE"/>
        </w:rPr>
        <w:lastRenderedPageBreak/>
        <w:t>JUHISED PAKKUJALE</w:t>
      </w:r>
      <w:bookmarkEnd w:id="4"/>
      <w:bookmarkEnd w:id="5"/>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keepNext/>
        <w:numPr>
          <w:ilvl w:val="0"/>
          <w:numId w:val="4"/>
        </w:numPr>
        <w:tabs>
          <w:tab w:val="num" w:pos="720"/>
        </w:tabs>
        <w:spacing w:after="0" w:line="240" w:lineRule="auto"/>
        <w:ind w:left="720" w:hanging="720"/>
        <w:outlineLvl w:val="0"/>
        <w:rPr>
          <w:rFonts w:ascii="Times New Roman" w:eastAsia="Times New Roman" w:hAnsi="Times New Roman" w:cs="Times New Roman"/>
          <w:b/>
          <w:sz w:val="24"/>
          <w:szCs w:val="24"/>
          <w:lang w:val="et-EE"/>
        </w:rPr>
      </w:pPr>
      <w:bookmarkStart w:id="6" w:name="_Toc164775254"/>
      <w:bookmarkStart w:id="7" w:name="_Ref168637505"/>
      <w:bookmarkStart w:id="8" w:name="_Ref168650699"/>
      <w:bookmarkStart w:id="9" w:name="_Toc238360529"/>
      <w:bookmarkStart w:id="10" w:name="_Toc238492256"/>
      <w:bookmarkStart w:id="11" w:name="_Toc367883216"/>
      <w:bookmarkStart w:id="12" w:name="_Toc368297230"/>
      <w:bookmarkStart w:id="13" w:name="_Toc403657532"/>
      <w:r w:rsidRPr="0081278A">
        <w:rPr>
          <w:rFonts w:ascii="Times New Roman" w:eastAsia="Times New Roman" w:hAnsi="Times New Roman" w:cs="Times New Roman"/>
          <w:b/>
          <w:sz w:val="24"/>
          <w:szCs w:val="24"/>
          <w:lang w:val="et-EE"/>
        </w:rPr>
        <w:t>Üldandmed</w:t>
      </w:r>
      <w:bookmarkEnd w:id="6"/>
      <w:bookmarkEnd w:id="7"/>
      <w:bookmarkEnd w:id="8"/>
      <w:bookmarkEnd w:id="9"/>
      <w:bookmarkEnd w:id="10"/>
      <w:bookmarkEnd w:id="11"/>
      <w:bookmarkEnd w:id="12"/>
      <w:bookmarkEnd w:id="13"/>
    </w:p>
    <w:p w:rsidR="0081278A" w:rsidRPr="0081278A" w:rsidRDefault="0081278A" w:rsidP="0081278A">
      <w:pPr>
        <w:spacing w:after="0" w:line="240" w:lineRule="auto"/>
        <w:ind w:left="709" w:hanging="709"/>
        <w:rPr>
          <w:rFonts w:ascii="Times New Roman" w:eastAsia="Times New Roman" w:hAnsi="Times New Roman" w:cs="Times New Roman"/>
          <w:sz w:val="24"/>
          <w:szCs w:val="24"/>
          <w:lang w:val="et-EE"/>
        </w:rPr>
      </w:pPr>
    </w:p>
    <w:p w:rsidR="0081278A" w:rsidRPr="0081278A" w:rsidRDefault="0081278A" w:rsidP="0081278A">
      <w:pPr>
        <w:numPr>
          <w:ilvl w:val="1"/>
          <w:numId w:val="4"/>
        </w:numPr>
        <w:tabs>
          <w:tab w:val="num" w:pos="720"/>
        </w:tabs>
        <w:spacing w:after="0" w:line="240" w:lineRule="auto"/>
        <w:ind w:left="3686" w:right="-505" w:hanging="3686"/>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Hankija nimi ja andmed:</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Narva Linnavalitsuse Arhitektuuri- ja Linnaplaneerimise Amet</w:t>
      </w:r>
      <w:r w:rsidRPr="0081278A">
        <w:rPr>
          <w:rFonts w:ascii="Times New Roman" w:eastAsia="Times New Roman" w:hAnsi="Times New Roman" w:cs="Times New Roman"/>
          <w:sz w:val="24"/>
          <w:szCs w:val="24"/>
          <w:lang w:val="et-EE"/>
        </w:rPr>
        <w:br/>
        <w:t xml:space="preserve">registrikood: 75029820    </w:t>
      </w:r>
      <w:r w:rsidRPr="0081278A">
        <w:rPr>
          <w:rFonts w:ascii="Times New Roman" w:eastAsia="Times New Roman" w:hAnsi="Times New Roman" w:cs="Times New Roman"/>
          <w:sz w:val="24"/>
          <w:szCs w:val="24"/>
          <w:lang w:val="et-EE"/>
        </w:rPr>
        <w:br/>
        <w:t>aadress: Peetri plats 5, 20308 Narva linn</w:t>
      </w:r>
      <w:r w:rsidRPr="0081278A">
        <w:rPr>
          <w:rFonts w:ascii="Times New Roman" w:eastAsia="Times New Roman" w:hAnsi="Times New Roman" w:cs="Times New Roman"/>
          <w:sz w:val="24"/>
          <w:szCs w:val="24"/>
          <w:lang w:val="et-EE"/>
        </w:rPr>
        <w:br/>
        <w:t>telefon: (+372) 35 99 050</w:t>
      </w:r>
      <w:r w:rsidRPr="0081278A">
        <w:rPr>
          <w:rFonts w:ascii="Times New Roman" w:eastAsia="Times New Roman" w:hAnsi="Times New Roman" w:cs="Times New Roman"/>
          <w:sz w:val="24"/>
          <w:szCs w:val="24"/>
          <w:lang w:val="et-EE"/>
        </w:rPr>
        <w:br/>
        <w:t xml:space="preserve">e-post: </w:t>
      </w:r>
      <w:hyperlink r:id="rId10" w:history="1">
        <w:r w:rsidRPr="0081278A">
          <w:rPr>
            <w:rFonts w:ascii="Times New Roman" w:eastAsia="Times New Roman" w:hAnsi="Times New Roman" w:cs="Times New Roman"/>
            <w:color w:val="0000FF"/>
            <w:sz w:val="24"/>
            <w:szCs w:val="24"/>
            <w:u w:val="single"/>
            <w:lang w:val="et-EE"/>
          </w:rPr>
          <w:t>info@narvaplan.ee</w:t>
        </w:r>
      </w:hyperlink>
    </w:p>
    <w:p w:rsidR="0081278A" w:rsidRPr="0081278A" w:rsidRDefault="0081278A" w:rsidP="0081278A">
      <w:pPr>
        <w:numPr>
          <w:ilvl w:val="1"/>
          <w:numId w:val="4"/>
        </w:numPr>
        <w:tabs>
          <w:tab w:val="num" w:pos="720"/>
        </w:tabs>
        <w:spacing w:after="0" w:line="240" w:lineRule="auto"/>
        <w:ind w:left="3686" w:hanging="3686"/>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Riigihanke eest vastutav isik:</w:t>
      </w:r>
      <w:r w:rsidRPr="0081278A">
        <w:rPr>
          <w:rFonts w:ascii="Times New Roman" w:eastAsia="Times New Roman" w:hAnsi="Times New Roman" w:cs="Times New Roman"/>
          <w:sz w:val="24"/>
          <w:szCs w:val="24"/>
          <w:lang w:val="et-EE"/>
        </w:rPr>
        <w:tab/>
        <w:t xml:space="preserve">Irina </w:t>
      </w:r>
      <w:proofErr w:type="spellStart"/>
      <w:r w:rsidRPr="0081278A">
        <w:rPr>
          <w:rFonts w:ascii="Times New Roman" w:eastAsia="Times New Roman" w:hAnsi="Times New Roman" w:cs="Times New Roman"/>
          <w:sz w:val="24"/>
          <w:szCs w:val="24"/>
          <w:lang w:val="et-EE"/>
        </w:rPr>
        <w:t>Maslova(ALPA</w:t>
      </w:r>
      <w:proofErr w:type="spellEnd"/>
      <w:r w:rsidRPr="0081278A">
        <w:rPr>
          <w:rFonts w:ascii="Times New Roman" w:eastAsia="Times New Roman" w:hAnsi="Times New Roman" w:cs="Times New Roman"/>
          <w:sz w:val="24"/>
          <w:szCs w:val="24"/>
          <w:lang w:val="et-EE"/>
        </w:rPr>
        <w:t xml:space="preserve"> heakorra vanemspetsialist)</w:t>
      </w:r>
      <w:r w:rsidRPr="0081278A">
        <w:rPr>
          <w:rFonts w:ascii="Times New Roman" w:eastAsia="Times New Roman" w:hAnsi="Times New Roman" w:cs="Times New Roman"/>
          <w:sz w:val="24"/>
          <w:szCs w:val="24"/>
          <w:lang w:val="et-EE"/>
        </w:rPr>
        <w:br/>
        <w:t>telefon: (+372) 35 99 195</w:t>
      </w:r>
      <w:r w:rsidRPr="0081278A">
        <w:rPr>
          <w:rFonts w:ascii="Times New Roman" w:eastAsia="Times New Roman" w:hAnsi="Times New Roman" w:cs="Times New Roman"/>
          <w:sz w:val="24"/>
          <w:szCs w:val="24"/>
          <w:lang w:val="et-EE"/>
        </w:rPr>
        <w:br/>
        <w:t xml:space="preserve">e-post: </w:t>
      </w:r>
      <w:hyperlink r:id="rId11" w:history="1">
        <w:r w:rsidRPr="0081278A">
          <w:rPr>
            <w:rFonts w:ascii="Times New Roman" w:eastAsia="Times New Roman" w:hAnsi="Times New Roman" w:cs="Times New Roman"/>
            <w:color w:val="0000FF"/>
            <w:sz w:val="24"/>
            <w:szCs w:val="24"/>
            <w:u w:val="single"/>
            <w:lang w:val="et-EE"/>
          </w:rPr>
          <w:t>irina.maslova@narva.ee</w:t>
        </w:r>
      </w:hyperlink>
    </w:p>
    <w:p w:rsidR="0081278A" w:rsidRPr="0081278A" w:rsidRDefault="0081278A" w:rsidP="0081278A">
      <w:pPr>
        <w:numPr>
          <w:ilvl w:val="1"/>
          <w:numId w:val="4"/>
        </w:numPr>
        <w:tabs>
          <w:tab w:val="num" w:pos="720"/>
        </w:tabs>
        <w:spacing w:after="0" w:line="240" w:lineRule="auto"/>
        <w:ind w:left="3686" w:hanging="3686"/>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Riigihanke nimetus:</w:t>
      </w:r>
      <w:r w:rsidRPr="0081278A">
        <w:rPr>
          <w:rFonts w:ascii="Times New Roman" w:eastAsia="Times New Roman" w:hAnsi="Times New Roman" w:cs="Times New Roman"/>
          <w:sz w:val="24"/>
          <w:szCs w:val="24"/>
          <w:lang w:val="et-EE"/>
        </w:rPr>
        <w:tab/>
      </w:r>
      <w:bookmarkStart w:id="14" w:name="OLE_LINK9"/>
      <w:bookmarkStart w:id="15" w:name="OLE_LINK10"/>
      <w:bookmarkStart w:id="16" w:name="OLE_LINK19"/>
      <w:bookmarkStart w:id="17" w:name="OLE_LINK20"/>
      <w:bookmarkStart w:id="18" w:name="OLE_LINK13"/>
      <w:r w:rsidRPr="0081278A">
        <w:rPr>
          <w:rFonts w:ascii="Times New Roman" w:eastAsia="Times New Roman" w:hAnsi="Times New Roman" w:cs="Times New Roman"/>
          <w:b/>
          <w:sz w:val="24"/>
          <w:szCs w:val="24"/>
          <w:lang w:val="et-EE"/>
        </w:rPr>
        <w:t>Narva linna avalike mänguväljakute tehniline hooldus 201</w:t>
      </w:r>
      <w:bookmarkEnd w:id="14"/>
      <w:bookmarkEnd w:id="15"/>
      <w:r w:rsidRPr="0081278A">
        <w:rPr>
          <w:rFonts w:ascii="Times New Roman" w:eastAsia="Times New Roman" w:hAnsi="Times New Roman" w:cs="Times New Roman"/>
          <w:b/>
          <w:sz w:val="24"/>
          <w:szCs w:val="24"/>
          <w:lang w:val="et-EE"/>
        </w:rPr>
        <w:t>6</w:t>
      </w:r>
    </w:p>
    <w:bookmarkEnd w:id="16"/>
    <w:bookmarkEnd w:id="17"/>
    <w:bookmarkEnd w:id="18"/>
    <w:p w:rsidR="0081278A" w:rsidRPr="000D18A3" w:rsidRDefault="000D18A3" w:rsidP="0081278A">
      <w:pPr>
        <w:numPr>
          <w:ilvl w:val="1"/>
          <w:numId w:val="4"/>
        </w:numPr>
        <w:tabs>
          <w:tab w:val="num" w:pos="720"/>
        </w:tabs>
        <w:spacing w:after="0" w:line="240" w:lineRule="auto"/>
        <w:ind w:left="3686" w:hanging="3686"/>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Riigihanke viitenumber:                170953</w:t>
      </w:r>
    </w:p>
    <w:p w:rsidR="0081278A" w:rsidRPr="0081278A" w:rsidRDefault="0081278A" w:rsidP="0081278A">
      <w:pPr>
        <w:numPr>
          <w:ilvl w:val="1"/>
          <w:numId w:val="4"/>
        </w:numPr>
        <w:tabs>
          <w:tab w:val="num" w:pos="720"/>
        </w:tabs>
        <w:spacing w:after="0" w:line="240" w:lineRule="auto"/>
        <w:ind w:left="3686" w:hanging="3686"/>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Hankemenetluse liik:</w:t>
      </w:r>
      <w:r w:rsidRPr="0081278A">
        <w:rPr>
          <w:rFonts w:ascii="Times New Roman" w:eastAsia="Times New Roman" w:hAnsi="Times New Roman" w:cs="Times New Roman"/>
          <w:sz w:val="24"/>
          <w:szCs w:val="24"/>
          <w:lang w:val="et-EE"/>
        </w:rPr>
        <w:tab/>
        <w:t xml:space="preserve">avatud hankemenetlus </w:t>
      </w:r>
    </w:p>
    <w:p w:rsidR="0081278A" w:rsidRPr="0081278A" w:rsidRDefault="0081278A" w:rsidP="0081278A">
      <w:pPr>
        <w:numPr>
          <w:ilvl w:val="1"/>
          <w:numId w:val="4"/>
        </w:numPr>
        <w:tabs>
          <w:tab w:val="num" w:pos="720"/>
        </w:tabs>
        <w:spacing w:after="0" w:line="240" w:lineRule="auto"/>
        <w:ind w:left="3686" w:hanging="3686"/>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Eeldatav maksumus:</w:t>
      </w:r>
      <w:r w:rsidRPr="0081278A">
        <w:rPr>
          <w:rFonts w:ascii="Times New Roman" w:eastAsia="Times New Roman" w:hAnsi="Times New Roman" w:cs="Times New Roman"/>
          <w:sz w:val="24"/>
          <w:szCs w:val="24"/>
          <w:lang w:val="et-EE"/>
        </w:rPr>
        <w:tab/>
        <w:t>83 333,33 eurot (km-ta)/100 000 eurot (km-ga)</w:t>
      </w:r>
      <w:r w:rsidRPr="0081278A">
        <w:rPr>
          <w:rFonts w:ascii="Times New Roman" w:eastAsia="Times New Roman" w:hAnsi="Times New Roman" w:cs="Times New Roman"/>
          <w:b/>
          <w:sz w:val="24"/>
          <w:szCs w:val="24"/>
          <w:lang w:val="et-EE"/>
        </w:rPr>
        <w:tab/>
      </w:r>
    </w:p>
    <w:p w:rsidR="0081278A" w:rsidRPr="0081278A" w:rsidRDefault="0081278A" w:rsidP="0081278A">
      <w:pPr>
        <w:numPr>
          <w:ilvl w:val="1"/>
          <w:numId w:val="4"/>
        </w:numPr>
        <w:tabs>
          <w:tab w:val="num" w:pos="720"/>
        </w:tabs>
        <w:spacing w:after="0" w:line="240" w:lineRule="auto"/>
        <w:ind w:left="3686" w:hanging="3686"/>
        <w:rPr>
          <w:rFonts w:ascii="Times New Roman" w:eastAsia="Times New Roman" w:hAnsi="Times New Roman" w:cs="Times New Roman"/>
          <w:bCs/>
          <w:sz w:val="24"/>
          <w:szCs w:val="24"/>
          <w:lang w:val="et-EE"/>
        </w:rPr>
      </w:pPr>
      <w:r w:rsidRPr="0081278A">
        <w:rPr>
          <w:rFonts w:ascii="Times New Roman" w:eastAsia="Times New Roman" w:hAnsi="Times New Roman" w:cs="Times New Roman"/>
          <w:sz w:val="24"/>
          <w:szCs w:val="24"/>
          <w:lang w:val="et-EE"/>
        </w:rPr>
        <w:t>Rahastamisallikad:</w:t>
      </w:r>
      <w:r w:rsidRPr="0081278A">
        <w:rPr>
          <w:rFonts w:ascii="Times New Roman" w:eastAsia="Times New Roman" w:hAnsi="Times New Roman" w:cs="Times New Roman"/>
          <w:sz w:val="24"/>
          <w:szCs w:val="24"/>
          <w:lang w:val="et-EE"/>
        </w:rPr>
        <w:tab/>
        <w:t>Narva linna eelarve</w:t>
      </w:r>
    </w:p>
    <w:p w:rsidR="0081278A" w:rsidRPr="0081278A" w:rsidRDefault="0081278A" w:rsidP="0081278A">
      <w:pPr>
        <w:numPr>
          <w:ilvl w:val="1"/>
          <w:numId w:val="4"/>
        </w:numPr>
        <w:tabs>
          <w:tab w:val="num" w:pos="709"/>
          <w:tab w:val="left" w:pos="7230"/>
        </w:tabs>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bCs/>
          <w:sz w:val="24"/>
          <w:szCs w:val="24"/>
          <w:lang w:val="et-EE"/>
        </w:rPr>
        <w:t xml:space="preserve">Riigihanke jaotamine </w:t>
      </w:r>
      <w:r w:rsidRPr="0081278A">
        <w:rPr>
          <w:rFonts w:ascii="Times New Roman" w:eastAsia="Times New Roman" w:hAnsi="Times New Roman" w:cs="Times New Roman"/>
          <w:sz w:val="24"/>
          <w:szCs w:val="24"/>
          <w:lang w:val="et-EE"/>
        </w:rPr>
        <w:t xml:space="preserve">osadeks: Ei. </w:t>
      </w:r>
    </w:p>
    <w:p w:rsidR="0081278A" w:rsidRPr="0081278A" w:rsidRDefault="0081278A" w:rsidP="0081278A">
      <w:pPr>
        <w:numPr>
          <w:ilvl w:val="1"/>
          <w:numId w:val="4"/>
        </w:numPr>
        <w:tabs>
          <w:tab w:val="num" w:pos="720"/>
          <w:tab w:val="left" w:pos="7230"/>
        </w:tabs>
        <w:spacing w:after="0" w:line="240" w:lineRule="auto"/>
        <w:ind w:left="720"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Alternatiivsed lahendused ning osalised või tingimuslikud pakkumused ei ole lubatud. </w:t>
      </w:r>
    </w:p>
    <w:p w:rsidR="0081278A" w:rsidRPr="0081278A" w:rsidRDefault="0081278A" w:rsidP="0081278A">
      <w:pPr>
        <w:numPr>
          <w:ilvl w:val="1"/>
          <w:numId w:val="4"/>
        </w:numPr>
        <w:tabs>
          <w:tab w:val="num" w:pos="720"/>
          <w:tab w:val="left" w:pos="7230"/>
        </w:tabs>
        <w:spacing w:after="0" w:line="240" w:lineRule="auto"/>
        <w:ind w:left="720"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Riigihanke objektiks on </w:t>
      </w:r>
      <w:proofErr w:type="spellStart"/>
      <w:r w:rsidRPr="0081278A">
        <w:rPr>
          <w:rFonts w:ascii="Times New Roman" w:eastAsia="Times New Roman" w:hAnsi="Times New Roman" w:cs="Times New Roman"/>
          <w:sz w:val="24"/>
          <w:szCs w:val="24"/>
        </w:rPr>
        <w:t>Narva</w:t>
      </w:r>
      <w:proofErr w:type="spellEnd"/>
      <w:r w:rsidRPr="0081278A">
        <w:rPr>
          <w:rFonts w:ascii="Times New Roman" w:eastAsia="Times New Roman" w:hAnsi="Times New Roman" w:cs="Times New Roman"/>
          <w:sz w:val="24"/>
          <w:szCs w:val="24"/>
        </w:rPr>
        <w:t xml:space="preserve"> </w:t>
      </w:r>
      <w:proofErr w:type="spellStart"/>
      <w:r w:rsidRPr="0081278A">
        <w:rPr>
          <w:rFonts w:ascii="Times New Roman" w:eastAsia="Times New Roman" w:hAnsi="Times New Roman" w:cs="Times New Roman"/>
          <w:sz w:val="24"/>
          <w:szCs w:val="24"/>
        </w:rPr>
        <w:t>linna</w:t>
      </w:r>
      <w:proofErr w:type="spellEnd"/>
      <w:r w:rsidRPr="0081278A">
        <w:rPr>
          <w:rFonts w:ascii="Times New Roman" w:eastAsia="Times New Roman" w:hAnsi="Times New Roman" w:cs="Times New Roman"/>
          <w:sz w:val="24"/>
          <w:szCs w:val="24"/>
        </w:rPr>
        <w:t xml:space="preserve"> </w:t>
      </w:r>
      <w:r w:rsidRPr="0081278A">
        <w:rPr>
          <w:rFonts w:ascii="Times New Roman" w:eastAsia="Times New Roman" w:hAnsi="Times New Roman" w:cs="Times New Roman"/>
          <w:sz w:val="24"/>
          <w:szCs w:val="24"/>
          <w:lang w:val="et-EE"/>
        </w:rPr>
        <w:t>avalike mänguväljakute tehnilise hoolduse teostamine 2016a. hankedokumentides (edaspidi HD) määratletud tingimustel. Avalike  mänguväljakute  tehniline  hooldamine,  mille eesmärgiks on  tagada mänguväljakute elementide ohutu kasutamine ning korrashoidmine ja vajadusel mänguväljakute elementide uutega asendamine ning muud HD sätestatud toiminguid.</w:t>
      </w:r>
    </w:p>
    <w:p w:rsidR="0081278A" w:rsidRPr="0081278A" w:rsidRDefault="0081278A" w:rsidP="0081278A">
      <w:pPr>
        <w:widowControl w:val="0"/>
        <w:numPr>
          <w:ilvl w:val="1"/>
          <w:numId w:val="4"/>
        </w:numPr>
        <w:tabs>
          <w:tab w:val="num" w:pos="709"/>
          <w:tab w:val="left" w:pos="7230"/>
        </w:tabs>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Hankedokumendid (edaspidi HD) on:</w:t>
      </w:r>
    </w:p>
    <w:p w:rsidR="0081278A" w:rsidRPr="0081278A" w:rsidRDefault="0081278A" w:rsidP="0081278A">
      <w:pPr>
        <w:numPr>
          <w:ilvl w:val="0"/>
          <w:numId w:val="8"/>
        </w:numPr>
        <w:spacing w:after="0" w:line="240" w:lineRule="auto"/>
        <w:ind w:hanging="54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käesolevad HD koos kõikide lisadega (vt sisukord),</w:t>
      </w:r>
    </w:p>
    <w:p w:rsidR="0081278A" w:rsidRPr="0081278A" w:rsidRDefault="0081278A" w:rsidP="0081278A">
      <w:pPr>
        <w:numPr>
          <w:ilvl w:val="0"/>
          <w:numId w:val="8"/>
        </w:numPr>
        <w:spacing w:after="0" w:line="240" w:lineRule="auto"/>
        <w:ind w:hanging="54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kõik enne pakkumuste esitamise tähtpäeva pakkujatele saadetud dokumendid, millega on muudetud või selgitatud HD nõudeid (sh vastused järelpärimistele). </w:t>
      </w:r>
    </w:p>
    <w:p w:rsidR="0081278A" w:rsidRPr="0081278A" w:rsidRDefault="0081278A" w:rsidP="0081278A">
      <w:pPr>
        <w:numPr>
          <w:ilvl w:val="0"/>
          <w:numId w:val="8"/>
        </w:numPr>
        <w:spacing w:after="0" w:line="240" w:lineRule="auto"/>
        <w:ind w:hanging="54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HD osad täiendavad üksteist ja moodustavad tervikliku aluse pakkumuse koostamiseks. Ükskõik millises dokumendis märgitud nõue on pakkujale siduv.</w:t>
      </w:r>
    </w:p>
    <w:p w:rsidR="0081278A" w:rsidRPr="0081278A" w:rsidRDefault="0081278A" w:rsidP="0081278A">
      <w:pPr>
        <w:widowControl w:val="0"/>
        <w:numPr>
          <w:ilvl w:val="1"/>
          <w:numId w:val="4"/>
        </w:numPr>
        <w:tabs>
          <w:tab w:val="num" w:pos="720"/>
          <w:tab w:val="left" w:pos="7230"/>
        </w:tabs>
        <w:spacing w:after="0" w:line="240" w:lineRule="auto"/>
        <w:ind w:left="720"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Pakkumuse esitamine vastavalt käesolevatele HD-le tähendab Pakkuja täielikku nõustumist kõigi pakkumuse tingimustega, mis on teatavaks tehtud käesolevates HD-s. Pakkuja iga lisatingimus, mis on eelolevaga vastuolus, jääb pakkumuse hindamisel tähelepanuta või toob kaasa pakkumuse mittevastavaks tunnistamise.</w:t>
      </w:r>
      <w:r w:rsidRPr="0081278A">
        <w:rPr>
          <w:rFonts w:ascii="Times New Roman" w:eastAsia="Times New Roman" w:hAnsi="Times New Roman" w:cs="Times New Roman"/>
          <w:sz w:val="24"/>
          <w:szCs w:val="24"/>
          <w:lang w:val="et-EE"/>
        </w:rPr>
        <w:tab/>
      </w:r>
    </w:p>
    <w:p w:rsidR="0081278A" w:rsidRPr="0081278A" w:rsidRDefault="0081278A" w:rsidP="0081278A">
      <w:pPr>
        <w:numPr>
          <w:ilvl w:val="1"/>
          <w:numId w:val="4"/>
        </w:numPr>
        <w:tabs>
          <w:tab w:val="num" w:pos="720"/>
        </w:tabs>
        <w:spacing w:after="0" w:line="240" w:lineRule="auto"/>
        <w:ind w:left="720"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Konfidentsiaalsus: hankija ei avalikusta pakkujatelt saadud ärisaladust sisaldavaid andmeid, kui õigusaktides ei ole sätestatud teisiti.</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keepNext/>
        <w:numPr>
          <w:ilvl w:val="0"/>
          <w:numId w:val="4"/>
        </w:numPr>
        <w:tabs>
          <w:tab w:val="num" w:pos="720"/>
        </w:tabs>
        <w:spacing w:after="0" w:line="240" w:lineRule="auto"/>
        <w:ind w:left="720" w:hanging="720"/>
        <w:jc w:val="both"/>
        <w:outlineLvl w:val="0"/>
        <w:rPr>
          <w:rFonts w:ascii="Times New Roman" w:eastAsia="Times New Roman" w:hAnsi="Times New Roman" w:cs="Times New Roman"/>
          <w:b/>
          <w:sz w:val="24"/>
          <w:szCs w:val="24"/>
          <w:lang w:val="et-EE"/>
        </w:rPr>
      </w:pPr>
      <w:bookmarkStart w:id="19" w:name="_Toc72631828"/>
      <w:bookmarkStart w:id="20" w:name="_Ref168637423"/>
      <w:bookmarkStart w:id="21" w:name="_Toc238360530"/>
      <w:bookmarkStart w:id="22" w:name="_Toc238492257"/>
      <w:bookmarkStart w:id="23" w:name="_Toc367883217"/>
      <w:bookmarkStart w:id="24" w:name="_Toc368297231"/>
      <w:bookmarkStart w:id="25" w:name="_Toc403657533"/>
      <w:r w:rsidRPr="0081278A">
        <w:rPr>
          <w:rFonts w:ascii="Times New Roman" w:eastAsia="Times New Roman" w:hAnsi="Times New Roman" w:cs="Times New Roman"/>
          <w:b/>
          <w:sz w:val="24"/>
          <w:szCs w:val="24"/>
          <w:lang w:val="et-EE"/>
        </w:rPr>
        <w:t>Pakkujate kvalifitseerimise tingimused ning informatsioon ja dokumendid, mis tuleb esitada hankemenetlusest kõrvaldamise aluste puudumise tõendamiseks ning kvalifikatsiooni hindamiseks</w:t>
      </w:r>
      <w:bookmarkEnd w:id="19"/>
      <w:bookmarkEnd w:id="20"/>
      <w:bookmarkEnd w:id="21"/>
      <w:bookmarkEnd w:id="22"/>
      <w:bookmarkEnd w:id="23"/>
      <w:bookmarkEnd w:id="24"/>
      <w:bookmarkEnd w:id="25"/>
    </w:p>
    <w:p w:rsidR="0081278A" w:rsidRPr="0081278A" w:rsidRDefault="0081278A" w:rsidP="0081278A">
      <w:pPr>
        <w:numPr>
          <w:ilvl w:val="1"/>
          <w:numId w:val="4"/>
        </w:numPr>
        <w:tabs>
          <w:tab w:val="num" w:pos="720"/>
        </w:tabs>
        <w:spacing w:after="0" w:line="240" w:lineRule="auto"/>
        <w:ind w:left="720" w:hanging="720"/>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b/>
          <w:bCs/>
          <w:sz w:val="24"/>
          <w:szCs w:val="24"/>
          <w:lang w:val="et-EE"/>
        </w:rPr>
        <w:t>Pakkumuse ja pakkujate üldised määratlused</w:t>
      </w:r>
    </w:p>
    <w:p w:rsidR="0081278A" w:rsidRPr="0081278A" w:rsidRDefault="0081278A" w:rsidP="0081278A">
      <w:pPr>
        <w:numPr>
          <w:ilvl w:val="2"/>
          <w:numId w:val="4"/>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Pakkujaks nimetatakse käesolevas dokumendis isikut, kes esitab pakkumuse üksi või on ühispakkumuses juhtiv pakkuja.</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Üksikpakkuja on isik, kes esitab pakkumuse iseseisvalt, mitte koos ühispakkuja(te)ga.</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Ühispakkujad on isikud, kes esitavad pakkumuse ühiselt.</w:t>
      </w:r>
    </w:p>
    <w:p w:rsidR="0081278A" w:rsidRPr="0081278A" w:rsidRDefault="0081278A" w:rsidP="0081278A">
      <w:pPr>
        <w:numPr>
          <w:ilvl w:val="2"/>
          <w:numId w:val="4"/>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Hankemenetluses võivad pakkujatena osaleda füüsilised või juriidilised isikud, kelle elu- või asukoht on Eestis, mõnes muus Euroopa Liidu liikmesriigis, muus Euroopa Majanduspiirkonna lepinguriigis või Maailma Kaubandusorganisatsiooni </w:t>
      </w:r>
      <w:r w:rsidRPr="0081278A">
        <w:rPr>
          <w:rFonts w:ascii="Times New Roman" w:eastAsia="Times New Roman" w:hAnsi="Times New Roman" w:cs="Times New Roman"/>
          <w:sz w:val="24"/>
          <w:szCs w:val="24"/>
          <w:lang w:val="et-EE"/>
        </w:rPr>
        <w:lastRenderedPageBreak/>
        <w:t xml:space="preserve">riigihankelepinguga </w:t>
      </w:r>
      <w:r w:rsidRPr="0081278A">
        <w:rPr>
          <w:rFonts w:ascii="Times New Roman" w:eastAsia="Times New Roman" w:hAnsi="Times New Roman" w:cs="Times New Roman"/>
          <w:i/>
          <w:sz w:val="24"/>
          <w:szCs w:val="24"/>
          <w:lang w:val="et-EE"/>
        </w:rPr>
        <w:t>(</w:t>
      </w:r>
      <w:proofErr w:type="spellStart"/>
      <w:r w:rsidRPr="0081278A">
        <w:rPr>
          <w:rFonts w:ascii="Times New Roman" w:eastAsia="Times New Roman" w:hAnsi="Times New Roman" w:cs="Times New Roman"/>
          <w:i/>
          <w:sz w:val="24"/>
          <w:szCs w:val="24"/>
          <w:lang w:val="et-EE"/>
        </w:rPr>
        <w:t>Government</w:t>
      </w:r>
      <w:proofErr w:type="spellEnd"/>
      <w:r w:rsidRPr="0081278A">
        <w:rPr>
          <w:rFonts w:ascii="Times New Roman" w:eastAsia="Times New Roman" w:hAnsi="Times New Roman" w:cs="Times New Roman"/>
          <w:i/>
          <w:sz w:val="24"/>
          <w:szCs w:val="24"/>
          <w:lang w:val="et-EE"/>
        </w:rPr>
        <w:t xml:space="preserve"> </w:t>
      </w:r>
      <w:proofErr w:type="spellStart"/>
      <w:r w:rsidRPr="0081278A">
        <w:rPr>
          <w:rFonts w:ascii="Times New Roman" w:eastAsia="Times New Roman" w:hAnsi="Times New Roman" w:cs="Times New Roman"/>
          <w:i/>
          <w:sz w:val="24"/>
          <w:szCs w:val="24"/>
          <w:lang w:val="et-EE"/>
        </w:rPr>
        <w:t>Procurement</w:t>
      </w:r>
      <w:proofErr w:type="spellEnd"/>
      <w:r w:rsidRPr="0081278A">
        <w:rPr>
          <w:rFonts w:ascii="Times New Roman" w:eastAsia="Times New Roman" w:hAnsi="Times New Roman" w:cs="Times New Roman"/>
          <w:i/>
          <w:sz w:val="24"/>
          <w:szCs w:val="24"/>
          <w:lang w:val="et-EE"/>
        </w:rPr>
        <w:t xml:space="preserve"> </w:t>
      </w:r>
      <w:proofErr w:type="spellStart"/>
      <w:r w:rsidRPr="0081278A">
        <w:rPr>
          <w:rFonts w:ascii="Times New Roman" w:eastAsia="Times New Roman" w:hAnsi="Times New Roman" w:cs="Times New Roman"/>
          <w:i/>
          <w:sz w:val="24"/>
          <w:szCs w:val="24"/>
          <w:lang w:val="et-EE"/>
        </w:rPr>
        <w:t>Agreement</w:t>
      </w:r>
      <w:proofErr w:type="spellEnd"/>
      <w:r w:rsidRPr="0081278A">
        <w:rPr>
          <w:rFonts w:ascii="Times New Roman" w:eastAsia="Times New Roman" w:hAnsi="Times New Roman" w:cs="Times New Roman"/>
          <w:i/>
          <w:sz w:val="24"/>
          <w:szCs w:val="24"/>
          <w:lang w:val="et-EE"/>
        </w:rPr>
        <w:t> – GPA)</w:t>
      </w:r>
      <w:r w:rsidRPr="0081278A">
        <w:rPr>
          <w:rFonts w:ascii="Times New Roman" w:eastAsia="Times New Roman" w:hAnsi="Times New Roman" w:cs="Times New Roman"/>
          <w:sz w:val="24"/>
          <w:szCs w:val="24"/>
          <w:lang w:val="et-EE"/>
        </w:rPr>
        <w:t xml:space="preserve"> ühinenud riigis. Hankemenetluses võivad samuti pakkujatena osaleda eelnimetatud riikide isikutest (antud mõistes: ühispakkujatest) moodustatud konsortsiumid, kusjuures nimetatud konsortsiumid võivad olla pidevalt tegutsevad seaduslikult moodustatud konsortsiumid või käesoleva riigihanke pakkumuse jaoks ühekordselt moodustatud mitteametlikud konsortsiumid. Sellise konsortsiumi poolt esitatud pakkumuse kohta kasutatakse HD-s ka terminit „ühispakkumus“. Ühispakkujad peavad nimetama hankemenetlusega ning hankelepingu sõlmimise ja täitmisega seotud toimingute tegemiseks volitatud esindaja (RHS § 12, lg 5), kes esindab hankemenetluses ning pakkumuse edukaks tunnistamisel ka hankelepingu täitmisel ühispakkujaid suhetes Hankijaga. </w:t>
      </w:r>
    </w:p>
    <w:p w:rsidR="0081278A" w:rsidRPr="0081278A" w:rsidRDefault="0081278A" w:rsidP="0081278A">
      <w:pPr>
        <w:numPr>
          <w:ilvl w:val="2"/>
          <w:numId w:val="4"/>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color w:val="000000"/>
          <w:sz w:val="24"/>
          <w:szCs w:val="24"/>
          <w:lang w:val="et-EE"/>
        </w:rPr>
        <w:t>Üksikpakkuja ei tohi esitada iseseisvalt mitut pakkumust ega osaleda teistes pakkumustes ühispakkujana või alltöövõtjana.</w:t>
      </w:r>
    </w:p>
    <w:p w:rsidR="0081278A" w:rsidRPr="0081278A" w:rsidRDefault="0081278A" w:rsidP="0081278A">
      <w:pPr>
        <w:spacing w:after="0" w:line="240" w:lineRule="auto"/>
        <w:ind w:left="720"/>
        <w:jc w:val="both"/>
        <w:rPr>
          <w:rFonts w:ascii="Times New Roman" w:eastAsia="Times New Roman" w:hAnsi="Times New Roman" w:cs="Times New Roman"/>
          <w:color w:val="000000"/>
          <w:sz w:val="24"/>
          <w:szCs w:val="24"/>
          <w:lang w:val="et-EE"/>
        </w:rPr>
      </w:pPr>
      <w:r w:rsidRPr="0081278A">
        <w:rPr>
          <w:rFonts w:ascii="Times New Roman" w:eastAsia="Times New Roman" w:hAnsi="Times New Roman" w:cs="Times New Roman"/>
          <w:color w:val="000000"/>
          <w:sz w:val="24"/>
          <w:szCs w:val="24"/>
          <w:lang w:val="et-EE"/>
        </w:rPr>
        <w:t>Ühispakkujad ei tohi esitada iseseisvaid pakkumusi ega osaleda teistes pakkumustes ühispakkujana või alltöövõtjana.</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color w:val="000000"/>
          <w:sz w:val="24"/>
          <w:szCs w:val="24"/>
          <w:lang w:val="et-EE"/>
        </w:rPr>
        <w:t>Eelnevate nõuete rikkumise korral lükatakse tagasi kõik pakkumused, milles nõudeid rikkunud üksikpakkuja või ühispakkuja osaleb.</w:t>
      </w:r>
    </w:p>
    <w:p w:rsidR="0081278A" w:rsidRPr="0081278A" w:rsidRDefault="0081278A" w:rsidP="0081278A">
      <w:pPr>
        <w:spacing w:after="0" w:line="240" w:lineRule="auto"/>
        <w:ind w:left="720"/>
        <w:jc w:val="both"/>
        <w:rPr>
          <w:rFonts w:ascii="Times New Roman" w:eastAsia="Times New Roman" w:hAnsi="Times New Roman" w:cs="Times New Roman"/>
          <w:color w:val="000000"/>
          <w:sz w:val="24"/>
          <w:szCs w:val="24"/>
          <w:lang w:val="et-EE"/>
        </w:rPr>
      </w:pPr>
      <w:r w:rsidRPr="0081278A">
        <w:rPr>
          <w:rFonts w:ascii="Times New Roman" w:eastAsia="Times New Roman" w:hAnsi="Times New Roman" w:cs="Times New Roman"/>
          <w:color w:val="000000"/>
          <w:sz w:val="24"/>
          <w:szCs w:val="24"/>
          <w:lang w:val="et-EE"/>
        </w:rPr>
        <w:t>Lubatud on alltöövõtja osalemine mitmes pakkumuses alltöövõtjana, kui see alltöövõtja ei esita ühtegi pakkumust iseseisvalt ega osale mõnes ühispakkumuses ühispakkujana.</w:t>
      </w:r>
    </w:p>
    <w:p w:rsidR="0081278A" w:rsidRPr="0081278A" w:rsidRDefault="0081278A" w:rsidP="0081278A">
      <w:pPr>
        <w:numPr>
          <w:ilvl w:val="2"/>
          <w:numId w:val="4"/>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Pakkumuse esitamine tähendab pakkumuse esitanud isiku täielikku nõustumist kõigi HD-s esitatud tingimustega ja reeglitega.</w:t>
      </w: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numPr>
          <w:ilvl w:val="1"/>
          <w:numId w:val="4"/>
        </w:numPr>
        <w:tabs>
          <w:tab w:val="num" w:pos="720"/>
        </w:tabs>
        <w:spacing w:after="0" w:line="240" w:lineRule="auto"/>
        <w:ind w:left="720" w:hanging="720"/>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b/>
          <w:bCs/>
          <w:sz w:val="24"/>
          <w:szCs w:val="24"/>
          <w:lang w:val="et-EE"/>
        </w:rPr>
        <w:t>Pakkujale esitatavad üldised nõuded ja nõutavad dokumendid</w:t>
      </w:r>
    </w:p>
    <w:p w:rsidR="0081278A" w:rsidRPr="0081278A" w:rsidRDefault="0081278A" w:rsidP="0081278A">
      <w:pPr>
        <w:numPr>
          <w:ilvl w:val="2"/>
          <w:numId w:val="4"/>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peab olema (ja ühispakkumuse korral kõik ühispakkujad peavad olema) ettevõtja (d) äriseadustiku tähenduses ning ta peab olema (nad peavad olema) oma asukohamaa seaduse kohaselt registreeritud oma asukohamaa äriregistris või ettevõtteregistris.</w:t>
      </w:r>
    </w:p>
    <w:p w:rsidR="0081278A" w:rsidRPr="0081278A" w:rsidRDefault="0081278A" w:rsidP="0081278A">
      <w:pPr>
        <w:numPr>
          <w:ilvl w:val="2"/>
          <w:numId w:val="4"/>
        </w:numPr>
        <w:spacing w:after="0" w:line="240" w:lineRule="auto"/>
        <w:jc w:val="both"/>
        <w:rPr>
          <w:rFonts w:ascii="Times New Roman" w:eastAsia="Times New Roman" w:hAnsi="Times New Roman" w:cs="Times New Roman"/>
          <w:sz w:val="24"/>
          <w:szCs w:val="24"/>
          <w:lang w:val="et-EE"/>
        </w:rPr>
      </w:pPr>
      <w:r w:rsidRPr="0081278A">
        <w:rPr>
          <w:rFonts w:ascii="Times New Roman" w:hAnsi="Times New Roman" w:cs="Times New Roman"/>
          <w:sz w:val="24"/>
          <w:szCs w:val="24"/>
          <w:lang w:val="et-EE"/>
        </w:rPr>
        <w:t xml:space="preserve">Pakkumusele peab alla kirjutama pakkuja seaduslik või volitatud esindaja. </w:t>
      </w:r>
      <w:r w:rsidRPr="0081278A">
        <w:rPr>
          <w:rFonts w:ascii="Times New Roman" w:eastAsia="Times New Roman" w:hAnsi="Times New Roman" w:cs="Times New Roman"/>
          <w:sz w:val="24"/>
          <w:szCs w:val="24"/>
          <w:lang w:val="et-EE"/>
        </w:rPr>
        <w:t>Pakkuja esitab HD Lisa I vorm 3 kohase volikirja juhul, kui pakkumusele alla kirjutanud isik või isikud ei ole registrikaardile kantud juhatuse liikmed, mis kinnitab, et allakirjutanud isik või isikud omavad volitusi pakkumusele allakirjutamiseks.</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iCs/>
          <w:sz w:val="24"/>
          <w:szCs w:val="24"/>
          <w:lang w:val="et-EE"/>
        </w:rPr>
        <w:t>Ühispakkumuse korral esitavad ühispakkujad nende esindajale antud HD Lisa I vorm 4 kohase volikirja</w:t>
      </w:r>
      <w:r w:rsidRPr="0081278A">
        <w:rPr>
          <w:rFonts w:ascii="Times New Roman" w:eastAsia="Times New Roman" w:hAnsi="Times New Roman" w:cs="Times New Roman"/>
          <w:sz w:val="24"/>
          <w:szCs w:val="24"/>
          <w:lang w:val="et-EE"/>
        </w:rPr>
        <w:t>.</w:t>
      </w:r>
    </w:p>
    <w:p w:rsidR="0081278A" w:rsidRPr="0081278A" w:rsidRDefault="0081278A" w:rsidP="0081278A">
      <w:pPr>
        <w:numPr>
          <w:ilvl w:val="2"/>
          <w:numId w:val="4"/>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Pakkujal, tema vahetul alltöövõtjal ja ühispakkumuse korral kõikidel ühispakkujatel ei tohi esineda riigihangete seaduse (edaspidi RHS) § 38 </w:t>
      </w:r>
      <w:proofErr w:type="spellStart"/>
      <w:r w:rsidRPr="0081278A">
        <w:rPr>
          <w:rFonts w:ascii="Times New Roman" w:eastAsia="Times New Roman" w:hAnsi="Times New Roman" w:cs="Times New Roman"/>
          <w:sz w:val="24"/>
          <w:szCs w:val="24"/>
          <w:lang w:val="et-EE"/>
        </w:rPr>
        <w:t>lg-tes</w:t>
      </w:r>
      <w:proofErr w:type="spellEnd"/>
      <w:r w:rsidRPr="0081278A">
        <w:rPr>
          <w:rFonts w:ascii="Times New Roman" w:eastAsia="Times New Roman" w:hAnsi="Times New Roman" w:cs="Times New Roman"/>
          <w:sz w:val="24"/>
          <w:szCs w:val="24"/>
          <w:lang w:val="et-EE"/>
        </w:rPr>
        <w:t xml:space="preserve"> 1 ja 2 toodud asjaolusid. </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Pakkuja kõrvaldatakse hankemenetlusest, kui tal või ühispakkumuse korral mõnel ühispakkujal esinevad riigihangete seaduse § 38 </w:t>
      </w:r>
      <w:proofErr w:type="spellStart"/>
      <w:r w:rsidRPr="0081278A">
        <w:rPr>
          <w:rFonts w:ascii="Times New Roman" w:eastAsia="Times New Roman" w:hAnsi="Times New Roman" w:cs="Times New Roman"/>
          <w:sz w:val="24"/>
          <w:szCs w:val="24"/>
          <w:lang w:val="et-EE"/>
        </w:rPr>
        <w:t>lg-s</w:t>
      </w:r>
      <w:proofErr w:type="spellEnd"/>
      <w:r w:rsidRPr="0081278A">
        <w:rPr>
          <w:rFonts w:ascii="Times New Roman" w:eastAsia="Times New Roman" w:hAnsi="Times New Roman" w:cs="Times New Roman"/>
          <w:sz w:val="24"/>
          <w:szCs w:val="24"/>
          <w:lang w:val="et-EE"/>
        </w:rPr>
        <w:t xml:space="preserve"> 1 toodud asjaolud ja ta võidakse kõrvaldada, kui tal või ühispakkumuse korral mõnel ühispakkujal esinevad Riigihangete seaduse § 38 </w:t>
      </w:r>
      <w:proofErr w:type="spellStart"/>
      <w:r w:rsidRPr="0081278A">
        <w:rPr>
          <w:rFonts w:ascii="Times New Roman" w:eastAsia="Times New Roman" w:hAnsi="Times New Roman" w:cs="Times New Roman"/>
          <w:sz w:val="24"/>
          <w:szCs w:val="24"/>
          <w:lang w:val="et-EE"/>
        </w:rPr>
        <w:t>lg-s</w:t>
      </w:r>
      <w:proofErr w:type="spellEnd"/>
      <w:r w:rsidRPr="0081278A">
        <w:rPr>
          <w:rFonts w:ascii="Times New Roman" w:eastAsia="Times New Roman" w:hAnsi="Times New Roman" w:cs="Times New Roman"/>
          <w:sz w:val="24"/>
          <w:szCs w:val="24"/>
          <w:lang w:val="et-EE"/>
        </w:rPr>
        <w:t xml:space="preserve"> 2 toodud asjaolud.</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Pakkuja esitab HD Lisas I toodud vormi 5 kohase kinnituse, kusjuures ühispakkumuse korral loetakse vormi 5 kohane kinnitus kehtivaks kõikidele ühispakkujatele. </w:t>
      </w:r>
    </w:p>
    <w:p w:rsidR="0081278A" w:rsidRPr="0081278A" w:rsidRDefault="0081278A" w:rsidP="0081278A">
      <w:pPr>
        <w:numPr>
          <w:ilvl w:val="2"/>
          <w:numId w:val="4"/>
        </w:numPr>
        <w:spacing w:after="0" w:line="240" w:lineRule="auto"/>
        <w:jc w:val="both"/>
        <w:rPr>
          <w:rFonts w:ascii="Times New Roman" w:eastAsia="Times New Roman" w:hAnsi="Times New Roman" w:cs="Times New Roman"/>
          <w:sz w:val="24"/>
          <w:szCs w:val="24"/>
          <w:lang w:val="et-EE"/>
        </w:rPr>
      </w:pPr>
      <w:r w:rsidRPr="0081278A">
        <w:rPr>
          <w:rFonts w:ascii="Times New Roman" w:hAnsi="Times New Roman" w:cs="Times New Roman"/>
          <w:sz w:val="24"/>
          <w:szCs w:val="24"/>
          <w:lang w:val="et-EE"/>
        </w:rPr>
        <w:t xml:space="preserve">Pakkuja ja ühispakkumuse korral kõik ühispakkujad peavad olema täitnud kõik oma kohustused riiklike ja tema asukoha kohalike maksude ja sotsiaalkindlustuse maksete osas, pakkujal ei tohi olla hankemenetluse algamise päeva seisuga maksuvõlga või </w:t>
      </w:r>
      <w:r w:rsidRPr="0081278A">
        <w:rPr>
          <w:rFonts w:ascii="Times New Roman" w:hAnsi="Times New Roman" w:cs="Times New Roman"/>
          <w:sz w:val="24"/>
          <w:szCs w:val="24"/>
          <w:lang w:val="et-EE" w:eastAsia="et-EE"/>
        </w:rPr>
        <w:t xml:space="preserve">maksuvõla tasumine ei tohi olla ajatatud pikemaks perioodiks kui kuus kuud arvates </w:t>
      </w:r>
      <w:r w:rsidRPr="0081278A">
        <w:rPr>
          <w:rFonts w:ascii="Times New Roman" w:hAnsi="Times New Roman" w:cs="Times New Roman"/>
          <w:sz w:val="24"/>
          <w:szCs w:val="24"/>
          <w:lang w:val="et-EE"/>
        </w:rPr>
        <w:t>hankemenetluse algamise</w:t>
      </w:r>
      <w:r w:rsidRPr="0081278A">
        <w:rPr>
          <w:rFonts w:ascii="Times New Roman" w:hAnsi="Times New Roman" w:cs="Times New Roman"/>
          <w:sz w:val="24"/>
          <w:szCs w:val="24"/>
          <w:lang w:val="et-EE" w:eastAsia="et-EE"/>
        </w:rPr>
        <w:t xml:space="preserve"> päevast (välja arvatud juhul, kui maksuvõla tasumise ajatamine on täies ulatuses tagatud)</w:t>
      </w:r>
      <w:r w:rsidRPr="0081278A">
        <w:rPr>
          <w:rFonts w:ascii="Times New Roman" w:hAnsi="Times New Roman" w:cs="Times New Roman"/>
          <w:sz w:val="24"/>
          <w:szCs w:val="24"/>
          <w:lang w:val="et-EE"/>
        </w:rPr>
        <w:t xml:space="preserve">.  Maksuvõlaks </w:t>
      </w:r>
      <w:r w:rsidRPr="0081278A">
        <w:rPr>
          <w:rFonts w:ascii="Times New Roman" w:hAnsi="Times New Roman" w:cs="Times New Roman"/>
          <w:sz w:val="24"/>
          <w:szCs w:val="24"/>
          <w:lang w:val="et-EE" w:eastAsia="et-EE"/>
        </w:rPr>
        <w:t xml:space="preserve">loetakse pakkuja poolt tähtajaks tasumata riiklike või pakkuja asukoha kohalike maksude </w:t>
      </w:r>
      <w:r w:rsidRPr="0081278A">
        <w:rPr>
          <w:rFonts w:ascii="Times New Roman" w:hAnsi="Times New Roman" w:cs="Times New Roman"/>
          <w:sz w:val="24"/>
          <w:szCs w:val="24"/>
          <w:lang w:val="et-EE"/>
        </w:rPr>
        <w:t>ja tähtpäevaks tasumata jäetud maksusummalt arvestatud intressi võlga</w:t>
      </w:r>
      <w:r w:rsidRPr="0081278A">
        <w:rPr>
          <w:rFonts w:ascii="Times New Roman" w:hAnsi="Times New Roman" w:cs="Times New Roman"/>
          <w:sz w:val="24"/>
          <w:szCs w:val="24"/>
          <w:lang w:val="et-EE" w:eastAsia="et-EE"/>
        </w:rPr>
        <w:t xml:space="preserve">, mis ületab 100 eurot. Hankija </w:t>
      </w:r>
      <w:r w:rsidRPr="0081278A">
        <w:rPr>
          <w:rFonts w:ascii="Times New Roman" w:hAnsi="Times New Roman" w:cs="Times New Roman"/>
          <w:sz w:val="24"/>
          <w:szCs w:val="24"/>
          <w:lang w:val="et-EE" w:eastAsia="et-EE"/>
        </w:rPr>
        <w:lastRenderedPageBreak/>
        <w:t xml:space="preserve">kontrollib maksuvõla puudumist riiklike maksukohustuste osas </w:t>
      </w:r>
      <w:r w:rsidRPr="0081278A">
        <w:rPr>
          <w:rFonts w:ascii="Times New Roman" w:hAnsi="Times New Roman" w:cs="Times New Roman"/>
          <w:sz w:val="24"/>
          <w:szCs w:val="24"/>
          <w:lang w:val="et-EE"/>
        </w:rPr>
        <w:t>Maksu- ja Tolliameti avalikust andmebaasist. Pakkuja täiendavaid tõendeid ei esita</w:t>
      </w:r>
      <w:r w:rsidRPr="0081278A">
        <w:rPr>
          <w:rFonts w:ascii="Times New Roman" w:eastAsia="Times New Roman" w:hAnsi="Times New Roman" w:cs="Times New Roman"/>
          <w:sz w:val="24"/>
          <w:szCs w:val="24"/>
          <w:lang w:val="et-EE"/>
        </w:rPr>
        <w:t>.</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hAnsi="Times New Roman" w:cs="Times New Roman"/>
          <w:sz w:val="24"/>
          <w:szCs w:val="24"/>
          <w:lang w:val="et-EE"/>
        </w:rPr>
        <w:t xml:space="preserve">Pakkuja esitab tõendi oma asukohajärgse kohalike maksude maksuhalduri tõendi või </w:t>
      </w:r>
      <w:r w:rsidRPr="0081278A">
        <w:rPr>
          <w:rFonts w:ascii="Times New Roman" w:hAnsi="Times New Roman" w:cs="Times New Roman"/>
          <w:iCs/>
          <w:sz w:val="24"/>
          <w:szCs w:val="24"/>
          <w:lang w:val="et-EE" w:eastAsia="et-EE"/>
        </w:rPr>
        <w:t>pakkuja asukohariigi vastava pädevusega ametiasutuse tõendi</w:t>
      </w:r>
      <w:r w:rsidRPr="0081278A">
        <w:rPr>
          <w:rFonts w:ascii="Times New Roman" w:hAnsi="Times New Roman" w:cs="Times New Roman"/>
          <w:sz w:val="24"/>
          <w:szCs w:val="24"/>
          <w:lang w:val="et-EE"/>
        </w:rPr>
        <w:t>maksuvõla puudumise või maksuvõla ajatamise perioodi kohta hankemenetluse algamise päeva seisuga</w:t>
      </w:r>
      <w:r w:rsidRPr="0081278A">
        <w:rPr>
          <w:rFonts w:ascii="Times New Roman" w:eastAsia="Times New Roman" w:hAnsi="Times New Roman" w:cs="Times New Roman"/>
          <w:sz w:val="24"/>
          <w:szCs w:val="24"/>
          <w:lang w:val="et-EE"/>
        </w:rPr>
        <w:t>.</w:t>
      </w:r>
    </w:p>
    <w:p w:rsidR="0081278A" w:rsidRPr="0081278A" w:rsidRDefault="0081278A" w:rsidP="0081278A">
      <w:pPr>
        <w:numPr>
          <w:ilvl w:val="2"/>
          <w:numId w:val="4"/>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Hankelepingu täitmiseks kasutada kavatsetavate alltöövõtjate kohta esitab pakkuja HD Lisa I vormi 6 kohase loetelu </w:t>
      </w:r>
      <w:r w:rsidRPr="0081278A">
        <w:rPr>
          <w:rFonts w:ascii="Times New Roman" w:eastAsia="Times New Roman" w:hAnsi="Times New Roman" w:cs="Times New Roman"/>
          <w:iCs/>
          <w:sz w:val="24"/>
          <w:szCs w:val="24"/>
          <w:lang w:val="et-EE"/>
        </w:rPr>
        <w:t>alltöövõtjate osas</w:t>
      </w:r>
      <w:r w:rsidRPr="0081278A">
        <w:rPr>
          <w:rFonts w:ascii="Times New Roman" w:eastAsia="Times New Roman" w:hAnsi="Times New Roman" w:cs="Times New Roman"/>
          <w:sz w:val="24"/>
          <w:szCs w:val="24"/>
          <w:lang w:val="et-EE"/>
        </w:rPr>
        <w:t>. Alltöövõtjate mittekasutamise korral esitab pakkuja vastava vabas vormis kinnituse ettevõtte kirjablanketil alltöövõtjate mittekasutamise kohta antud riigihanke tööde teostamisel.</w:t>
      </w: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numPr>
          <w:ilvl w:val="1"/>
          <w:numId w:val="4"/>
        </w:numPr>
        <w:tabs>
          <w:tab w:val="num" w:pos="720"/>
          <w:tab w:val="left" w:pos="7230"/>
        </w:tabs>
        <w:spacing w:after="0" w:line="240" w:lineRule="auto"/>
        <w:ind w:left="720" w:hanging="720"/>
        <w:rPr>
          <w:rFonts w:ascii="Times New Roman" w:eastAsia="Times New Roman" w:hAnsi="Times New Roman" w:cs="Times New Roman"/>
          <w:b/>
          <w:sz w:val="24"/>
          <w:szCs w:val="24"/>
          <w:lang w:val="et-EE"/>
        </w:rPr>
      </w:pPr>
      <w:r w:rsidRPr="0081278A">
        <w:rPr>
          <w:rFonts w:ascii="Times New Roman" w:eastAsia="Times New Roman" w:hAnsi="Times New Roman" w:cs="Times New Roman"/>
          <w:b/>
          <w:bCs/>
          <w:sz w:val="24"/>
          <w:szCs w:val="24"/>
          <w:lang w:val="et-EE"/>
        </w:rPr>
        <w:t>Pakkuja majanduslikule ja finantsseisundile esitatavad tingimused ja nõutavad dokumendid</w:t>
      </w:r>
    </w:p>
    <w:p w:rsidR="0081278A" w:rsidRPr="0081278A" w:rsidRDefault="0081278A" w:rsidP="0081278A">
      <w:pPr>
        <w:numPr>
          <w:ilvl w:val="2"/>
          <w:numId w:val="4"/>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Pakkuja kahe viimase majandusaasta (2013, 2014) </w:t>
      </w:r>
      <w:bookmarkStart w:id="26" w:name="OLE_LINK17"/>
      <w:bookmarkStart w:id="27" w:name="OLE_LINK18"/>
      <w:r w:rsidRPr="0081278A">
        <w:rPr>
          <w:rFonts w:ascii="Times New Roman" w:eastAsia="Times New Roman" w:hAnsi="Times New Roman" w:cs="Times New Roman"/>
          <w:sz w:val="24"/>
          <w:szCs w:val="24"/>
          <w:lang w:val="et-EE"/>
        </w:rPr>
        <w:t>mänguväljakute paigaldamise/rajamise ja/või tehnilise hoolduse osutamise</w:t>
      </w:r>
      <w:bookmarkEnd w:id="26"/>
      <w:bookmarkEnd w:id="27"/>
      <w:r w:rsidRPr="0081278A">
        <w:rPr>
          <w:rFonts w:ascii="Times New Roman" w:eastAsia="Times New Roman" w:hAnsi="Times New Roman" w:cs="Times New Roman"/>
          <w:sz w:val="24"/>
          <w:szCs w:val="24"/>
          <w:lang w:val="et-EE"/>
        </w:rPr>
        <w:t xml:space="preserve"> netokäive peab olema igal majandusaastal vähemalt 90 000 (üheksakümmend tuhat) eurot. Pakkujal tuleb esitada andmed Pakkuja kahe viimase majandusaasta (2013, 2014) mänguväljakute paigaldamise ja/või tehnilise hoolduse osutamise netokäibe kohta (RHS § 40 lg 1 p 3).</w:t>
      </w:r>
      <w:r w:rsidR="004036C2">
        <w:rPr>
          <w:rFonts w:ascii="Times New Roman" w:eastAsia="Times New Roman" w:hAnsi="Times New Roman" w:cs="Times New Roman"/>
          <w:sz w:val="24"/>
          <w:szCs w:val="24"/>
          <w:lang w:val="et-EE"/>
        </w:rPr>
        <w:t xml:space="preserve"> Pakkuja esitab HD Lisa I vorm 7.</w:t>
      </w:r>
    </w:p>
    <w:p w:rsidR="0081278A" w:rsidRPr="0081278A" w:rsidRDefault="0081278A" w:rsidP="0081278A">
      <w:pPr>
        <w:widowControl w:val="0"/>
        <w:numPr>
          <w:ilvl w:val="2"/>
          <w:numId w:val="4"/>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Pakkuja peab </w:t>
      </w:r>
      <w:r w:rsidRPr="0081278A">
        <w:rPr>
          <w:rFonts w:ascii="Times New Roman" w:eastAsia="Times New Roman" w:hAnsi="Times New Roman" w:cs="Times New Roman"/>
          <w:sz w:val="24"/>
          <w:szCs w:val="17"/>
          <w:lang w:val="et-EE"/>
        </w:rPr>
        <w:t xml:space="preserve">omama kogu Hankelepingu perioodiks </w:t>
      </w:r>
      <w:r w:rsidRPr="0081278A">
        <w:rPr>
          <w:rFonts w:ascii="Times New Roman" w:eastAsia="Times New Roman" w:hAnsi="Times New Roman" w:cs="Times New Roman"/>
          <w:sz w:val="24"/>
          <w:szCs w:val="24"/>
          <w:lang w:val="et-EE"/>
        </w:rPr>
        <w:t xml:space="preserve">lastemänguväljakute hooldustööde valdkonnas </w:t>
      </w:r>
      <w:r w:rsidRPr="0081278A">
        <w:rPr>
          <w:rFonts w:ascii="Times New Roman" w:eastAsia="Times New Roman" w:hAnsi="Times New Roman" w:cs="Times New Roman"/>
          <w:sz w:val="24"/>
          <w:szCs w:val="17"/>
          <w:lang w:val="et-EE"/>
        </w:rPr>
        <w:t xml:space="preserve">kehtivat erialase tsiviilvastutuskindlustuse lepingut hüvitismääraga vähemalt 7400 (seitse tuhat nelisada) eurot või kindlustusandja kirjalikku nõusolekut vastava tsiviilvastutuskindlustuse lepingu sõlmimiseks. </w:t>
      </w:r>
    </w:p>
    <w:p w:rsidR="0081278A" w:rsidRPr="0081278A" w:rsidRDefault="0081278A" w:rsidP="0081278A">
      <w:pPr>
        <w:widowControl w:val="0"/>
        <w:spacing w:after="0" w:line="240" w:lineRule="auto"/>
        <w:ind w:left="720"/>
        <w:jc w:val="both"/>
        <w:rPr>
          <w:rFonts w:ascii="Times New Roman" w:eastAsia="Times New Roman" w:hAnsi="Times New Roman" w:cs="Times New Roman"/>
          <w:sz w:val="24"/>
          <w:szCs w:val="17"/>
          <w:lang w:val="et-EE"/>
        </w:rPr>
      </w:pPr>
      <w:r w:rsidRPr="0081278A">
        <w:rPr>
          <w:rFonts w:ascii="Times New Roman" w:eastAsia="Times New Roman" w:hAnsi="Times New Roman" w:cs="Times New Roman"/>
          <w:sz w:val="24"/>
          <w:szCs w:val="24"/>
          <w:lang w:val="et-EE"/>
        </w:rPr>
        <w:t xml:space="preserve">Pakkuja esitab </w:t>
      </w:r>
      <w:r w:rsidRPr="0081278A">
        <w:rPr>
          <w:rFonts w:ascii="Times New Roman" w:eastAsia="Times New Roman" w:hAnsi="Times New Roman" w:cs="Times New Roman"/>
          <w:sz w:val="24"/>
          <w:szCs w:val="17"/>
          <w:lang w:val="et-EE"/>
        </w:rPr>
        <w:t xml:space="preserve">erialase tsiviilvastutuskindlustuse lepingu koopia, mis kehtib kogu Hankelepingu perioodil, või kindlustusandja kirjaliku nõusoleku nõutava hüvitismääraga tsiviilvastutuskindlustuse lepingu sõlmimiseks. </w:t>
      </w:r>
    </w:p>
    <w:p w:rsidR="0081278A" w:rsidRPr="0081278A" w:rsidRDefault="0081278A" w:rsidP="0081278A">
      <w:pPr>
        <w:widowControl w:val="0"/>
        <w:spacing w:after="0" w:line="240" w:lineRule="auto"/>
        <w:ind w:left="720"/>
        <w:jc w:val="both"/>
        <w:rPr>
          <w:rFonts w:ascii="Times New Roman" w:eastAsia="Times New Roman" w:hAnsi="Times New Roman" w:cs="Times New Roman"/>
          <w:sz w:val="24"/>
          <w:szCs w:val="17"/>
          <w:lang w:val="et-EE"/>
        </w:rPr>
      </w:pPr>
      <w:r w:rsidRPr="0081278A">
        <w:rPr>
          <w:rFonts w:ascii="Times New Roman" w:eastAsia="Times New Roman" w:hAnsi="Times New Roman" w:cs="Times New Roman"/>
          <w:sz w:val="24"/>
          <w:szCs w:val="17"/>
          <w:lang w:val="et-EE"/>
        </w:rPr>
        <w:t xml:space="preserve">Juhul, kui pakkuja ei oma pakkumuse esitamisel erialast tsiviilvastutuskindlustust ning esitab selle asemel kindlustusandja kirjaliku nõusoleku kindlustuslepingu sõlmimiseks, tuleb erialane tsiviilvastutuskindlustus sõlmida koheselt peale pakkumuse edukaks tunnistamist ning esitada enne hankelepingu sõlmimist hankijale sellekohane kindlustuslepingu koopia. </w:t>
      </w:r>
    </w:p>
    <w:p w:rsidR="0081278A" w:rsidRPr="0081278A" w:rsidRDefault="0081278A" w:rsidP="0081278A">
      <w:pPr>
        <w:widowControl w:val="0"/>
        <w:spacing w:after="0" w:line="240" w:lineRule="auto"/>
        <w:ind w:left="720"/>
        <w:jc w:val="both"/>
        <w:rPr>
          <w:rFonts w:ascii="Times New Roman" w:eastAsia="Times New Roman" w:hAnsi="Times New Roman" w:cs="Times New Roman"/>
          <w:sz w:val="24"/>
          <w:szCs w:val="17"/>
          <w:lang w:val="et-EE"/>
        </w:rPr>
      </w:pPr>
      <w:r w:rsidRPr="0081278A">
        <w:rPr>
          <w:rFonts w:ascii="Times New Roman" w:eastAsia="Times New Roman" w:hAnsi="Times New Roman" w:cs="Times New Roman"/>
          <w:sz w:val="24"/>
          <w:szCs w:val="17"/>
          <w:lang w:val="et-EE"/>
        </w:rPr>
        <w:t xml:space="preserve">Hankija ei anna enne kindlustuslepingu koopia esitamist edukaks tunnistatud pakkumusele nõustumust. </w:t>
      </w:r>
    </w:p>
    <w:p w:rsidR="0081278A" w:rsidRPr="0081278A" w:rsidRDefault="0081278A" w:rsidP="0081278A">
      <w:pPr>
        <w:widowControl w:val="0"/>
        <w:spacing w:after="0" w:line="240" w:lineRule="auto"/>
        <w:ind w:left="720"/>
        <w:jc w:val="both"/>
        <w:rPr>
          <w:rFonts w:ascii="Times New Roman" w:eastAsia="Times New Roman" w:hAnsi="Times New Roman" w:cs="Times New Roman"/>
          <w:sz w:val="24"/>
          <w:szCs w:val="17"/>
          <w:lang w:val="et-EE"/>
        </w:rPr>
      </w:pPr>
      <w:r w:rsidRPr="0081278A">
        <w:rPr>
          <w:rFonts w:ascii="Times New Roman" w:eastAsia="Times New Roman" w:hAnsi="Times New Roman" w:cs="Times New Roman"/>
          <w:sz w:val="24"/>
          <w:szCs w:val="17"/>
          <w:lang w:val="et-EE"/>
        </w:rPr>
        <w:t>Kui pakkuja ei ole pakkumuse edukaks tunnistamisele järgnevaks 15. (viieteistkümnendaks) päevaks kindlustuslepingu koopiat hankijale esitanud, loetakse eduka pakkumuse esitanud pakkuja hankelepingu sõlmimisest keeldunuks (RHS § 53).</w:t>
      </w:r>
    </w:p>
    <w:p w:rsidR="0081278A" w:rsidRPr="0081278A" w:rsidRDefault="0081278A" w:rsidP="0081278A">
      <w:pPr>
        <w:widowControl w:val="0"/>
        <w:spacing w:after="0" w:line="240" w:lineRule="auto"/>
        <w:jc w:val="both"/>
        <w:rPr>
          <w:rFonts w:ascii="Times New Roman" w:eastAsia="Times New Roman" w:hAnsi="Times New Roman" w:cs="Times New Roman"/>
          <w:sz w:val="24"/>
          <w:szCs w:val="17"/>
          <w:lang w:val="et-EE"/>
        </w:rPr>
      </w:pPr>
    </w:p>
    <w:p w:rsidR="0081278A" w:rsidRPr="0081278A" w:rsidRDefault="0081278A" w:rsidP="0081278A">
      <w:pPr>
        <w:numPr>
          <w:ilvl w:val="1"/>
          <w:numId w:val="4"/>
        </w:numPr>
        <w:tabs>
          <w:tab w:val="left" w:pos="720"/>
        </w:tabs>
        <w:spacing w:after="0" w:line="240" w:lineRule="auto"/>
        <w:ind w:left="720" w:hanging="720"/>
        <w:rPr>
          <w:rFonts w:ascii="Times New Roman" w:eastAsia="Times New Roman" w:hAnsi="Times New Roman" w:cs="Times New Roman"/>
          <w:b/>
          <w:bCs/>
          <w:noProof/>
          <w:sz w:val="24"/>
          <w:szCs w:val="24"/>
          <w:lang w:val="et-EE"/>
        </w:rPr>
      </w:pPr>
      <w:r w:rsidRPr="0081278A">
        <w:rPr>
          <w:rFonts w:ascii="Times New Roman" w:eastAsia="Times New Roman" w:hAnsi="Times New Roman" w:cs="Times New Roman"/>
          <w:b/>
          <w:bCs/>
          <w:sz w:val="24"/>
          <w:szCs w:val="24"/>
          <w:lang w:val="et-EE"/>
        </w:rPr>
        <w:t>Pakkuja tehnilisele ja kutsealasele pädevusele esitatavad tingimused ja nõutavad dokumendid</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p>
    <w:p w:rsidR="0081278A" w:rsidRPr="0081278A" w:rsidRDefault="0081278A" w:rsidP="0081278A">
      <w:pPr>
        <w:numPr>
          <w:ilvl w:val="2"/>
          <w:numId w:val="4"/>
        </w:numPr>
        <w:spacing w:after="0" w:line="240" w:lineRule="auto"/>
        <w:jc w:val="both"/>
        <w:rPr>
          <w:rFonts w:ascii="Times New Roman" w:eastAsia="Times New Roman" w:hAnsi="Times New Roman" w:cs="Times New Roman"/>
          <w:sz w:val="24"/>
          <w:szCs w:val="24"/>
          <w:lang w:val="et-EE"/>
        </w:rPr>
      </w:pPr>
      <w:r w:rsidRPr="0081278A">
        <w:rPr>
          <w:rFonts w:ascii="Times New Roman" w:hAnsi="Times New Roman" w:cs="Times New Roman"/>
          <w:sz w:val="24"/>
          <w:szCs w:val="24"/>
          <w:lang w:val="et-EE"/>
        </w:rPr>
        <w:t xml:space="preserve">Pakkujal peab olema hanke teostamiseks (teenuse osutamiseks) vastutav isik, kes </w:t>
      </w:r>
      <w:r w:rsidRPr="0081278A">
        <w:rPr>
          <w:rFonts w:ascii="Times New Roman" w:eastAsia="Times New Roman" w:hAnsi="Times New Roman" w:cs="Times New Roman"/>
          <w:sz w:val="24"/>
          <w:szCs w:val="24"/>
          <w:lang w:val="et-EE"/>
        </w:rPr>
        <w:t>peab vastama vähemalt järgmistele nõuetele: vähemalt keskharidus, vähemalt 1(ühe)-aastane kogemus lastemänguväljakute hooldamisel ja/või rajamisel. Töötaja peab olema töötanud vähemalt ühe mänguväljakute hooldamise/rajamise lepingu alusel maksumusega vähemalt 40 000 eurot (</w:t>
      </w:r>
      <w:r w:rsidRPr="0081278A">
        <w:rPr>
          <w:rFonts w:ascii="Times New Roman" w:eastAsia="Times New Roman" w:hAnsi="Times New Roman" w:cs="Times New Roman"/>
          <w:noProof/>
          <w:sz w:val="24"/>
          <w:szCs w:val="24"/>
          <w:lang w:val="et-EE"/>
        </w:rPr>
        <w:t xml:space="preserve">käibemaksuta). </w:t>
      </w:r>
      <w:r w:rsidRPr="0081278A">
        <w:rPr>
          <w:rFonts w:ascii="Times New Roman" w:eastAsia="Times New Roman" w:hAnsi="Times New Roman" w:cs="Times New Roman"/>
          <w:sz w:val="24"/>
          <w:szCs w:val="24"/>
          <w:lang w:val="et-EE"/>
        </w:rPr>
        <w:t xml:space="preserve">Pakkuja esitab HD Lisa I vormi 8 kohaselt </w:t>
      </w:r>
      <w:r w:rsidRPr="0081278A">
        <w:rPr>
          <w:rFonts w:ascii="Times New Roman" w:hAnsi="Times New Roman" w:cs="Times New Roman"/>
          <w:noProof/>
          <w:sz w:val="24"/>
          <w:szCs w:val="24"/>
          <w:lang w:val="et-EE"/>
        </w:rPr>
        <w:t xml:space="preserve">vastutava spetsialisti CV koos koopiatega spetsialisti haridust tõendavatest dokumentidest </w:t>
      </w:r>
      <w:r w:rsidRPr="0081278A">
        <w:rPr>
          <w:rFonts w:ascii="Times New Roman" w:eastAsia="Times New Roman" w:hAnsi="Times New Roman" w:cs="Times New Roman"/>
          <w:sz w:val="24"/>
          <w:szCs w:val="24"/>
          <w:lang w:val="et-EE"/>
        </w:rPr>
        <w:t>(RHS § 41 lg 1 p 3).</w:t>
      </w:r>
    </w:p>
    <w:p w:rsidR="0081278A" w:rsidRPr="0081278A" w:rsidRDefault="0081278A" w:rsidP="0081278A">
      <w:pPr>
        <w:numPr>
          <w:ilvl w:val="2"/>
          <w:numId w:val="4"/>
        </w:numPr>
        <w:spacing w:after="0" w:line="240" w:lineRule="auto"/>
        <w:jc w:val="both"/>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Pakkuja peab olema viimase kahe aasta jooksul (</w:t>
      </w:r>
      <w:r w:rsidRPr="0081278A">
        <w:rPr>
          <w:rFonts w:ascii="Times New Roman" w:eastAsia="Times New Roman" w:hAnsi="Times New Roman" w:cs="Times New Roman"/>
          <w:sz w:val="24"/>
          <w:szCs w:val="24"/>
          <w:lang w:val="et-EE"/>
        </w:rPr>
        <w:t>2013, 2014</w:t>
      </w:r>
      <w:r w:rsidRPr="0081278A">
        <w:rPr>
          <w:rFonts w:ascii="Times New Roman" w:eastAsia="Times New Roman" w:hAnsi="Times New Roman" w:cs="Times New Roman"/>
          <w:noProof/>
          <w:sz w:val="24"/>
          <w:szCs w:val="24"/>
          <w:lang w:val="et-EE"/>
        </w:rPr>
        <w:t xml:space="preserve">) teostanud sarnaseid lastemänguväljakute paigaldamise ja/või hooldustöid vähemalt järgmises mahus: </w:t>
      </w:r>
      <w:r w:rsidRPr="0081278A">
        <w:rPr>
          <w:rFonts w:ascii="Times New Roman" w:eastAsia="Times New Roman" w:hAnsi="Times New Roman" w:cs="Times New Roman"/>
          <w:noProof/>
          <w:sz w:val="24"/>
          <w:szCs w:val="24"/>
          <w:lang w:val="et-EE"/>
        </w:rPr>
        <w:lastRenderedPageBreak/>
        <w:t xml:space="preserve">vähemalt üks täidetud leping, netomaksumusega mitte alla 50 000 eurot (käibemaksuta). </w:t>
      </w:r>
    </w:p>
    <w:p w:rsidR="0081278A" w:rsidRPr="0081278A" w:rsidRDefault="0081278A" w:rsidP="0081278A">
      <w:pPr>
        <w:spacing w:after="0" w:line="240" w:lineRule="auto"/>
        <w:ind w:left="720"/>
        <w:jc w:val="both"/>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sz w:val="24"/>
          <w:szCs w:val="24"/>
          <w:lang w:val="et-EE"/>
        </w:rPr>
        <w:t xml:space="preserve">Pakkuja  peab viimase kahe aasta jooksul (2013, 2014) olema nõuetekohaselt täitnud kõik lastemänguväljakute </w:t>
      </w:r>
      <w:r w:rsidRPr="0081278A">
        <w:rPr>
          <w:rFonts w:ascii="Times New Roman" w:eastAsia="Times New Roman" w:hAnsi="Times New Roman" w:cs="Times New Roman"/>
          <w:noProof/>
          <w:sz w:val="24"/>
          <w:szCs w:val="24"/>
          <w:lang w:val="et-EE"/>
        </w:rPr>
        <w:t xml:space="preserve">paigaldamise </w:t>
      </w:r>
      <w:r w:rsidRPr="0081278A">
        <w:rPr>
          <w:rFonts w:ascii="Times New Roman" w:eastAsia="Times New Roman" w:hAnsi="Times New Roman" w:cs="Times New Roman"/>
          <w:sz w:val="24"/>
          <w:szCs w:val="24"/>
          <w:lang w:val="et-EE"/>
        </w:rPr>
        <w:t xml:space="preserve">ja /või hooldustööde teostamiseks sõlmitud lepingud.  </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Pakkuja esitab HD Lisa I vormi 9 kohase teostatud lastemänguväljakute </w:t>
      </w:r>
      <w:r w:rsidRPr="0081278A">
        <w:rPr>
          <w:rFonts w:ascii="Times New Roman" w:eastAsia="Times New Roman" w:hAnsi="Times New Roman" w:cs="Times New Roman"/>
          <w:noProof/>
          <w:sz w:val="24"/>
          <w:szCs w:val="24"/>
          <w:lang w:val="et-EE"/>
        </w:rPr>
        <w:t xml:space="preserve">paigaldamise </w:t>
      </w:r>
      <w:r w:rsidRPr="0081278A">
        <w:rPr>
          <w:rFonts w:ascii="Times New Roman" w:eastAsia="Times New Roman" w:hAnsi="Times New Roman" w:cs="Times New Roman"/>
          <w:sz w:val="24"/>
          <w:szCs w:val="24"/>
          <w:lang w:val="et-EE"/>
        </w:rPr>
        <w:t xml:space="preserve">ja/või hooldustööde loetelu olulisemate lepingute maksumuse, teostamise aja, koha ja tellijate kohta koos kontaktandmetega ning kinnituse selle kohta, et lastemänguväljakute </w:t>
      </w:r>
      <w:r w:rsidRPr="0081278A">
        <w:rPr>
          <w:rFonts w:ascii="Times New Roman" w:eastAsia="Times New Roman" w:hAnsi="Times New Roman" w:cs="Times New Roman"/>
          <w:noProof/>
          <w:sz w:val="24"/>
          <w:szCs w:val="24"/>
          <w:lang w:val="et-EE"/>
        </w:rPr>
        <w:t xml:space="preserve">paigaldamise </w:t>
      </w:r>
      <w:r w:rsidRPr="0081278A">
        <w:rPr>
          <w:rFonts w:ascii="Times New Roman" w:eastAsia="Times New Roman" w:hAnsi="Times New Roman" w:cs="Times New Roman"/>
          <w:sz w:val="24"/>
          <w:szCs w:val="24"/>
          <w:lang w:val="et-EE"/>
        </w:rPr>
        <w:t>ja/ või hooldustööd teostati korrektselt ja hea tava kohaselt.</w:t>
      </w:r>
    </w:p>
    <w:p w:rsidR="0081278A" w:rsidRPr="0081278A" w:rsidRDefault="0081278A" w:rsidP="0081278A">
      <w:pPr>
        <w:numPr>
          <w:ilvl w:val="2"/>
          <w:numId w:val="4"/>
        </w:numPr>
        <w:spacing w:after="0" w:line="240" w:lineRule="auto"/>
        <w:jc w:val="both"/>
        <w:rPr>
          <w:rFonts w:ascii="Times New Roman" w:eastAsia="Times New Roman" w:hAnsi="Times New Roman" w:cs="Times New Roman"/>
          <w:noProof/>
          <w:sz w:val="24"/>
          <w:szCs w:val="24"/>
          <w:lang w:val="et-EE"/>
        </w:rPr>
      </w:pPr>
      <w:bookmarkStart w:id="28" w:name="_Toc238360531"/>
      <w:bookmarkStart w:id="29" w:name="_Toc238492258"/>
      <w:bookmarkStart w:id="30" w:name="_Toc64704985"/>
      <w:bookmarkStart w:id="31" w:name="_Toc72631829"/>
      <w:r w:rsidRPr="0081278A">
        <w:rPr>
          <w:rFonts w:ascii="Times New Roman" w:eastAsia="Times New Roman" w:hAnsi="Times New Roman" w:cs="Times New Roman"/>
          <w:sz w:val="24"/>
          <w:szCs w:val="24"/>
          <w:lang w:val="et-EE"/>
        </w:rPr>
        <w:t>Tõendamaks oma tehnilise ja kutsealase pädevuse vastavust kvalifitseerimistingimustele, võivad ühispakkujad tugineda teiste ühispakkujate pädevusele, kui see on asjaomase kriteeriumi olemusest tulenevalt võimalik (RHS § 41 lg 7).</w:t>
      </w:r>
    </w:p>
    <w:p w:rsidR="0081278A" w:rsidRPr="0081278A" w:rsidRDefault="0081278A" w:rsidP="0081278A">
      <w:pPr>
        <w:widowControl w:val="0"/>
        <w:tabs>
          <w:tab w:val="num" w:pos="1800"/>
        </w:tabs>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keepNext/>
        <w:numPr>
          <w:ilvl w:val="0"/>
          <w:numId w:val="9"/>
        </w:numPr>
        <w:tabs>
          <w:tab w:val="clear" w:pos="360"/>
          <w:tab w:val="num" w:pos="720"/>
        </w:tabs>
        <w:spacing w:after="0" w:line="240" w:lineRule="auto"/>
        <w:ind w:left="720" w:hanging="720"/>
        <w:jc w:val="both"/>
        <w:outlineLvl w:val="0"/>
        <w:rPr>
          <w:rFonts w:ascii="Times New Roman" w:eastAsia="Times New Roman" w:hAnsi="Times New Roman" w:cs="Times New Roman"/>
          <w:b/>
          <w:sz w:val="24"/>
          <w:szCs w:val="24"/>
          <w:lang w:val="et-EE"/>
        </w:rPr>
      </w:pPr>
      <w:bookmarkStart w:id="32" w:name="_Toc367883218"/>
      <w:bookmarkStart w:id="33" w:name="_Toc368297232"/>
      <w:bookmarkStart w:id="34" w:name="_Toc403657534"/>
      <w:r w:rsidRPr="0081278A">
        <w:rPr>
          <w:rFonts w:ascii="Times New Roman" w:eastAsia="Times New Roman" w:hAnsi="Times New Roman" w:cs="Times New Roman"/>
          <w:b/>
          <w:sz w:val="24"/>
          <w:szCs w:val="24"/>
          <w:lang w:val="et-EE"/>
        </w:rPr>
        <w:t>Tehniline kirjeldus</w:t>
      </w:r>
      <w:bookmarkEnd w:id="28"/>
      <w:bookmarkEnd w:id="29"/>
      <w:bookmarkEnd w:id="32"/>
      <w:bookmarkEnd w:id="33"/>
      <w:bookmarkEnd w:id="34"/>
    </w:p>
    <w:p w:rsidR="0081278A" w:rsidRPr="0081278A" w:rsidRDefault="0081278A" w:rsidP="0081278A">
      <w:pPr>
        <w:spacing w:after="0" w:line="240" w:lineRule="auto"/>
        <w:ind w:firstLine="720"/>
        <w:rPr>
          <w:rFonts w:ascii="Times New Roman" w:eastAsia="Times New Roman" w:hAnsi="Times New Roman" w:cs="Times New Roman"/>
          <w:sz w:val="24"/>
          <w:szCs w:val="24"/>
          <w:lang w:val="et-EE"/>
        </w:rPr>
      </w:pPr>
      <w:bookmarkStart w:id="35" w:name="_Toc367883219"/>
      <w:bookmarkStart w:id="36" w:name="_Toc368297233"/>
      <w:r w:rsidRPr="0081278A">
        <w:rPr>
          <w:rFonts w:ascii="Times New Roman" w:eastAsia="Times New Roman" w:hAnsi="Times New Roman" w:cs="Times New Roman"/>
          <w:sz w:val="24"/>
          <w:szCs w:val="24"/>
          <w:lang w:val="et-EE"/>
        </w:rPr>
        <w:t>Riigihanke tehniline kirjeldus on toodud HD Lisas II (Tehniline kirjeldus).</w:t>
      </w:r>
      <w:bookmarkEnd w:id="35"/>
      <w:bookmarkEnd w:id="36"/>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keepNext/>
        <w:numPr>
          <w:ilvl w:val="0"/>
          <w:numId w:val="9"/>
        </w:numPr>
        <w:tabs>
          <w:tab w:val="clear" w:pos="360"/>
          <w:tab w:val="num" w:pos="720"/>
        </w:tabs>
        <w:spacing w:after="0" w:line="240" w:lineRule="auto"/>
        <w:ind w:left="720" w:hanging="720"/>
        <w:jc w:val="both"/>
        <w:outlineLvl w:val="0"/>
        <w:rPr>
          <w:rFonts w:ascii="Times New Roman" w:eastAsia="Times New Roman" w:hAnsi="Times New Roman" w:cs="Times New Roman"/>
          <w:b/>
          <w:sz w:val="24"/>
          <w:szCs w:val="24"/>
          <w:lang w:val="et-EE"/>
        </w:rPr>
      </w:pPr>
      <w:bookmarkStart w:id="37" w:name="_Toc64704996"/>
      <w:bookmarkStart w:id="38" w:name="_Toc72631840"/>
      <w:bookmarkStart w:id="39" w:name="_Ref168649319"/>
      <w:bookmarkStart w:id="40" w:name="_Toc238360532"/>
      <w:bookmarkStart w:id="41" w:name="_Toc238492259"/>
      <w:bookmarkStart w:id="42" w:name="_Toc367883220"/>
      <w:bookmarkStart w:id="43" w:name="_Toc368297234"/>
      <w:bookmarkStart w:id="44" w:name="_Toc403657535"/>
      <w:r w:rsidRPr="0081278A">
        <w:rPr>
          <w:rFonts w:ascii="Times New Roman" w:eastAsia="Times New Roman" w:hAnsi="Times New Roman" w:cs="Times New Roman"/>
          <w:b/>
          <w:iCs/>
          <w:sz w:val="24"/>
          <w:szCs w:val="24"/>
          <w:lang w:val="et-EE"/>
        </w:rPr>
        <w:t>Hankel</w:t>
      </w:r>
      <w:r w:rsidRPr="0081278A">
        <w:rPr>
          <w:rFonts w:ascii="Times New Roman" w:eastAsia="Times New Roman" w:hAnsi="Times New Roman" w:cs="Times New Roman"/>
          <w:b/>
          <w:sz w:val="24"/>
          <w:szCs w:val="24"/>
          <w:lang w:val="et-EE"/>
        </w:rPr>
        <w:t xml:space="preserve">epingu </w:t>
      </w:r>
      <w:bookmarkEnd w:id="37"/>
      <w:r w:rsidRPr="0081278A">
        <w:rPr>
          <w:rFonts w:ascii="Times New Roman" w:eastAsia="Times New Roman" w:hAnsi="Times New Roman" w:cs="Times New Roman"/>
          <w:b/>
          <w:sz w:val="24"/>
          <w:szCs w:val="24"/>
          <w:lang w:val="et-EE"/>
        </w:rPr>
        <w:t>objekt ja tingimused</w:t>
      </w:r>
      <w:bookmarkEnd w:id="38"/>
      <w:bookmarkEnd w:id="39"/>
      <w:bookmarkEnd w:id="40"/>
      <w:bookmarkEnd w:id="41"/>
      <w:bookmarkEnd w:id="42"/>
      <w:bookmarkEnd w:id="43"/>
      <w:bookmarkEnd w:id="44"/>
    </w:p>
    <w:p w:rsidR="0081278A" w:rsidRPr="0081278A" w:rsidRDefault="0081278A" w:rsidP="0081278A">
      <w:pPr>
        <w:numPr>
          <w:ilvl w:val="1"/>
          <w:numId w:val="9"/>
        </w:numPr>
        <w:tabs>
          <w:tab w:val="clear" w:pos="360"/>
          <w:tab w:val="num" w:pos="720"/>
        </w:tabs>
        <w:spacing w:after="0" w:line="240" w:lineRule="auto"/>
        <w:ind w:left="720"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Hankelepingu objekt on Narva linnas mänguväljakute (laste mänguväljakud- ja spordirajatised) hoolduse ja jooksva remondi korraldamine 01. märts 2016. a kuni 31. detsembrini 2016. a vastavalt HD-s ja selle lisades toodud nõuetele ning mahtudele.</w:t>
      </w:r>
    </w:p>
    <w:p w:rsidR="0081278A" w:rsidRPr="0081278A" w:rsidRDefault="0081278A" w:rsidP="0081278A">
      <w:pPr>
        <w:numPr>
          <w:ilvl w:val="1"/>
          <w:numId w:val="9"/>
        </w:numPr>
        <w:tabs>
          <w:tab w:val="clear" w:pos="360"/>
          <w:tab w:val="num" w:pos="720"/>
        </w:tabs>
        <w:spacing w:after="0" w:line="240" w:lineRule="auto"/>
        <w:ind w:left="720"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Hankelepingu tingimused on antud HD Lisas III (Hankelepingu projekt).</w:t>
      </w:r>
    </w:p>
    <w:p w:rsidR="0081278A" w:rsidRPr="0081278A" w:rsidRDefault="0081278A" w:rsidP="0081278A">
      <w:pPr>
        <w:numPr>
          <w:ilvl w:val="1"/>
          <w:numId w:val="9"/>
        </w:numPr>
        <w:tabs>
          <w:tab w:val="clear" w:pos="360"/>
          <w:tab w:val="num" w:pos="720"/>
        </w:tabs>
        <w:spacing w:after="0" w:line="240" w:lineRule="auto"/>
        <w:ind w:left="720"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Hankeleping sõlmitakse määratud ajaks, tähtajaga 01.03.201</w:t>
      </w:r>
      <w:r w:rsidRPr="0081278A">
        <w:rPr>
          <w:rFonts w:ascii="Times New Roman" w:eastAsia="Times New Roman" w:hAnsi="Times New Roman" w:cs="Times New Roman"/>
          <w:sz w:val="24"/>
          <w:szCs w:val="24"/>
        </w:rPr>
        <w:t>6</w:t>
      </w:r>
      <w:r w:rsidRPr="0081278A">
        <w:rPr>
          <w:rFonts w:ascii="Times New Roman" w:eastAsia="Times New Roman" w:hAnsi="Times New Roman" w:cs="Times New Roman"/>
          <w:sz w:val="24"/>
          <w:szCs w:val="24"/>
          <w:lang w:val="et-EE"/>
        </w:rPr>
        <w:t xml:space="preserve"> – 31.12.201</w:t>
      </w:r>
      <w:r w:rsidRPr="0081278A">
        <w:rPr>
          <w:rFonts w:ascii="Times New Roman" w:eastAsia="Times New Roman" w:hAnsi="Times New Roman" w:cs="Times New Roman"/>
          <w:sz w:val="24"/>
          <w:szCs w:val="24"/>
        </w:rPr>
        <w:t>6</w:t>
      </w:r>
      <w:r w:rsidRPr="0081278A">
        <w:rPr>
          <w:rFonts w:ascii="Times New Roman" w:eastAsia="Times New Roman" w:hAnsi="Times New Roman" w:cs="Times New Roman"/>
          <w:sz w:val="24"/>
          <w:szCs w:val="24"/>
          <w:lang w:val="et-EE"/>
        </w:rPr>
        <w:t>.</w:t>
      </w: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keepNext/>
        <w:numPr>
          <w:ilvl w:val="0"/>
          <w:numId w:val="9"/>
        </w:numPr>
        <w:tabs>
          <w:tab w:val="clear" w:pos="360"/>
          <w:tab w:val="num" w:pos="720"/>
        </w:tabs>
        <w:spacing w:after="0" w:line="240" w:lineRule="auto"/>
        <w:ind w:left="720" w:hanging="720"/>
        <w:outlineLvl w:val="0"/>
        <w:rPr>
          <w:rFonts w:ascii="Times New Roman" w:eastAsia="Times New Roman" w:hAnsi="Times New Roman" w:cs="Times New Roman"/>
          <w:b/>
          <w:sz w:val="24"/>
          <w:szCs w:val="24"/>
          <w:lang w:val="et-EE"/>
        </w:rPr>
      </w:pPr>
      <w:bookmarkStart w:id="45" w:name="_Toc64704986"/>
      <w:bookmarkStart w:id="46" w:name="_Toc72631830"/>
      <w:bookmarkStart w:id="47" w:name="_Ref168649347"/>
      <w:bookmarkStart w:id="48" w:name="_Toc238360533"/>
      <w:bookmarkStart w:id="49" w:name="_Toc238492260"/>
      <w:bookmarkStart w:id="50" w:name="_Toc367883221"/>
      <w:bookmarkStart w:id="51" w:name="_Toc368297235"/>
      <w:bookmarkStart w:id="52" w:name="_Toc403657536"/>
      <w:r w:rsidRPr="0081278A">
        <w:rPr>
          <w:rFonts w:ascii="Times New Roman" w:eastAsia="Times New Roman" w:hAnsi="Times New Roman" w:cs="Times New Roman"/>
          <w:b/>
          <w:sz w:val="24"/>
          <w:szCs w:val="24"/>
          <w:lang w:val="et-EE"/>
        </w:rPr>
        <w:t>Pakkumuse vormistamise keel</w:t>
      </w:r>
      <w:bookmarkEnd w:id="45"/>
      <w:bookmarkEnd w:id="46"/>
      <w:bookmarkEnd w:id="47"/>
      <w:bookmarkEnd w:id="48"/>
      <w:bookmarkEnd w:id="49"/>
      <w:bookmarkEnd w:id="50"/>
      <w:bookmarkEnd w:id="51"/>
      <w:bookmarkEnd w:id="52"/>
    </w:p>
    <w:p w:rsidR="0081278A" w:rsidRPr="0081278A" w:rsidRDefault="0081278A" w:rsidP="0081278A">
      <w:pPr>
        <w:tabs>
          <w:tab w:val="num" w:pos="720"/>
        </w:tabs>
        <w:spacing w:after="0" w:line="240" w:lineRule="auto"/>
        <w:ind w:left="720" w:hanging="72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ab/>
        <w:t>Pakkumus tuleb vormistada eesti keeles.</w:t>
      </w:r>
    </w:p>
    <w:p w:rsidR="0081278A" w:rsidRPr="0081278A" w:rsidRDefault="0081278A" w:rsidP="0081278A">
      <w:pPr>
        <w:tabs>
          <w:tab w:val="num" w:pos="720"/>
        </w:tabs>
        <w:spacing w:after="0" w:line="240" w:lineRule="auto"/>
        <w:ind w:left="720" w:hanging="720"/>
        <w:rPr>
          <w:rFonts w:ascii="Times New Roman" w:eastAsia="Times New Roman" w:hAnsi="Times New Roman" w:cs="Times New Roman"/>
          <w:sz w:val="24"/>
          <w:szCs w:val="24"/>
          <w:lang w:val="et-EE"/>
        </w:rPr>
      </w:pPr>
    </w:p>
    <w:p w:rsidR="0081278A" w:rsidRPr="0081278A" w:rsidRDefault="0081278A" w:rsidP="0081278A">
      <w:pPr>
        <w:keepNext/>
        <w:numPr>
          <w:ilvl w:val="0"/>
          <w:numId w:val="9"/>
        </w:numPr>
        <w:tabs>
          <w:tab w:val="clear" w:pos="360"/>
          <w:tab w:val="num" w:pos="720"/>
        </w:tabs>
        <w:spacing w:after="0" w:line="240" w:lineRule="auto"/>
        <w:ind w:left="720" w:hanging="720"/>
        <w:outlineLvl w:val="0"/>
        <w:rPr>
          <w:rFonts w:ascii="Times New Roman" w:eastAsia="Times New Roman" w:hAnsi="Times New Roman" w:cs="Times New Roman"/>
          <w:b/>
          <w:sz w:val="24"/>
          <w:szCs w:val="24"/>
          <w:lang w:val="et-EE"/>
        </w:rPr>
      </w:pPr>
      <w:bookmarkStart w:id="53" w:name="_Toc189289131"/>
      <w:bookmarkStart w:id="54" w:name="_Toc238360534"/>
      <w:bookmarkStart w:id="55" w:name="_Toc238492261"/>
      <w:bookmarkStart w:id="56" w:name="_Toc367883222"/>
      <w:bookmarkStart w:id="57" w:name="_Toc368297236"/>
      <w:bookmarkStart w:id="58" w:name="_Toc403657537"/>
      <w:r w:rsidRPr="0081278A">
        <w:rPr>
          <w:rFonts w:ascii="Times New Roman" w:eastAsia="Times New Roman" w:hAnsi="Times New Roman" w:cs="Times New Roman"/>
          <w:b/>
          <w:sz w:val="24"/>
          <w:szCs w:val="24"/>
          <w:lang w:val="et-EE"/>
        </w:rPr>
        <w:t>Pakkumuse maksumuse väljendamise viis ja rahaühik</w:t>
      </w:r>
      <w:bookmarkEnd w:id="30"/>
      <w:bookmarkEnd w:id="31"/>
      <w:bookmarkEnd w:id="53"/>
      <w:bookmarkEnd w:id="54"/>
      <w:bookmarkEnd w:id="55"/>
      <w:bookmarkEnd w:id="56"/>
      <w:bookmarkEnd w:id="57"/>
      <w:bookmarkEnd w:id="58"/>
    </w:p>
    <w:p w:rsidR="0081278A" w:rsidRPr="0081278A" w:rsidRDefault="0081278A" w:rsidP="0081278A">
      <w:pPr>
        <w:numPr>
          <w:ilvl w:val="1"/>
          <w:numId w:val="9"/>
        </w:numPr>
        <w:tabs>
          <w:tab w:val="clear" w:pos="360"/>
          <w:tab w:val="num" w:pos="720"/>
        </w:tabs>
        <w:spacing w:after="0" w:line="240" w:lineRule="auto"/>
        <w:ind w:left="720" w:hanging="72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Pakkumuse maksumuse rahaühikuks on euro.</w:t>
      </w:r>
    </w:p>
    <w:p w:rsidR="0081278A" w:rsidRPr="0081278A" w:rsidRDefault="0081278A" w:rsidP="0081278A">
      <w:pPr>
        <w:numPr>
          <w:ilvl w:val="1"/>
          <w:numId w:val="9"/>
        </w:numPr>
        <w:tabs>
          <w:tab w:val="clear" w:pos="360"/>
          <w:tab w:val="num" w:pos="720"/>
        </w:tabs>
        <w:spacing w:after="0" w:line="240" w:lineRule="auto"/>
        <w:ind w:left="720" w:hanging="720"/>
        <w:jc w:val="both"/>
        <w:rPr>
          <w:rFonts w:ascii="Times New Roman" w:eastAsia="Times New Roman" w:hAnsi="Times New Roman" w:cs="Times New Roman"/>
          <w:color w:val="000000"/>
          <w:sz w:val="24"/>
          <w:szCs w:val="24"/>
          <w:lang w:val="et-EE"/>
        </w:rPr>
      </w:pPr>
      <w:r w:rsidRPr="0081278A">
        <w:rPr>
          <w:rFonts w:ascii="Times New Roman" w:eastAsia="Times New Roman" w:hAnsi="Times New Roman" w:cs="Times New Roman"/>
          <w:sz w:val="24"/>
          <w:szCs w:val="24"/>
          <w:lang w:val="et-EE"/>
        </w:rPr>
        <w:t>Pakkumuse maksumus tuleb väljendada vastavalt HD Lisas I toodud pakkumuse maksumuse esildisele (Lisa I vorm 10), mis koostatakse HD Lisa I vormi 11 alusel.</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Pakkumus esitatakse eurodes, 1 sendi täpsusega koos Eesti Vabariigis kehtiva käibemaksuga ja ilma.</w:t>
      </w:r>
    </w:p>
    <w:p w:rsidR="0081278A" w:rsidRPr="0081278A" w:rsidRDefault="0081278A" w:rsidP="0081278A">
      <w:pPr>
        <w:numPr>
          <w:ilvl w:val="1"/>
          <w:numId w:val="9"/>
        </w:numPr>
        <w:spacing w:after="0" w:line="240" w:lineRule="auto"/>
        <w:contextualSpacing/>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Pakkumuse maksumust käsitletakse kogusummahinnana (mänguväljakute (laste</w:t>
      </w:r>
    </w:p>
    <w:p w:rsidR="0081278A" w:rsidRPr="0081278A" w:rsidRDefault="0081278A" w:rsidP="0081278A">
      <w:pPr>
        <w:spacing w:after="0" w:line="240" w:lineRule="auto"/>
        <w:ind w:left="360" w:firstLine="360"/>
        <w:contextualSpacing/>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mänguväljakud- ja spordirajatised) hooldustööde kogumaksumus käibemaksuga).</w:t>
      </w:r>
    </w:p>
    <w:p w:rsidR="0081278A" w:rsidRPr="0081278A" w:rsidRDefault="0081278A" w:rsidP="0081278A">
      <w:pPr>
        <w:numPr>
          <w:ilvl w:val="1"/>
          <w:numId w:val="9"/>
        </w:numPr>
        <w:tabs>
          <w:tab w:val="clear" w:pos="360"/>
          <w:tab w:val="num" w:pos="720"/>
        </w:tabs>
        <w:spacing w:after="0" w:line="240" w:lineRule="auto"/>
        <w:ind w:left="720" w:hanging="720"/>
        <w:jc w:val="both"/>
        <w:rPr>
          <w:rFonts w:ascii="Times New Roman" w:eastAsia="Times New Roman" w:hAnsi="Times New Roman" w:cs="Times New Roman"/>
          <w:color w:val="000000"/>
          <w:sz w:val="24"/>
          <w:szCs w:val="24"/>
          <w:lang w:val="et-EE"/>
        </w:rPr>
      </w:pPr>
      <w:r w:rsidRPr="0081278A">
        <w:rPr>
          <w:rFonts w:ascii="Times New Roman" w:eastAsia="Times New Roman" w:hAnsi="Times New Roman" w:cs="Times New Roman"/>
          <w:sz w:val="24"/>
          <w:szCs w:val="24"/>
          <w:lang w:val="et-EE"/>
        </w:rPr>
        <w:t>Pakkumuse maksumus peab olema mõistlik. Hankelepingust saadavast tulust peab olema võimalik teostada nõuetekohaselt (kvaliteetselt ning tähtaegselt) Hankelepingu objektiks olevad tööd.</w:t>
      </w:r>
    </w:p>
    <w:p w:rsidR="0081278A" w:rsidRPr="0081278A" w:rsidRDefault="0081278A" w:rsidP="0081278A">
      <w:pPr>
        <w:tabs>
          <w:tab w:val="num" w:pos="720"/>
        </w:tabs>
        <w:spacing w:after="0" w:line="240" w:lineRule="auto"/>
        <w:ind w:left="720" w:hanging="720"/>
        <w:rPr>
          <w:rFonts w:ascii="Times New Roman" w:eastAsia="Times New Roman" w:hAnsi="Times New Roman" w:cs="Times New Roman"/>
          <w:sz w:val="24"/>
          <w:szCs w:val="24"/>
          <w:lang w:val="et-EE"/>
        </w:rPr>
      </w:pPr>
    </w:p>
    <w:p w:rsidR="0081278A" w:rsidRPr="0081278A" w:rsidRDefault="0081278A" w:rsidP="0081278A">
      <w:pPr>
        <w:keepNext/>
        <w:numPr>
          <w:ilvl w:val="0"/>
          <w:numId w:val="9"/>
        </w:numPr>
        <w:tabs>
          <w:tab w:val="clear" w:pos="360"/>
          <w:tab w:val="num" w:pos="720"/>
        </w:tabs>
        <w:spacing w:after="0" w:line="240" w:lineRule="auto"/>
        <w:ind w:left="720" w:hanging="720"/>
        <w:outlineLvl w:val="0"/>
        <w:rPr>
          <w:rFonts w:ascii="Times New Roman" w:eastAsia="Times New Roman" w:hAnsi="Times New Roman" w:cs="Times New Roman"/>
          <w:b/>
          <w:sz w:val="24"/>
          <w:szCs w:val="24"/>
          <w:lang w:val="et-EE"/>
        </w:rPr>
      </w:pPr>
      <w:bookmarkStart w:id="59" w:name="_Toc64704988"/>
      <w:bookmarkStart w:id="60" w:name="_Toc72631832"/>
      <w:bookmarkStart w:id="61" w:name="_Ref168649407"/>
      <w:bookmarkStart w:id="62" w:name="_Toc189289132"/>
      <w:bookmarkStart w:id="63" w:name="_Toc238360535"/>
      <w:bookmarkStart w:id="64" w:name="_Toc238492262"/>
      <w:bookmarkStart w:id="65" w:name="_Toc367883223"/>
      <w:bookmarkStart w:id="66" w:name="_Toc368297237"/>
      <w:bookmarkStart w:id="67" w:name="_Toc403657538"/>
      <w:r w:rsidRPr="0081278A">
        <w:rPr>
          <w:rFonts w:ascii="Times New Roman" w:eastAsia="Times New Roman" w:hAnsi="Times New Roman" w:cs="Times New Roman"/>
          <w:b/>
          <w:sz w:val="24"/>
          <w:szCs w:val="24"/>
          <w:lang w:val="et-EE"/>
        </w:rPr>
        <w:t>Pakkumuse jõusoleku tähtaeg</w:t>
      </w:r>
      <w:bookmarkEnd w:id="59"/>
      <w:bookmarkEnd w:id="60"/>
      <w:bookmarkEnd w:id="61"/>
      <w:bookmarkEnd w:id="62"/>
      <w:bookmarkEnd w:id="63"/>
      <w:bookmarkEnd w:id="64"/>
      <w:bookmarkEnd w:id="65"/>
      <w:bookmarkEnd w:id="66"/>
      <w:bookmarkEnd w:id="67"/>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Pakkumus peab olema jõus 90 päeva jooksul alates pakkumuste esitamise tähtpäevast.</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p>
    <w:p w:rsidR="0081278A" w:rsidRPr="0081278A" w:rsidRDefault="0081278A" w:rsidP="0081278A">
      <w:pPr>
        <w:keepNext/>
        <w:numPr>
          <w:ilvl w:val="0"/>
          <w:numId w:val="9"/>
        </w:numPr>
        <w:tabs>
          <w:tab w:val="clear" w:pos="360"/>
          <w:tab w:val="num" w:pos="720"/>
        </w:tabs>
        <w:spacing w:after="0" w:line="240" w:lineRule="auto"/>
        <w:ind w:left="720" w:hanging="720"/>
        <w:outlineLvl w:val="0"/>
        <w:rPr>
          <w:rFonts w:ascii="Times New Roman" w:eastAsia="Times New Roman" w:hAnsi="Times New Roman" w:cs="Times New Roman"/>
          <w:b/>
          <w:sz w:val="24"/>
          <w:szCs w:val="24"/>
          <w:lang w:val="et-EE"/>
        </w:rPr>
      </w:pPr>
      <w:bookmarkStart w:id="68" w:name="_Toc64704989"/>
      <w:bookmarkStart w:id="69" w:name="_Toc72631833"/>
      <w:bookmarkStart w:id="70" w:name="_Ref106086411"/>
      <w:bookmarkStart w:id="71" w:name="_Ref168649441"/>
      <w:bookmarkStart w:id="72" w:name="_Toc189289133"/>
      <w:bookmarkStart w:id="73" w:name="_Toc238360536"/>
      <w:bookmarkStart w:id="74" w:name="_Toc238492263"/>
      <w:bookmarkStart w:id="75" w:name="_Toc367883224"/>
      <w:bookmarkStart w:id="76" w:name="_Toc368297238"/>
      <w:bookmarkStart w:id="77" w:name="_Toc403657539"/>
      <w:r w:rsidRPr="0081278A">
        <w:rPr>
          <w:rFonts w:ascii="Times New Roman" w:eastAsia="Times New Roman" w:hAnsi="Times New Roman" w:cs="Times New Roman"/>
          <w:b/>
          <w:sz w:val="24"/>
          <w:szCs w:val="24"/>
          <w:lang w:val="et-EE"/>
        </w:rPr>
        <w:t>Pakkumuse tagatis</w:t>
      </w:r>
      <w:bookmarkEnd w:id="68"/>
      <w:bookmarkEnd w:id="69"/>
      <w:bookmarkEnd w:id="70"/>
      <w:bookmarkEnd w:id="71"/>
      <w:bookmarkEnd w:id="72"/>
      <w:bookmarkEnd w:id="73"/>
      <w:bookmarkEnd w:id="74"/>
      <w:bookmarkEnd w:id="75"/>
      <w:bookmarkEnd w:id="76"/>
      <w:bookmarkEnd w:id="77"/>
    </w:p>
    <w:p w:rsidR="0081278A" w:rsidRPr="0081278A" w:rsidRDefault="0081278A" w:rsidP="0081278A">
      <w:pPr>
        <w:widowControl w:val="0"/>
        <w:numPr>
          <w:ilvl w:val="1"/>
          <w:numId w:val="9"/>
        </w:numPr>
        <w:tabs>
          <w:tab w:val="clear" w:pos="360"/>
          <w:tab w:val="num" w:pos="720"/>
        </w:tabs>
        <w:spacing w:after="0" w:line="240" w:lineRule="auto"/>
        <w:ind w:left="720"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on kohustanud tasuma pakkumuse tagatise rahasummas või esitama selle hankija poolt aktsepteeritud krediidi- või finantseerimisasutuse garantiina.</w:t>
      </w:r>
    </w:p>
    <w:p w:rsidR="0081278A" w:rsidRPr="0081278A" w:rsidRDefault="0081278A" w:rsidP="0081278A">
      <w:pPr>
        <w:widowControl w:val="0"/>
        <w:numPr>
          <w:ilvl w:val="1"/>
          <w:numId w:val="9"/>
        </w:numPr>
        <w:tabs>
          <w:tab w:val="clear" w:pos="360"/>
          <w:tab w:val="num" w:pos="720"/>
        </w:tabs>
        <w:spacing w:after="0" w:line="240" w:lineRule="auto"/>
        <w:ind w:left="720"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Tagatisraha suuruseks on 480 (nelisada kaheksakümmend) eurot;</w:t>
      </w:r>
    </w:p>
    <w:p w:rsidR="0081278A" w:rsidRPr="0081278A" w:rsidRDefault="0081278A" w:rsidP="0081278A">
      <w:pPr>
        <w:widowControl w:val="0"/>
        <w:numPr>
          <w:ilvl w:val="1"/>
          <w:numId w:val="9"/>
        </w:numPr>
        <w:tabs>
          <w:tab w:val="clear" w:pos="360"/>
          <w:tab w:val="num" w:pos="720"/>
        </w:tabs>
        <w:spacing w:after="0" w:line="240" w:lineRule="auto"/>
        <w:ind w:left="720"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Tagatis tuleb deponeerida Narva Linnavalitsuse Arhitektuuri- ja Linnaplaneerimise Ameti arvelduskontole SEB pangas nr EE321010220034038012 (selgituseks märkida riigihanke nimetus, riigihanke viitenumber, pakkuja nimi ja registrikood) või esitada </w:t>
      </w:r>
      <w:r w:rsidRPr="0081278A">
        <w:rPr>
          <w:rFonts w:ascii="Times New Roman" w:eastAsia="Times New Roman" w:hAnsi="Times New Roman" w:cs="Times New Roman"/>
          <w:sz w:val="24"/>
          <w:szCs w:val="24"/>
          <w:lang w:val="et-EE"/>
        </w:rPr>
        <w:lastRenderedPageBreak/>
        <w:t>hankija poolt aktsepteeritud krediidi- või finantseerimisasutuse garantiikirjana.</w:t>
      </w:r>
    </w:p>
    <w:p w:rsidR="0081278A" w:rsidRPr="0081278A" w:rsidRDefault="0081278A" w:rsidP="0081278A">
      <w:pPr>
        <w:numPr>
          <w:ilvl w:val="1"/>
          <w:numId w:val="9"/>
        </w:numPr>
        <w:tabs>
          <w:tab w:val="clear" w:pos="360"/>
          <w:tab w:val="num" w:pos="720"/>
        </w:tabs>
        <w:spacing w:after="0" w:line="240" w:lineRule="auto"/>
        <w:ind w:left="720" w:hanging="720"/>
        <w:jc w:val="both"/>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Pakkumuse tagatis peab olema jõus vähemalt pakkumuse jõusoleku tähtaja jooksul.</w:t>
      </w:r>
    </w:p>
    <w:p w:rsidR="0081278A" w:rsidRPr="0081278A" w:rsidRDefault="0081278A" w:rsidP="0081278A">
      <w:pPr>
        <w:numPr>
          <w:ilvl w:val="1"/>
          <w:numId w:val="9"/>
        </w:numPr>
        <w:tabs>
          <w:tab w:val="clear" w:pos="360"/>
          <w:tab w:val="num" w:pos="720"/>
        </w:tabs>
        <w:spacing w:after="0" w:line="240" w:lineRule="auto"/>
        <w:ind w:left="720" w:hanging="720"/>
        <w:jc w:val="both"/>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sz w:val="24"/>
          <w:szCs w:val="24"/>
          <w:lang w:val="et-EE"/>
        </w:rPr>
        <w:t>Pakkumuse tagatis kindlustab hankijale pakkuja kohustuste täitmata jätmise korral kahjude täieliku või osalise hüvitamise (RHS § 34 lg 5).</w:t>
      </w:r>
    </w:p>
    <w:p w:rsidR="0081278A" w:rsidRPr="0081278A" w:rsidRDefault="0081278A" w:rsidP="0081278A">
      <w:pPr>
        <w:tabs>
          <w:tab w:val="num" w:pos="720"/>
        </w:tabs>
        <w:spacing w:after="0" w:line="240" w:lineRule="auto"/>
        <w:ind w:left="720" w:hanging="720"/>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bookmarkStart w:id="78" w:name="_Ref168649476"/>
    </w:p>
    <w:p w:rsidR="0081278A" w:rsidRPr="0081278A" w:rsidRDefault="0081278A" w:rsidP="0081278A">
      <w:pPr>
        <w:keepNext/>
        <w:numPr>
          <w:ilvl w:val="0"/>
          <w:numId w:val="32"/>
        </w:numPr>
        <w:spacing w:after="0" w:line="240" w:lineRule="auto"/>
        <w:ind w:left="720" w:hanging="720"/>
        <w:outlineLvl w:val="0"/>
        <w:rPr>
          <w:rFonts w:ascii="Times New Roman" w:eastAsia="Times New Roman" w:hAnsi="Times New Roman" w:cs="Times New Roman"/>
          <w:b/>
          <w:sz w:val="24"/>
          <w:szCs w:val="24"/>
          <w:lang w:val="et-EE"/>
        </w:rPr>
      </w:pPr>
      <w:bookmarkStart w:id="79" w:name="_Toc350254907"/>
      <w:bookmarkStart w:id="80" w:name="_Toc367883225"/>
      <w:bookmarkStart w:id="81" w:name="_Toc368297239"/>
      <w:bookmarkStart w:id="82" w:name="_Toc403657540"/>
      <w:r w:rsidRPr="0081278A">
        <w:rPr>
          <w:rFonts w:ascii="Times New Roman" w:eastAsia="Times New Roman" w:hAnsi="Times New Roman" w:cs="Times New Roman"/>
          <w:b/>
          <w:sz w:val="24"/>
          <w:szCs w:val="24"/>
          <w:lang w:val="et-EE"/>
        </w:rPr>
        <w:t>Hankedokumentide väljastamine ja selgitused</w:t>
      </w:r>
      <w:bookmarkEnd w:id="79"/>
      <w:bookmarkEnd w:id="80"/>
      <w:bookmarkEnd w:id="81"/>
      <w:bookmarkEnd w:id="82"/>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Hankija võimaldab piiramatut elektroonilist juurdepääsu hankedokumentidele Riigihangete registri kaudu. </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Hankedokumendid on tasuta ning hankedokumentide paberkandjal väljastamist ei toimu. </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Hankedokumentide sisu kohta saab selgitusi Riigihangete Registri </w:t>
      </w:r>
      <w:r w:rsidRPr="0081278A">
        <w:rPr>
          <w:rFonts w:ascii="Times New Roman" w:hAnsi="Times New Roman" w:cs="Times New Roman"/>
          <w:sz w:val="24"/>
          <w:szCs w:val="24"/>
          <w:lang w:val="et-EE"/>
        </w:rPr>
        <w:t>(http://riigihanked.riik.ee) kaudu küsimusi esitades</w:t>
      </w:r>
      <w:r w:rsidRPr="0081278A">
        <w:rPr>
          <w:rFonts w:ascii="Times New Roman" w:eastAsia="Times New Roman" w:hAnsi="Times New Roman" w:cs="Times New Roman"/>
          <w:sz w:val="24"/>
          <w:szCs w:val="24"/>
          <w:lang w:val="et-EE"/>
        </w:rPr>
        <w:t>.</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keepNext/>
        <w:numPr>
          <w:ilvl w:val="0"/>
          <w:numId w:val="32"/>
        </w:numPr>
        <w:spacing w:after="0" w:line="240" w:lineRule="auto"/>
        <w:outlineLvl w:val="0"/>
        <w:rPr>
          <w:rFonts w:ascii="Times New Roman" w:eastAsia="Times New Roman" w:hAnsi="Times New Roman" w:cs="Times New Roman"/>
          <w:b/>
          <w:sz w:val="24"/>
          <w:szCs w:val="24"/>
          <w:lang w:val="et-EE"/>
        </w:rPr>
      </w:pPr>
      <w:bookmarkStart w:id="83" w:name="_Toc64704990"/>
      <w:bookmarkStart w:id="84" w:name="_Toc72631834"/>
      <w:bookmarkStart w:id="85" w:name="_Ref168649508"/>
      <w:bookmarkStart w:id="86" w:name="_Toc189289136"/>
      <w:bookmarkStart w:id="87" w:name="_Toc238360539"/>
      <w:bookmarkStart w:id="88" w:name="_Toc238492266"/>
      <w:bookmarkStart w:id="89" w:name="_Toc367883226"/>
      <w:bookmarkStart w:id="90" w:name="_Toc368297240"/>
      <w:bookmarkStart w:id="91" w:name="_Toc403657541"/>
      <w:bookmarkEnd w:id="78"/>
      <w:r w:rsidRPr="0081278A">
        <w:rPr>
          <w:rFonts w:ascii="Times New Roman" w:eastAsia="Times New Roman" w:hAnsi="Times New Roman" w:cs="Times New Roman"/>
          <w:b/>
          <w:sz w:val="24"/>
          <w:szCs w:val="24"/>
          <w:lang w:val="et-EE"/>
        </w:rPr>
        <w:t>Pakkumuse vormistamine ja esitamine</w:t>
      </w:r>
      <w:bookmarkEnd w:id="83"/>
      <w:bookmarkEnd w:id="84"/>
      <w:bookmarkEnd w:id="85"/>
      <w:bookmarkEnd w:id="86"/>
      <w:bookmarkEnd w:id="87"/>
      <w:bookmarkEnd w:id="88"/>
      <w:bookmarkEnd w:id="89"/>
      <w:bookmarkEnd w:id="90"/>
      <w:bookmarkEnd w:id="91"/>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Pakkumus peab vormistuslikult vastama kõikidele HD-s esitatud nõuetele ja tingimustele. Pakkumusele ei saa lisada omapoolseid tingimusi.</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Kõik pakkumusvormid tuleb täielikult täita.</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Pakkumus tuleb esitada paberkandjal köidetuna. Kõik lehed peavad olema nummerdatud ja kinnitatud pakkuja esindaja allkirjaga. Parandused ja vahelekirjutused pakkumuse dokumentides ei ole lubatud.</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Pakkumus tuleb esitada kinnises pakendis, 1 eksemplaris (1 originaal) ning rakendades abinõusid, mis välistavad kahtluse pakendi võimalikust eelnevast avamisest. Pakkumuse tiitellehele teha märge “Originaal”. </w:t>
      </w:r>
      <w:bookmarkStart w:id="92" w:name="_Ref168650975"/>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Pakkumuse pakendile kanda järgmised kirjed:</w:t>
      </w:r>
      <w:bookmarkEnd w:id="92"/>
    </w:p>
    <w:p w:rsidR="0081278A" w:rsidRPr="0081278A" w:rsidRDefault="0081278A" w:rsidP="0081278A">
      <w:pPr>
        <w:numPr>
          <w:ilvl w:val="0"/>
          <w:numId w:val="10"/>
        </w:numPr>
        <w:spacing w:after="0" w:line="240" w:lineRule="auto"/>
        <w:ind w:hanging="54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hankija nimi;</w:t>
      </w:r>
    </w:p>
    <w:p w:rsidR="0081278A" w:rsidRPr="0081278A" w:rsidRDefault="0081278A" w:rsidP="0081278A">
      <w:pPr>
        <w:numPr>
          <w:ilvl w:val="0"/>
          <w:numId w:val="10"/>
        </w:numPr>
        <w:spacing w:after="0" w:line="240" w:lineRule="auto"/>
        <w:ind w:hanging="54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hankija aadress;</w:t>
      </w:r>
    </w:p>
    <w:p w:rsidR="0081278A" w:rsidRPr="0081278A" w:rsidRDefault="0081278A" w:rsidP="0081278A">
      <w:pPr>
        <w:numPr>
          <w:ilvl w:val="0"/>
          <w:numId w:val="10"/>
        </w:numPr>
        <w:spacing w:after="0" w:line="240" w:lineRule="auto"/>
        <w:ind w:hanging="54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riigihanke nimetus ja viitenumber;</w:t>
      </w:r>
    </w:p>
    <w:p w:rsidR="0081278A" w:rsidRPr="0081278A" w:rsidRDefault="0081278A" w:rsidP="0081278A">
      <w:pPr>
        <w:numPr>
          <w:ilvl w:val="0"/>
          <w:numId w:val="10"/>
        </w:numPr>
        <w:spacing w:after="0" w:line="240" w:lineRule="auto"/>
        <w:ind w:hanging="54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Pakkumus „Narva linna avalike mänguväljakute tehniline hooldus 2016“;</w:t>
      </w:r>
    </w:p>
    <w:p w:rsidR="0081278A" w:rsidRPr="0081278A" w:rsidRDefault="0081278A" w:rsidP="0081278A">
      <w:pPr>
        <w:numPr>
          <w:ilvl w:val="0"/>
          <w:numId w:val="10"/>
        </w:numPr>
        <w:spacing w:after="0" w:line="240" w:lineRule="auto"/>
        <w:ind w:hanging="54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„Mitte avada enne </w:t>
      </w:r>
      <w:r w:rsidRPr="0081278A">
        <w:rPr>
          <w:rFonts w:ascii="Times New Roman" w:eastAsia="Times New Roman" w:hAnsi="Times New Roman" w:cs="Times New Roman"/>
          <w:sz w:val="24"/>
          <w:szCs w:val="24"/>
          <w:highlight w:val="yellow"/>
          <w:lang w:val="et-EE"/>
        </w:rPr>
        <w:t>18.02.2016.a. kella 11:00</w:t>
      </w:r>
      <w:r w:rsidRPr="0081278A">
        <w:rPr>
          <w:rFonts w:ascii="Times New Roman" w:eastAsia="Times New Roman" w:hAnsi="Times New Roman" w:cs="Times New Roman"/>
          <w:sz w:val="24"/>
          <w:szCs w:val="24"/>
          <w:lang w:val="et-EE"/>
        </w:rPr>
        <w:t>“,</w:t>
      </w:r>
    </w:p>
    <w:p w:rsidR="0081278A" w:rsidRPr="0081278A" w:rsidRDefault="0081278A" w:rsidP="0081278A">
      <w:pPr>
        <w:numPr>
          <w:ilvl w:val="0"/>
          <w:numId w:val="10"/>
        </w:numPr>
        <w:spacing w:after="0" w:line="240" w:lineRule="auto"/>
        <w:ind w:hanging="54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nimi, registrikood, aadress ja sidevahendite numbrid (ühispakkumuse korral kõikide ühispakkujate andmed).</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Hankija ei vastuta pakendi nõuetekohaselt täitmata jätmise korral pakkumuse võimaliku sattumise eest valesse kohta ega pakkumuse enneaegse avamise eest.</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Pakkumus peab olema koostatud järgnevalt esitatud struktuuri kohaselt:</w:t>
      </w:r>
    </w:p>
    <w:p w:rsidR="0081278A" w:rsidRPr="0081278A" w:rsidRDefault="0081278A" w:rsidP="0081278A">
      <w:pPr>
        <w:numPr>
          <w:ilvl w:val="0"/>
          <w:numId w:val="11"/>
        </w:numPr>
        <w:spacing w:after="0" w:line="240" w:lineRule="auto"/>
        <w:ind w:hanging="54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tiitelleht HD Lisa I vormi 1 kohaselt;</w:t>
      </w:r>
    </w:p>
    <w:p w:rsidR="0081278A" w:rsidRPr="0081278A" w:rsidRDefault="0081278A" w:rsidP="0081278A">
      <w:pPr>
        <w:numPr>
          <w:ilvl w:val="0"/>
          <w:numId w:val="11"/>
        </w:numPr>
        <w:spacing w:after="0" w:line="240" w:lineRule="auto"/>
        <w:ind w:hanging="54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üldandmed HD Lisa I vormi 2 kohaselt;</w:t>
      </w:r>
    </w:p>
    <w:p w:rsidR="0081278A" w:rsidRPr="0081278A" w:rsidRDefault="0081278A" w:rsidP="0081278A">
      <w:pPr>
        <w:numPr>
          <w:ilvl w:val="0"/>
          <w:numId w:val="11"/>
        </w:numPr>
        <w:spacing w:after="0" w:line="240" w:lineRule="auto"/>
        <w:ind w:hanging="54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vabas vormis sisukord;</w:t>
      </w:r>
    </w:p>
    <w:p w:rsidR="0081278A" w:rsidRPr="0081278A" w:rsidRDefault="0081278A" w:rsidP="0081278A">
      <w:pPr>
        <w:numPr>
          <w:ilvl w:val="0"/>
          <w:numId w:val="11"/>
        </w:numPr>
        <w:spacing w:after="0" w:line="240" w:lineRule="auto"/>
        <w:ind w:hanging="54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HD punktis 2 nimetatud dokumendid nende nimetamise järjekorras;</w:t>
      </w:r>
    </w:p>
    <w:p w:rsidR="0081278A" w:rsidRPr="0081278A" w:rsidRDefault="0081278A" w:rsidP="0081278A">
      <w:pPr>
        <w:numPr>
          <w:ilvl w:val="0"/>
          <w:numId w:val="11"/>
        </w:numPr>
        <w:spacing w:after="0" w:line="240" w:lineRule="auto"/>
        <w:ind w:hanging="54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pakkumuse tagatise olemasolu tõendav dokument;</w:t>
      </w:r>
    </w:p>
    <w:p w:rsidR="0081278A" w:rsidRPr="0081278A" w:rsidRDefault="0081278A" w:rsidP="0081278A">
      <w:pPr>
        <w:numPr>
          <w:ilvl w:val="0"/>
          <w:numId w:val="11"/>
        </w:numPr>
        <w:spacing w:after="0" w:line="240" w:lineRule="auto"/>
        <w:ind w:hanging="540"/>
        <w:rPr>
          <w:rFonts w:ascii="Times New Roman" w:eastAsia="Times New Roman" w:hAnsi="Times New Roman" w:cs="Times New Roman"/>
          <w:sz w:val="24"/>
          <w:szCs w:val="24"/>
          <w:lang w:val="et-EE"/>
        </w:rPr>
      </w:pPr>
      <w:bookmarkStart w:id="93" w:name="_Ref168650728"/>
      <w:r w:rsidRPr="0081278A">
        <w:rPr>
          <w:rFonts w:ascii="Times New Roman" w:eastAsia="Times New Roman" w:hAnsi="Times New Roman" w:cs="Times New Roman"/>
          <w:sz w:val="24"/>
          <w:szCs w:val="24"/>
          <w:lang w:val="et-EE"/>
        </w:rPr>
        <w:t>pakkumuse maksumuse esildis vastavalt HD Lisa I vormile 10;</w:t>
      </w:r>
    </w:p>
    <w:p w:rsidR="0081278A" w:rsidRPr="0081278A" w:rsidRDefault="0081278A" w:rsidP="0081278A">
      <w:pPr>
        <w:numPr>
          <w:ilvl w:val="0"/>
          <w:numId w:val="11"/>
        </w:numPr>
        <w:spacing w:after="0" w:line="240" w:lineRule="auto"/>
        <w:ind w:hanging="54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pakkumuse maksumustabel vastavalt HD Lisa I vormile 11;</w:t>
      </w:r>
    </w:p>
    <w:p w:rsidR="0081278A" w:rsidRPr="0081278A" w:rsidRDefault="0081278A" w:rsidP="0081278A">
      <w:pPr>
        <w:numPr>
          <w:ilvl w:val="0"/>
          <w:numId w:val="11"/>
        </w:numPr>
        <w:spacing w:after="0" w:line="240" w:lineRule="auto"/>
        <w:ind w:hanging="54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vajadusel muu informatsioon.</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bookmarkStart w:id="94" w:name="_Ref238374177"/>
      <w:r w:rsidRPr="0081278A">
        <w:rPr>
          <w:rFonts w:ascii="Times New Roman" w:eastAsia="Times New Roman" w:hAnsi="Times New Roman" w:cs="Times New Roman"/>
          <w:sz w:val="24"/>
          <w:szCs w:val="24"/>
          <w:lang w:val="et-EE"/>
        </w:rPr>
        <w:t xml:space="preserve">Pakkumus tuleb esitada tähitult või käsipostiga aadressil </w:t>
      </w:r>
      <w:r w:rsidRPr="0081278A">
        <w:rPr>
          <w:rFonts w:ascii="Times New Roman" w:eastAsia="Times New Roman" w:hAnsi="Times New Roman" w:cs="Times New Roman"/>
          <w:b/>
          <w:bCs/>
          <w:sz w:val="24"/>
          <w:szCs w:val="24"/>
          <w:lang w:val="et-EE"/>
        </w:rPr>
        <w:t xml:space="preserve">Arhitektuuri- ja Linnaplaneerimise Amet, Peetri plats 5, 3. korrus, kabinet 304, 20308 Narva hiljemalt </w:t>
      </w:r>
      <w:r w:rsidRPr="0081278A">
        <w:rPr>
          <w:rFonts w:ascii="Times New Roman" w:eastAsia="Times New Roman" w:hAnsi="Times New Roman" w:cs="Times New Roman"/>
          <w:b/>
          <w:bCs/>
          <w:sz w:val="24"/>
          <w:szCs w:val="24"/>
          <w:highlight w:val="yellow"/>
          <w:lang w:val="et-EE"/>
        </w:rPr>
        <w:t>18.02.2016.a. kell 10.00</w:t>
      </w:r>
      <w:r w:rsidRPr="0081278A">
        <w:rPr>
          <w:rFonts w:ascii="Times New Roman" w:eastAsia="Times New Roman" w:hAnsi="Times New Roman" w:cs="Times New Roman"/>
          <w:bCs/>
          <w:sz w:val="24"/>
          <w:szCs w:val="24"/>
          <w:highlight w:val="yellow"/>
          <w:lang w:val="et-EE"/>
        </w:rPr>
        <w:t>;</w:t>
      </w:r>
      <w:r w:rsidRPr="0081278A">
        <w:rPr>
          <w:rFonts w:ascii="Times New Roman" w:eastAsia="Times New Roman" w:hAnsi="Times New Roman" w:cs="Times New Roman"/>
          <w:bCs/>
          <w:sz w:val="24"/>
          <w:szCs w:val="24"/>
          <w:lang w:val="et-EE"/>
        </w:rPr>
        <w:t xml:space="preserve"> kohaletoomisel esitada sekretärile, tööpäevadel kella 09:00 kuni 12:00 ja 13:00 kuni 16:00.</w:t>
      </w:r>
      <w:bookmarkEnd w:id="93"/>
      <w:bookmarkEnd w:id="94"/>
      <w:r w:rsidRPr="0081278A">
        <w:rPr>
          <w:rFonts w:ascii="Times New Roman" w:eastAsia="Times New Roman" w:hAnsi="Times New Roman" w:cs="Times New Roman"/>
          <w:bCs/>
          <w:sz w:val="24"/>
          <w:szCs w:val="24"/>
          <w:lang w:val="et-EE"/>
        </w:rPr>
        <w:t xml:space="preserve"> </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HD punktis 10.8 nimetatud tähtajast hiljem laekunud pakkumusi arvesse ei võeta. Pakkumus tagastatakse pakkujale avamata kujul.</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bookmarkStart w:id="95" w:name="_Ref168855545"/>
      <w:r w:rsidRPr="0081278A">
        <w:rPr>
          <w:rFonts w:ascii="Times New Roman" w:eastAsia="Times New Roman" w:hAnsi="Times New Roman" w:cs="Times New Roman"/>
          <w:sz w:val="24"/>
          <w:szCs w:val="24"/>
          <w:lang w:val="et-EE"/>
        </w:rPr>
        <w:lastRenderedPageBreak/>
        <w:t>Pakkuja võib esitatud pakkumuse tagasi võtta, kusjuures sellekohane kirjalik teade tuleb esitada hankijale enne HD punktis 10.8 nimetatud tähtpäeva.</w:t>
      </w:r>
      <w:bookmarkEnd w:id="95"/>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kannab kõik pakkumuse ettevalmistamisega ning esitamisega seotud kulud.</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Pakkuja võtab enda kanda pakkumuse hankijale õigeaegse üleandmise riisiko, millega on hõlmatud vääramatust jõust põhjustatud asjaolud. </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Pakkujatel puudub õigus, tuginedes tähtaja möödalaskmisel mõjuvatele põhjustele, nõuda pakkumuste esitamise tähtaja ennistamist või kindlaksmääratud tähtaja pikendamist.</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Alternatiivsed lahendused, samuti osalised või tingimuslikud pakkumused pole lubatud. </w:t>
      </w: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keepNext/>
        <w:numPr>
          <w:ilvl w:val="0"/>
          <w:numId w:val="32"/>
        </w:numPr>
        <w:spacing w:after="0" w:line="240" w:lineRule="auto"/>
        <w:ind w:left="720" w:hanging="720"/>
        <w:outlineLvl w:val="0"/>
        <w:rPr>
          <w:rFonts w:ascii="Times New Roman" w:eastAsia="Times New Roman" w:hAnsi="Times New Roman" w:cs="Times New Roman"/>
          <w:b/>
          <w:sz w:val="24"/>
          <w:szCs w:val="24"/>
          <w:lang w:val="et-EE"/>
        </w:rPr>
      </w:pPr>
      <w:bookmarkStart w:id="96" w:name="_Toc64704991"/>
      <w:bookmarkStart w:id="97" w:name="_Toc72631835"/>
      <w:bookmarkStart w:id="98" w:name="_Toc189289137"/>
      <w:bookmarkStart w:id="99" w:name="_Toc238360540"/>
      <w:bookmarkStart w:id="100" w:name="_Toc238492267"/>
      <w:bookmarkStart w:id="101" w:name="_Toc367883227"/>
      <w:bookmarkStart w:id="102" w:name="_Toc368297241"/>
      <w:bookmarkStart w:id="103" w:name="_Toc403657542"/>
      <w:r w:rsidRPr="0081278A">
        <w:rPr>
          <w:rFonts w:ascii="Times New Roman" w:eastAsia="Times New Roman" w:hAnsi="Times New Roman" w:cs="Times New Roman"/>
          <w:b/>
          <w:sz w:val="24"/>
          <w:szCs w:val="24"/>
          <w:lang w:val="et-EE"/>
        </w:rPr>
        <w:t>Pakkumuste avamine</w:t>
      </w:r>
      <w:bookmarkEnd w:id="96"/>
      <w:bookmarkEnd w:id="97"/>
      <w:bookmarkEnd w:id="98"/>
      <w:bookmarkEnd w:id="99"/>
      <w:bookmarkEnd w:id="100"/>
      <w:bookmarkEnd w:id="101"/>
      <w:bookmarkEnd w:id="102"/>
      <w:bookmarkEnd w:id="103"/>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highlight w:val="yellow"/>
          <w:lang w:val="et-EE"/>
        </w:rPr>
      </w:pPr>
      <w:bookmarkStart w:id="104" w:name="_Ref180503239"/>
      <w:r w:rsidRPr="0081278A">
        <w:rPr>
          <w:rFonts w:ascii="Times New Roman" w:eastAsia="Times New Roman" w:hAnsi="Times New Roman" w:cs="Times New Roman"/>
          <w:sz w:val="24"/>
          <w:szCs w:val="24"/>
          <w:lang w:val="et-EE"/>
        </w:rPr>
        <w:t xml:space="preserve">Pakkumuste avamise koht ja aeg: </w:t>
      </w:r>
      <w:r w:rsidRPr="0081278A">
        <w:rPr>
          <w:rFonts w:ascii="Times New Roman" w:eastAsia="Times New Roman" w:hAnsi="Times New Roman" w:cs="Times New Roman"/>
          <w:b/>
          <w:sz w:val="24"/>
          <w:szCs w:val="24"/>
          <w:lang w:val="et-EE"/>
        </w:rPr>
        <w:t xml:space="preserve">Narva Linnavalitsuse konverentsisaal, Peetri plats 5, Narva linn </w:t>
      </w:r>
      <w:r w:rsidRPr="0081278A">
        <w:rPr>
          <w:rFonts w:ascii="Times New Roman" w:eastAsia="Times New Roman" w:hAnsi="Times New Roman" w:cs="Times New Roman"/>
          <w:b/>
          <w:sz w:val="24"/>
          <w:szCs w:val="24"/>
          <w:highlight w:val="yellow"/>
          <w:lang w:val="et-EE"/>
        </w:rPr>
        <w:t>18.02.2016. a kell</w:t>
      </w:r>
      <w:bookmarkEnd w:id="104"/>
      <w:r w:rsidRPr="0081278A">
        <w:rPr>
          <w:rFonts w:ascii="Times New Roman" w:eastAsia="Times New Roman" w:hAnsi="Times New Roman" w:cs="Times New Roman"/>
          <w:b/>
          <w:sz w:val="24"/>
          <w:szCs w:val="24"/>
          <w:highlight w:val="yellow"/>
          <w:lang w:val="et-EE"/>
        </w:rPr>
        <w:t xml:space="preserve"> 11:00</w:t>
      </w:r>
      <w:r w:rsidRPr="0081278A">
        <w:rPr>
          <w:rFonts w:ascii="Times New Roman" w:eastAsia="Times New Roman" w:hAnsi="Times New Roman" w:cs="Times New Roman"/>
          <w:bCs/>
          <w:sz w:val="24"/>
          <w:szCs w:val="24"/>
          <w:highlight w:val="yellow"/>
          <w:lang w:val="et-EE"/>
        </w:rPr>
        <w:t>.</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bookmarkStart w:id="105" w:name="_Ref168652330"/>
      <w:r w:rsidRPr="0081278A">
        <w:rPr>
          <w:rFonts w:ascii="Times New Roman" w:eastAsia="Times New Roman" w:hAnsi="Times New Roman" w:cs="Times New Roman"/>
          <w:sz w:val="24"/>
          <w:szCs w:val="24"/>
          <w:lang w:val="et-EE"/>
        </w:rPr>
        <w:t xml:space="preserve">Pakkumuste avamisel avatakse pakkumused, mis on esitatud õigeaegselt, mida ei ole tagasi võetud ja mida ei ole avatud enne HD punktis </w:t>
      </w:r>
      <w:r w:rsidRPr="0081278A">
        <w:fldChar w:fldCharType="begin"/>
      </w:r>
      <w:r w:rsidRPr="0081278A">
        <w:rPr>
          <w:lang w:val="et-EE"/>
        </w:rPr>
        <w:instrText xml:space="preserve"> REF _Ref180503239 \r  \* MERGEFORMAT </w:instrText>
      </w:r>
      <w:r w:rsidRPr="0081278A">
        <w:fldChar w:fldCharType="separate"/>
      </w:r>
      <w:r w:rsidR="00901CF1" w:rsidRPr="00901CF1">
        <w:rPr>
          <w:rFonts w:ascii="Times New Roman" w:eastAsia="Times New Roman" w:hAnsi="Times New Roman" w:cs="Times New Roman"/>
          <w:sz w:val="24"/>
          <w:szCs w:val="24"/>
          <w:lang w:val="et-EE"/>
        </w:rPr>
        <w:t>11.1</w:t>
      </w:r>
      <w:r w:rsidRPr="0081278A">
        <w:rPr>
          <w:rFonts w:ascii="Times New Roman" w:eastAsia="Times New Roman" w:hAnsi="Times New Roman" w:cs="Times New Roman"/>
          <w:sz w:val="24"/>
          <w:szCs w:val="24"/>
          <w:lang w:val="et-EE"/>
        </w:rPr>
        <w:fldChar w:fldCharType="end"/>
      </w:r>
      <w:r w:rsidRPr="0081278A">
        <w:rPr>
          <w:rFonts w:ascii="Times New Roman" w:eastAsia="Times New Roman" w:hAnsi="Times New Roman" w:cs="Times New Roman"/>
          <w:sz w:val="24"/>
          <w:szCs w:val="24"/>
          <w:lang w:val="et-EE"/>
        </w:rPr>
        <w:t xml:space="preserve"> nimetatud tähtpäeva (puuduvad eelnevad avamisjäljed), nende esitamise järjekorras, alustades kõige varem esitatust.</w:t>
      </w:r>
      <w:bookmarkEnd w:id="105"/>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Pakkujal või tema esindajal on õigus osaleda pakkumuste avamisel. </w:t>
      </w:r>
      <w:bookmarkStart w:id="106" w:name="_GoBack"/>
      <w:r w:rsidRPr="0081278A">
        <w:rPr>
          <w:rFonts w:ascii="Times New Roman" w:eastAsia="Times New Roman" w:hAnsi="Times New Roman" w:cs="Times New Roman"/>
          <w:sz w:val="24"/>
          <w:szCs w:val="24"/>
          <w:lang w:val="et-EE"/>
        </w:rPr>
        <w:t>Pakkuja esindaja peab olema võimeline tõendama esindusõiguse olemasolu</w:t>
      </w:r>
      <w:bookmarkEnd w:id="106"/>
      <w:r w:rsidRPr="0081278A">
        <w:rPr>
          <w:rFonts w:ascii="Times New Roman" w:eastAsia="Times New Roman" w:hAnsi="Times New Roman" w:cs="Times New Roman"/>
          <w:sz w:val="24"/>
          <w:szCs w:val="24"/>
          <w:lang w:val="et-EE"/>
        </w:rPr>
        <w:t>. Pakkumuste avamisel osalejate nimed kantakse pakkumuste avamise protokolli.</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Pakkumuste avamisel tehakse teatavaks pakkujate nimed, registrikoodid ja esitatud pakkumuste maksumused ning kontrollitakse esitatud dokumentide vastavust hankedokumentides näidatud pakkumuse struktuurile ja dokumentide loetelule. </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Pakkumuste avamise kohta koostatakse pakkumuste avamise protokoll, mille koopia saadetakse kõigile pakkujatele 3 tööpäeva jooksul või hiljem, RHS § 54 </w:t>
      </w:r>
      <w:proofErr w:type="spellStart"/>
      <w:r w:rsidRPr="0081278A">
        <w:rPr>
          <w:rFonts w:ascii="Times New Roman" w:eastAsia="Times New Roman" w:hAnsi="Times New Roman" w:cs="Times New Roman"/>
          <w:sz w:val="24"/>
          <w:szCs w:val="24"/>
          <w:lang w:val="et-EE"/>
        </w:rPr>
        <w:t>lg-s</w:t>
      </w:r>
      <w:proofErr w:type="spellEnd"/>
      <w:r w:rsidRPr="0081278A">
        <w:rPr>
          <w:rFonts w:ascii="Times New Roman" w:eastAsia="Times New Roman" w:hAnsi="Times New Roman" w:cs="Times New Roman"/>
          <w:sz w:val="24"/>
          <w:szCs w:val="24"/>
          <w:lang w:val="et-EE"/>
        </w:rPr>
        <w:t xml:space="preserve"> 4 sätestatud korras.</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color w:val="000000"/>
          <w:sz w:val="24"/>
          <w:szCs w:val="24"/>
          <w:lang w:val="et-EE"/>
        </w:rPr>
      </w:pPr>
      <w:r w:rsidRPr="0081278A">
        <w:rPr>
          <w:rFonts w:ascii="Times New Roman" w:eastAsia="Times New Roman" w:hAnsi="Times New Roman" w:cs="Times New Roman"/>
          <w:sz w:val="24"/>
          <w:szCs w:val="24"/>
          <w:lang w:val="et-EE"/>
        </w:rPr>
        <w:t xml:space="preserve">Pakkumusi, mis on avatud enne HD punktis </w:t>
      </w:r>
      <w:r w:rsidRPr="0081278A">
        <w:fldChar w:fldCharType="begin"/>
      </w:r>
      <w:r w:rsidRPr="0081278A">
        <w:rPr>
          <w:lang w:val="et-EE"/>
        </w:rPr>
        <w:instrText xml:space="preserve"> REF _Ref180503239 \r  \* MERGEFORMAT </w:instrText>
      </w:r>
      <w:r w:rsidRPr="0081278A">
        <w:fldChar w:fldCharType="separate"/>
      </w:r>
      <w:r w:rsidR="00901CF1" w:rsidRPr="00901CF1">
        <w:rPr>
          <w:rFonts w:ascii="Times New Roman" w:eastAsia="Times New Roman" w:hAnsi="Times New Roman" w:cs="Times New Roman"/>
          <w:sz w:val="24"/>
          <w:szCs w:val="24"/>
          <w:lang w:val="et-EE"/>
        </w:rPr>
        <w:t>11.1</w:t>
      </w:r>
      <w:r w:rsidRPr="0081278A">
        <w:rPr>
          <w:rFonts w:ascii="Times New Roman" w:eastAsia="Times New Roman" w:hAnsi="Times New Roman" w:cs="Times New Roman"/>
          <w:sz w:val="24"/>
          <w:szCs w:val="24"/>
          <w:lang w:val="et-EE"/>
        </w:rPr>
        <w:fldChar w:fldCharType="end"/>
      </w:r>
      <w:r w:rsidRPr="0081278A">
        <w:rPr>
          <w:rFonts w:ascii="Times New Roman" w:eastAsia="Times New Roman" w:hAnsi="Times New Roman" w:cs="Times New Roman"/>
          <w:sz w:val="24"/>
          <w:szCs w:val="24"/>
          <w:lang w:val="et-EE"/>
        </w:rPr>
        <w:t xml:space="preserve"> nimetatud tähtpäeva (avamisjälgedega pakkumused), ei võeta arvesse ning nende kohta tehakse protokolli vastav märge. Samuti ei arvestata ega avata pakkumusi, mis on enne pakkumuste esitamise tähtpäeva pakkuja poolt tagasi võetud.</w:t>
      </w:r>
    </w:p>
    <w:p w:rsidR="0081278A" w:rsidRPr="0081278A" w:rsidRDefault="0081278A" w:rsidP="0081278A">
      <w:pPr>
        <w:tabs>
          <w:tab w:val="num" w:pos="720"/>
        </w:tabs>
        <w:spacing w:after="0" w:line="240" w:lineRule="auto"/>
        <w:ind w:left="720" w:hanging="720"/>
        <w:rPr>
          <w:rFonts w:ascii="Times New Roman" w:eastAsia="Times New Roman" w:hAnsi="Times New Roman" w:cs="Times New Roman"/>
          <w:sz w:val="24"/>
          <w:szCs w:val="24"/>
          <w:lang w:val="et-EE"/>
        </w:rPr>
      </w:pPr>
    </w:p>
    <w:p w:rsidR="0081278A" w:rsidRPr="0081278A" w:rsidRDefault="0081278A" w:rsidP="0081278A">
      <w:pPr>
        <w:keepNext/>
        <w:numPr>
          <w:ilvl w:val="0"/>
          <w:numId w:val="32"/>
        </w:numPr>
        <w:spacing w:after="0" w:line="240" w:lineRule="auto"/>
        <w:ind w:left="720" w:hanging="720"/>
        <w:outlineLvl w:val="0"/>
        <w:rPr>
          <w:rFonts w:ascii="Times New Roman" w:eastAsia="Times New Roman" w:hAnsi="Times New Roman" w:cs="Times New Roman"/>
          <w:b/>
          <w:sz w:val="24"/>
          <w:szCs w:val="24"/>
          <w:lang w:val="et-EE"/>
        </w:rPr>
      </w:pPr>
      <w:bookmarkStart w:id="107" w:name="_Toc72631836"/>
      <w:bookmarkStart w:id="108" w:name="_Toc189289138"/>
      <w:bookmarkStart w:id="109" w:name="_Toc238360541"/>
      <w:bookmarkStart w:id="110" w:name="_Toc238492268"/>
      <w:bookmarkStart w:id="111" w:name="_Toc367883228"/>
      <w:bookmarkStart w:id="112" w:name="_Toc368297242"/>
      <w:bookmarkStart w:id="113" w:name="_Toc403657543"/>
      <w:r w:rsidRPr="0081278A">
        <w:rPr>
          <w:rFonts w:ascii="Times New Roman" w:eastAsia="Times New Roman" w:hAnsi="Times New Roman" w:cs="Times New Roman"/>
          <w:b/>
          <w:sz w:val="24"/>
          <w:szCs w:val="24"/>
          <w:lang w:val="et-EE"/>
        </w:rPr>
        <w:t>Pakkujatel hankemenetlusest kõrvaldamise aluste puudumise ning pakkujate kvalifikatsiooni kontrollimine</w:t>
      </w:r>
      <w:bookmarkEnd w:id="107"/>
      <w:bookmarkEnd w:id="108"/>
      <w:bookmarkEnd w:id="109"/>
      <w:bookmarkEnd w:id="110"/>
      <w:bookmarkEnd w:id="111"/>
      <w:bookmarkEnd w:id="112"/>
      <w:bookmarkEnd w:id="113"/>
    </w:p>
    <w:p w:rsidR="0081278A" w:rsidRPr="0081278A" w:rsidRDefault="0081278A" w:rsidP="0081278A">
      <w:pPr>
        <w:numPr>
          <w:ilvl w:val="1"/>
          <w:numId w:val="32"/>
        </w:numPr>
        <w:spacing w:after="0" w:line="240" w:lineRule="auto"/>
        <w:jc w:val="both"/>
        <w:rPr>
          <w:rFonts w:ascii="Times New Roman" w:eastAsia="Times New Roman" w:hAnsi="Times New Roman" w:cs="Times New Roman"/>
          <w:iCs/>
          <w:color w:val="000000"/>
          <w:sz w:val="24"/>
          <w:szCs w:val="24"/>
          <w:lang w:val="et-EE"/>
        </w:rPr>
      </w:pPr>
      <w:r w:rsidRPr="0081278A">
        <w:rPr>
          <w:rFonts w:ascii="Times New Roman" w:eastAsia="Times New Roman" w:hAnsi="Times New Roman" w:cs="Times New Roman"/>
          <w:iCs/>
          <w:color w:val="000000"/>
          <w:sz w:val="24"/>
          <w:szCs w:val="24"/>
          <w:lang w:val="et-EE"/>
        </w:rPr>
        <w:t xml:space="preserve">Hankija kontrollib pakkujatel hankemenetlusest kõrvaldamise aluste puudumist ning  pakkujate kvalifikatsiooni vastavalt HD punktis 2 toodud tingimustele. </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iCs/>
          <w:color w:val="000000"/>
          <w:sz w:val="24"/>
          <w:szCs w:val="24"/>
          <w:lang w:val="et-EE"/>
        </w:rPr>
      </w:pPr>
      <w:r w:rsidRPr="0081278A">
        <w:rPr>
          <w:rFonts w:ascii="Times New Roman" w:eastAsia="Times New Roman" w:hAnsi="Times New Roman" w:cs="Times New Roman"/>
          <w:iCs/>
          <w:color w:val="000000"/>
          <w:sz w:val="24"/>
          <w:szCs w:val="24"/>
          <w:lang w:val="et-EE"/>
        </w:rPr>
        <w:t>Hankija kõrvaldab pakkuja hankemenetlusest igal ajal, kui selgub, et pakkuja on esitanud võltsitud dokumente, valeandmeid või muud oluliselt eksitavat teavet, mis on otsuse tegemisel määrava tähtsusega.</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iCs/>
          <w:color w:val="000000"/>
          <w:sz w:val="24"/>
          <w:szCs w:val="24"/>
          <w:lang w:val="et-EE"/>
        </w:rPr>
      </w:pPr>
      <w:r w:rsidRPr="0081278A">
        <w:rPr>
          <w:rFonts w:ascii="Times New Roman" w:eastAsia="Times New Roman" w:hAnsi="Times New Roman" w:cs="Times New Roman"/>
          <w:iCs/>
          <w:color w:val="000000"/>
          <w:sz w:val="24"/>
          <w:szCs w:val="24"/>
          <w:lang w:val="et-EE"/>
        </w:rPr>
        <w:t xml:space="preserve">Pakkumused, mille esitanud pakkujaid ei kvalifitseeritud, ei kuulu edasisele hindamisele. </w:t>
      </w:r>
    </w:p>
    <w:p w:rsidR="0081278A" w:rsidRPr="0081278A" w:rsidRDefault="0081278A" w:rsidP="0081278A">
      <w:pPr>
        <w:tabs>
          <w:tab w:val="num" w:pos="720"/>
        </w:tabs>
        <w:spacing w:after="0" w:line="240" w:lineRule="auto"/>
        <w:ind w:left="720" w:hanging="720"/>
        <w:rPr>
          <w:rFonts w:ascii="Times New Roman" w:eastAsia="Times New Roman" w:hAnsi="Times New Roman" w:cs="Times New Roman"/>
          <w:iCs/>
          <w:color w:val="000000"/>
          <w:sz w:val="24"/>
          <w:szCs w:val="24"/>
          <w:lang w:val="et-EE"/>
        </w:rPr>
      </w:pPr>
    </w:p>
    <w:p w:rsidR="0081278A" w:rsidRPr="0081278A" w:rsidRDefault="0081278A" w:rsidP="0081278A">
      <w:pPr>
        <w:keepNext/>
        <w:numPr>
          <w:ilvl w:val="0"/>
          <w:numId w:val="32"/>
        </w:numPr>
        <w:spacing w:after="0" w:line="240" w:lineRule="auto"/>
        <w:ind w:left="720" w:hanging="720"/>
        <w:outlineLvl w:val="0"/>
        <w:rPr>
          <w:rFonts w:ascii="Times New Roman" w:eastAsia="Times New Roman" w:hAnsi="Times New Roman" w:cs="Times New Roman"/>
          <w:b/>
          <w:sz w:val="24"/>
          <w:szCs w:val="24"/>
          <w:lang w:val="et-EE"/>
        </w:rPr>
      </w:pPr>
      <w:bookmarkStart w:id="114" w:name="_Toc64704992"/>
      <w:bookmarkStart w:id="115" w:name="_Toc72631837"/>
      <w:bookmarkStart w:id="116" w:name="_Toc189289139"/>
      <w:bookmarkStart w:id="117" w:name="_Toc238360542"/>
      <w:bookmarkStart w:id="118" w:name="_Toc238492269"/>
      <w:bookmarkStart w:id="119" w:name="_Toc367883229"/>
      <w:bookmarkStart w:id="120" w:name="_Toc368297243"/>
      <w:bookmarkStart w:id="121" w:name="_Toc403657544"/>
      <w:r w:rsidRPr="0081278A">
        <w:rPr>
          <w:rFonts w:ascii="Times New Roman" w:eastAsia="Times New Roman" w:hAnsi="Times New Roman" w:cs="Times New Roman"/>
          <w:b/>
          <w:sz w:val="24"/>
          <w:szCs w:val="24"/>
          <w:lang w:val="et-EE"/>
        </w:rPr>
        <w:t>Pakkumuste vastavuse kontroll</w:t>
      </w:r>
      <w:bookmarkEnd w:id="114"/>
      <w:bookmarkEnd w:id="115"/>
      <w:bookmarkEnd w:id="116"/>
      <w:bookmarkEnd w:id="117"/>
      <w:bookmarkEnd w:id="118"/>
      <w:bookmarkEnd w:id="119"/>
      <w:bookmarkEnd w:id="120"/>
      <w:bookmarkEnd w:id="121"/>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Hankija kontrollib esitatud pakkumuste vastavust hankedokumentides esitatud tingimustele.</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Pakkumus tunnistatakse vastavaks, kui see on kooskõlas kõikide hankedokumentides seatud tingimustega.</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Vaatamata pakkumuse koostamisel esinevatele puudustele võib hankija tunnistada pakkumuse vastavaks, kui selles ei esine sisulisi kõrvalekaldumisi hankedokumentides sätestatud tingimustest.</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lastRenderedPageBreak/>
        <w:t xml:space="preserve">Hankija lükkab pakkumuse tagasi, kui pakkumus ei vasta hankedokumentides esitatud tingimustele. </w:t>
      </w: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keepNext/>
        <w:numPr>
          <w:ilvl w:val="0"/>
          <w:numId w:val="32"/>
        </w:numPr>
        <w:spacing w:after="0" w:line="240" w:lineRule="auto"/>
        <w:ind w:left="720" w:hanging="720"/>
        <w:outlineLvl w:val="0"/>
        <w:rPr>
          <w:rFonts w:ascii="Times New Roman" w:eastAsia="Times New Roman" w:hAnsi="Times New Roman" w:cs="Times New Roman"/>
          <w:b/>
          <w:sz w:val="24"/>
          <w:szCs w:val="24"/>
          <w:lang w:val="et-EE"/>
        </w:rPr>
      </w:pPr>
      <w:bookmarkStart w:id="122" w:name="_Toc64704993"/>
      <w:bookmarkStart w:id="123" w:name="_Toc72631838"/>
      <w:bookmarkStart w:id="124" w:name="_Toc189289140"/>
      <w:bookmarkStart w:id="125" w:name="_Toc238360543"/>
      <w:bookmarkStart w:id="126" w:name="_Toc238492270"/>
      <w:bookmarkStart w:id="127" w:name="_Toc367883230"/>
      <w:bookmarkStart w:id="128" w:name="_Toc368297244"/>
      <w:bookmarkStart w:id="129" w:name="_Toc403657545"/>
      <w:r w:rsidRPr="0081278A">
        <w:rPr>
          <w:rFonts w:ascii="Times New Roman" w:eastAsia="Times New Roman" w:hAnsi="Times New Roman" w:cs="Times New Roman"/>
          <w:b/>
          <w:sz w:val="24"/>
          <w:szCs w:val="24"/>
          <w:lang w:val="et-EE"/>
        </w:rPr>
        <w:t>Kõikide pakkumuste tagasilükkamine</w:t>
      </w:r>
      <w:bookmarkEnd w:id="122"/>
      <w:bookmarkEnd w:id="123"/>
      <w:bookmarkEnd w:id="124"/>
      <w:bookmarkEnd w:id="125"/>
      <w:bookmarkEnd w:id="126"/>
      <w:bookmarkEnd w:id="127"/>
      <w:bookmarkEnd w:id="128"/>
      <w:bookmarkEnd w:id="129"/>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Hankija jätab enesele õiguse lükata tagasi kõik pakkumused, kui:</w:t>
      </w:r>
    </w:p>
    <w:p w:rsidR="0081278A" w:rsidRPr="0081278A" w:rsidRDefault="0081278A" w:rsidP="0081278A">
      <w:pPr>
        <w:numPr>
          <w:ilvl w:val="2"/>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ükski pakkumus ei ole tunnistatud vastavaks;</w:t>
      </w:r>
    </w:p>
    <w:p w:rsidR="0081278A" w:rsidRPr="0081278A" w:rsidRDefault="0081278A" w:rsidP="0081278A">
      <w:pPr>
        <w:numPr>
          <w:ilvl w:val="2"/>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kõigi pakkumuste maksumused ületavad hankelepingu eeldatavat maksumust, nii et hange ei ole sellise maksumusega hankijale vastuvõetav.</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Hankija esitab viivitamatult, kuid mitte hiljem kui 3 tööpäeva jooksul RHS § 54 lg 1 kohase teate kõikide pakkumuste tagasilükkamise kohta. </w:t>
      </w:r>
    </w:p>
    <w:p w:rsidR="0081278A" w:rsidRPr="0081278A" w:rsidRDefault="0081278A" w:rsidP="0081278A">
      <w:pPr>
        <w:tabs>
          <w:tab w:val="num" w:pos="720"/>
        </w:tabs>
        <w:spacing w:after="0" w:line="240" w:lineRule="auto"/>
        <w:ind w:left="720" w:hanging="720"/>
        <w:rPr>
          <w:rFonts w:ascii="Times New Roman" w:eastAsia="Times New Roman" w:hAnsi="Times New Roman" w:cs="Times New Roman"/>
          <w:sz w:val="24"/>
          <w:szCs w:val="24"/>
          <w:lang w:val="et-EE"/>
        </w:rPr>
      </w:pPr>
    </w:p>
    <w:p w:rsidR="0081278A" w:rsidRPr="0081278A" w:rsidRDefault="0081278A" w:rsidP="0081278A">
      <w:pPr>
        <w:keepNext/>
        <w:numPr>
          <w:ilvl w:val="0"/>
          <w:numId w:val="32"/>
        </w:numPr>
        <w:spacing w:after="0" w:line="240" w:lineRule="auto"/>
        <w:ind w:left="720" w:hanging="720"/>
        <w:outlineLvl w:val="0"/>
        <w:rPr>
          <w:rFonts w:ascii="Times New Roman" w:eastAsia="Times New Roman" w:hAnsi="Times New Roman" w:cs="Times New Roman"/>
          <w:b/>
          <w:sz w:val="24"/>
          <w:szCs w:val="24"/>
          <w:lang w:val="et-EE"/>
        </w:rPr>
      </w:pPr>
      <w:bookmarkStart w:id="130" w:name="_Toc64704995"/>
      <w:bookmarkStart w:id="131" w:name="_Toc72631839"/>
      <w:bookmarkStart w:id="132" w:name="_Toc189289141"/>
      <w:bookmarkStart w:id="133" w:name="_Toc238360544"/>
      <w:bookmarkStart w:id="134" w:name="_Toc238492271"/>
      <w:bookmarkStart w:id="135" w:name="_Toc367883231"/>
      <w:bookmarkStart w:id="136" w:name="_Toc368297245"/>
      <w:bookmarkStart w:id="137" w:name="_Toc403657546"/>
      <w:r w:rsidRPr="0081278A">
        <w:rPr>
          <w:rFonts w:ascii="Times New Roman" w:eastAsia="Times New Roman" w:hAnsi="Times New Roman" w:cs="Times New Roman"/>
          <w:b/>
          <w:sz w:val="24"/>
          <w:szCs w:val="24"/>
          <w:lang w:val="et-EE"/>
        </w:rPr>
        <w:t>Pakkumuste võrdlemine ja hindamine</w:t>
      </w:r>
      <w:bookmarkEnd w:id="130"/>
      <w:bookmarkEnd w:id="131"/>
      <w:bookmarkEnd w:id="132"/>
      <w:bookmarkEnd w:id="133"/>
      <w:bookmarkEnd w:id="134"/>
      <w:bookmarkEnd w:id="135"/>
      <w:bookmarkEnd w:id="136"/>
      <w:bookmarkEnd w:id="137"/>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Hankija võrdleb ja hindab kõiki pakkumusi, mida ei ole tagasi lükatud.</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Hankija võrdleb ja hindab pakkumusi pakkumuse maksumuse järgi. Edukaks tunnistatakse madalaima maksumusega pakkumus.</w:t>
      </w:r>
    </w:p>
    <w:p w:rsidR="0081278A" w:rsidRPr="0081278A" w:rsidRDefault="0081278A" w:rsidP="0081278A">
      <w:pPr>
        <w:tabs>
          <w:tab w:val="num" w:pos="720"/>
        </w:tabs>
        <w:spacing w:after="0" w:line="240" w:lineRule="auto"/>
        <w:ind w:left="720" w:hanging="720"/>
        <w:jc w:val="both"/>
        <w:rPr>
          <w:rFonts w:ascii="Times New Roman" w:eastAsia="Times New Roman" w:hAnsi="Times New Roman" w:cs="Times New Roman"/>
          <w:sz w:val="24"/>
          <w:szCs w:val="24"/>
          <w:lang w:val="et-EE"/>
        </w:rPr>
      </w:pPr>
    </w:p>
    <w:p w:rsidR="0081278A" w:rsidRPr="0081278A" w:rsidRDefault="0081278A" w:rsidP="0081278A">
      <w:pPr>
        <w:keepNext/>
        <w:numPr>
          <w:ilvl w:val="0"/>
          <w:numId w:val="32"/>
        </w:numPr>
        <w:spacing w:after="0" w:line="240" w:lineRule="auto"/>
        <w:ind w:left="720" w:hanging="720"/>
        <w:jc w:val="both"/>
        <w:outlineLvl w:val="0"/>
        <w:rPr>
          <w:rFonts w:ascii="Times New Roman" w:eastAsia="Times New Roman" w:hAnsi="Times New Roman" w:cs="Times New Roman"/>
          <w:b/>
          <w:sz w:val="24"/>
          <w:szCs w:val="24"/>
          <w:lang w:val="et-EE"/>
        </w:rPr>
      </w:pPr>
      <w:bookmarkStart w:id="138" w:name="_Toc237105713"/>
      <w:bookmarkStart w:id="139" w:name="_Toc238492272"/>
      <w:bookmarkStart w:id="140" w:name="_Toc367883232"/>
      <w:bookmarkStart w:id="141" w:name="_Toc368297246"/>
      <w:bookmarkStart w:id="142" w:name="_Toc403657547"/>
      <w:r w:rsidRPr="0081278A">
        <w:rPr>
          <w:rFonts w:ascii="Times New Roman" w:eastAsia="Times New Roman" w:hAnsi="Times New Roman" w:cs="Times New Roman"/>
          <w:b/>
          <w:sz w:val="24"/>
          <w:szCs w:val="24"/>
          <w:lang w:val="et-EE"/>
        </w:rPr>
        <w:t>Põhjendamatult madala maksumusega pakkumused</w:t>
      </w:r>
      <w:bookmarkEnd w:id="138"/>
      <w:bookmarkEnd w:id="139"/>
      <w:bookmarkEnd w:id="140"/>
      <w:bookmarkEnd w:id="141"/>
      <w:bookmarkEnd w:id="142"/>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Kui hankija leiab, et pakkumuse maksumus on võrreldes hankelepingu eeldatava maksumusega põhjendamatult madal ja on alust eeldada, et pakkuja ei ole pakkumuse koostamisel arvestanud kõige hankedokumentides nõutuga, nõuab ta kirjalikus vormis pakkujalt asjakohast selgitust. Pakkuja on kohustatud esitama kirjaliku selgituse hankijale 5 (viie) tööpäeva jooksul vastava nõude saamisest arvates.</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Hankija kontrollib esitatud selgitust ja hindab esitatud tõendeid, konsulteerides vajaduse korral pakkujaga. Kui hankija leiab endiselt, et pakkumuse maksumus on põhjendamatult madal või kui pakkuja ei esita hankijale nõutud selgitust, võib hankija pakkumuse põhjendatud kirjaliku otsusega tagasi lükata.</w:t>
      </w:r>
    </w:p>
    <w:p w:rsidR="0081278A" w:rsidRPr="0081278A" w:rsidRDefault="0081278A" w:rsidP="0081278A">
      <w:pPr>
        <w:tabs>
          <w:tab w:val="num" w:pos="720"/>
        </w:tabs>
        <w:spacing w:after="0" w:line="240" w:lineRule="auto"/>
        <w:ind w:left="720" w:hanging="720"/>
        <w:jc w:val="both"/>
        <w:rPr>
          <w:rFonts w:ascii="Times New Roman" w:eastAsia="Times New Roman" w:hAnsi="Times New Roman" w:cs="Times New Roman"/>
          <w:sz w:val="24"/>
          <w:szCs w:val="24"/>
          <w:lang w:val="et-EE"/>
        </w:rPr>
      </w:pPr>
    </w:p>
    <w:p w:rsidR="0081278A" w:rsidRPr="0081278A" w:rsidRDefault="0081278A" w:rsidP="0081278A">
      <w:pPr>
        <w:keepNext/>
        <w:numPr>
          <w:ilvl w:val="0"/>
          <w:numId w:val="32"/>
        </w:numPr>
        <w:spacing w:after="0" w:line="240" w:lineRule="auto"/>
        <w:ind w:left="720" w:hanging="720"/>
        <w:jc w:val="both"/>
        <w:outlineLvl w:val="0"/>
        <w:rPr>
          <w:rFonts w:ascii="Times New Roman" w:eastAsia="Times New Roman" w:hAnsi="Times New Roman" w:cs="Times New Roman"/>
          <w:b/>
          <w:sz w:val="24"/>
          <w:szCs w:val="24"/>
          <w:lang w:val="et-EE"/>
        </w:rPr>
      </w:pPr>
      <w:bookmarkStart w:id="143" w:name="_Toc237105714"/>
      <w:bookmarkStart w:id="144" w:name="_Toc238492273"/>
      <w:bookmarkStart w:id="145" w:name="_Toc367883233"/>
      <w:bookmarkStart w:id="146" w:name="_Toc368297247"/>
      <w:bookmarkStart w:id="147" w:name="_Toc403657548"/>
      <w:r w:rsidRPr="0081278A">
        <w:rPr>
          <w:rFonts w:ascii="Times New Roman" w:eastAsia="Times New Roman" w:hAnsi="Times New Roman" w:cs="Times New Roman"/>
          <w:b/>
          <w:sz w:val="24"/>
          <w:szCs w:val="24"/>
          <w:lang w:val="et-EE"/>
        </w:rPr>
        <w:t>Hankelepingu sõlmimine</w:t>
      </w:r>
      <w:bookmarkEnd w:id="143"/>
      <w:bookmarkEnd w:id="144"/>
      <w:bookmarkEnd w:id="145"/>
      <w:bookmarkEnd w:id="146"/>
      <w:bookmarkEnd w:id="147"/>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Hankeleping sõlmitakse edukaks tunnistatud pakkujaga HD Lisas 3 sätestatud tingimustel.</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Hankeleping sõlmitakse mitte varem kui 14 päeva möödumisel edukaks tunnistatud pakkumuse esitanud pakkujale teate väljasaatmise päevast.</w:t>
      </w:r>
    </w:p>
    <w:p w:rsidR="0081278A" w:rsidRPr="0081278A" w:rsidRDefault="0081278A" w:rsidP="0081278A">
      <w:pPr>
        <w:numPr>
          <w:ilvl w:val="1"/>
          <w:numId w:val="32"/>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Kui edukaks tunnistatud pakkumuse esitanud pakkuja võtab hankijast mitteolenevatel põhjustel oma pakkumuse tagasi, siis tunnistab hankija edukaks hinna poolest järgmise pakkumuse.</w:t>
      </w:r>
      <w:bookmarkStart w:id="148" w:name="_Toc237061700"/>
      <w:bookmarkStart w:id="149" w:name="_Toc237105715"/>
      <w:bookmarkStart w:id="150" w:name="_Toc238492274"/>
      <w:bookmarkStart w:id="151" w:name="_Toc189289142"/>
      <w:bookmarkStart w:id="152" w:name="_Toc189289143"/>
      <w:bookmarkStart w:id="153" w:name="_Toc189289146"/>
      <w:bookmarkStart w:id="154" w:name="_Toc238360545"/>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rPr>
          <w:rFonts w:ascii="Times New Roman" w:eastAsia="Times New Roman" w:hAnsi="Times New Roman" w:cs="Times New Roman"/>
          <w:b/>
          <w:sz w:val="24"/>
          <w:szCs w:val="24"/>
          <w:lang w:val="et-EE"/>
        </w:rPr>
      </w:pPr>
      <w:bookmarkStart w:id="155" w:name="_Toc367883234"/>
      <w:bookmarkStart w:id="156" w:name="_Toc368297248"/>
      <w:bookmarkStart w:id="157" w:name="_Toc403657549"/>
      <w:r w:rsidRPr="0081278A">
        <w:rPr>
          <w:rFonts w:ascii="Times New Roman" w:eastAsia="Times New Roman" w:hAnsi="Times New Roman" w:cs="Times New Roman"/>
          <w:b/>
          <w:sz w:val="24"/>
          <w:szCs w:val="24"/>
          <w:lang w:val="et-EE"/>
        </w:rPr>
        <w:br w:type="page"/>
      </w:r>
    </w:p>
    <w:p w:rsidR="0081278A" w:rsidRPr="0081278A" w:rsidRDefault="0081278A" w:rsidP="0081278A">
      <w:pPr>
        <w:keepNext/>
        <w:spacing w:after="0" w:line="240" w:lineRule="auto"/>
        <w:outlineLvl w:val="0"/>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lastRenderedPageBreak/>
        <w:t xml:space="preserve">Lisa I. Vorm </w:t>
      </w:r>
      <w:bookmarkEnd w:id="148"/>
      <w:r w:rsidRPr="0081278A">
        <w:rPr>
          <w:rFonts w:ascii="Times New Roman" w:eastAsia="Times New Roman" w:hAnsi="Times New Roman" w:cs="Times New Roman"/>
          <w:b/>
          <w:sz w:val="24"/>
          <w:szCs w:val="24"/>
          <w:lang w:val="et-EE"/>
        </w:rPr>
        <w:t>1. Pakkumuse tiitelleht</w:t>
      </w:r>
      <w:bookmarkEnd w:id="149"/>
      <w:bookmarkEnd w:id="150"/>
      <w:bookmarkEnd w:id="155"/>
      <w:bookmarkEnd w:id="156"/>
      <w:bookmarkEnd w:id="157"/>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bCs/>
          <w:sz w:val="24"/>
          <w:szCs w:val="24"/>
          <w:lang w:val="et-EE"/>
        </w:rPr>
      </w:pPr>
    </w:p>
    <w:p w:rsidR="0081278A" w:rsidRPr="0081278A" w:rsidRDefault="0081278A" w:rsidP="0081278A">
      <w:pPr>
        <w:spacing w:after="0" w:line="240" w:lineRule="auto"/>
        <w:rPr>
          <w:rFonts w:ascii="Times New Roman" w:eastAsia="Times New Roman" w:hAnsi="Times New Roman" w:cs="Times New Roman"/>
          <w:bCs/>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bCs/>
          <w:sz w:val="24"/>
          <w:szCs w:val="24"/>
          <w:u w:val="single"/>
          <w:lang w:val="et-EE"/>
        </w:rPr>
      </w:pPr>
      <w:r w:rsidRPr="0081278A">
        <w:rPr>
          <w:rFonts w:ascii="Times New Roman" w:eastAsia="Times New Roman" w:hAnsi="Times New Roman" w:cs="Times New Roman"/>
          <w:b/>
          <w:bCs/>
          <w:sz w:val="24"/>
          <w:szCs w:val="24"/>
          <w:u w:val="single"/>
          <w:lang w:val="et-EE"/>
        </w:rPr>
        <w:t>RIIGIHANKE PAKKUMUS</w:t>
      </w:r>
    </w:p>
    <w:p w:rsidR="0081278A" w:rsidRPr="0081278A" w:rsidRDefault="0081278A" w:rsidP="0081278A">
      <w:pPr>
        <w:spacing w:after="0" w:line="240" w:lineRule="auto"/>
        <w:rPr>
          <w:rFonts w:ascii="Times New Roman" w:eastAsia="Times New Roman" w:hAnsi="Times New Roman" w:cs="Times New Roman"/>
          <w:bCs/>
          <w:sz w:val="24"/>
          <w:szCs w:val="24"/>
          <w:u w:val="single"/>
          <w:lang w:val="et-EE"/>
        </w:rPr>
      </w:pPr>
    </w:p>
    <w:p w:rsidR="0081278A" w:rsidRPr="0081278A" w:rsidRDefault="0081278A" w:rsidP="0081278A">
      <w:pPr>
        <w:spacing w:after="0" w:line="240" w:lineRule="auto"/>
        <w:rPr>
          <w:rFonts w:ascii="Times New Roman" w:eastAsia="Times New Roman" w:hAnsi="Times New Roman" w:cs="Times New Roman"/>
          <w:bCs/>
          <w:sz w:val="24"/>
          <w:szCs w:val="24"/>
          <w:lang w:val="et-EE"/>
        </w:rPr>
      </w:pPr>
    </w:p>
    <w:p w:rsidR="0081278A" w:rsidRPr="0081278A" w:rsidRDefault="0081278A" w:rsidP="0081278A">
      <w:pPr>
        <w:spacing w:after="0" w:line="240" w:lineRule="auto"/>
        <w:rPr>
          <w:rFonts w:ascii="Times New Roman" w:eastAsia="Times New Roman" w:hAnsi="Times New Roman" w:cs="Times New Roman"/>
          <w:bCs/>
          <w:sz w:val="24"/>
          <w:szCs w:val="24"/>
          <w:lang w:val="et-EE"/>
        </w:rPr>
      </w:pPr>
    </w:p>
    <w:p w:rsidR="0081278A" w:rsidRPr="0081278A" w:rsidRDefault="0081278A" w:rsidP="0081278A">
      <w:pPr>
        <w:spacing w:after="0" w:line="240" w:lineRule="auto"/>
        <w:rPr>
          <w:rFonts w:ascii="Times New Roman" w:eastAsia="Times New Roman" w:hAnsi="Times New Roman" w:cs="Times New Roman"/>
          <w:bCs/>
          <w:sz w:val="24"/>
          <w:szCs w:val="24"/>
          <w:lang w:val="et-EE"/>
        </w:rPr>
      </w:pPr>
    </w:p>
    <w:p w:rsidR="0081278A" w:rsidRPr="0081278A" w:rsidRDefault="0081278A" w:rsidP="0081278A">
      <w:pPr>
        <w:spacing w:after="0" w:line="240" w:lineRule="auto"/>
        <w:rPr>
          <w:rFonts w:ascii="Times New Roman" w:eastAsia="Times New Roman" w:hAnsi="Times New Roman" w:cs="Times New Roman"/>
          <w:bCs/>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 xml:space="preserve">RIIGIHANKE NIMETUS: </w:t>
      </w: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jc w:val="center"/>
        <w:rPr>
          <w:rFonts w:ascii="Times New Roman" w:eastAsia="Times New Roman" w:hAnsi="Times New Roman" w:cs="Times New Roman"/>
          <w:b/>
          <w:sz w:val="26"/>
          <w:szCs w:val="26"/>
          <w:lang w:val="et-EE"/>
        </w:rPr>
      </w:pPr>
    </w:p>
    <w:p w:rsidR="0081278A" w:rsidRPr="0081278A" w:rsidRDefault="0081278A" w:rsidP="0081278A">
      <w:pPr>
        <w:spacing w:after="0" w:line="240" w:lineRule="auto"/>
        <w:rPr>
          <w:rFonts w:ascii="Times New Roman" w:eastAsia="Times New Roman" w:hAnsi="Times New Roman" w:cs="Times New Roman"/>
          <w:b/>
          <w:sz w:val="26"/>
          <w:szCs w:val="26"/>
          <w:lang w:val="et-EE"/>
        </w:rPr>
      </w:pPr>
    </w:p>
    <w:p w:rsidR="0081278A" w:rsidRPr="0081278A" w:rsidRDefault="0081278A" w:rsidP="0081278A">
      <w:pPr>
        <w:spacing w:after="0" w:line="240" w:lineRule="auto"/>
        <w:ind w:right="-493"/>
        <w:jc w:val="center"/>
        <w:rPr>
          <w:rFonts w:ascii="Times New Roman" w:eastAsia="Times New Roman" w:hAnsi="Times New Roman" w:cs="Times New Roman"/>
          <w:b/>
          <w:caps/>
          <w:sz w:val="28"/>
          <w:szCs w:val="28"/>
          <w:lang w:val="et-EE"/>
        </w:rPr>
      </w:pPr>
      <w:r w:rsidRPr="0081278A">
        <w:rPr>
          <w:rFonts w:ascii="Times New Roman" w:eastAsia="Times New Roman" w:hAnsi="Times New Roman" w:cs="Times New Roman"/>
          <w:b/>
          <w:caps/>
          <w:sz w:val="28"/>
          <w:szCs w:val="28"/>
          <w:lang w:val="et-EE"/>
        </w:rPr>
        <w:t>Narva LINNA AVALIKE MäNGUVäLJAKUTE</w:t>
      </w:r>
    </w:p>
    <w:p w:rsidR="0081278A" w:rsidRPr="0081278A" w:rsidRDefault="0081278A" w:rsidP="0081278A">
      <w:pPr>
        <w:spacing w:after="0" w:line="240" w:lineRule="auto"/>
        <w:ind w:right="-493"/>
        <w:jc w:val="center"/>
        <w:rPr>
          <w:rFonts w:ascii="Times New Roman" w:eastAsia="Times New Roman" w:hAnsi="Times New Roman" w:cs="Times New Roman"/>
          <w:b/>
          <w:caps/>
          <w:sz w:val="28"/>
          <w:szCs w:val="28"/>
          <w:lang w:val="et-EE"/>
        </w:rPr>
      </w:pPr>
      <w:r w:rsidRPr="0081278A">
        <w:rPr>
          <w:rFonts w:ascii="Times New Roman" w:eastAsia="Times New Roman" w:hAnsi="Times New Roman" w:cs="Times New Roman"/>
          <w:b/>
          <w:caps/>
          <w:sz w:val="28"/>
          <w:szCs w:val="28"/>
          <w:lang w:val="et-EE"/>
        </w:rPr>
        <w:t>tehniline hooldus 2016</w:t>
      </w: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 xml:space="preserve">RIIGIHANKE VIITENUMBER: </w:t>
      </w:r>
      <w:r w:rsidR="000D18A3">
        <w:rPr>
          <w:rFonts w:ascii="Times New Roman" w:eastAsia="Times New Roman" w:hAnsi="Times New Roman" w:cs="Times New Roman"/>
          <w:b/>
          <w:sz w:val="24"/>
          <w:szCs w:val="24"/>
          <w:lang w:val="et-EE"/>
        </w:rPr>
        <w:t>170953</w:t>
      </w:r>
    </w:p>
    <w:p w:rsidR="0081278A" w:rsidRPr="0081278A" w:rsidRDefault="0081278A" w:rsidP="0081278A">
      <w:pPr>
        <w:spacing w:after="0" w:line="240" w:lineRule="auto"/>
        <w:rPr>
          <w:rFonts w:ascii="Times New Roman" w:eastAsia="Times New Roman" w:hAnsi="Times New Roman" w:cs="Times New Roman"/>
          <w:bCs/>
          <w:caps/>
          <w:sz w:val="26"/>
          <w:szCs w:val="26"/>
          <w:lang w:val="et-EE"/>
        </w:rPr>
      </w:pPr>
    </w:p>
    <w:p w:rsidR="0081278A" w:rsidRPr="0081278A" w:rsidRDefault="0081278A" w:rsidP="0081278A">
      <w:pPr>
        <w:spacing w:after="0" w:line="240" w:lineRule="auto"/>
        <w:rPr>
          <w:rFonts w:ascii="Times New Roman" w:eastAsia="Times New Roman" w:hAnsi="Times New Roman" w:cs="Times New Roman"/>
          <w:bCs/>
          <w:sz w:val="26"/>
          <w:szCs w:val="26"/>
          <w:lang w:val="et-EE"/>
        </w:rPr>
      </w:pPr>
    </w:p>
    <w:p w:rsidR="0081278A" w:rsidRPr="0081278A" w:rsidRDefault="0081278A" w:rsidP="0081278A">
      <w:pPr>
        <w:spacing w:after="0" w:line="240" w:lineRule="auto"/>
        <w:rPr>
          <w:rFonts w:ascii="Times New Roman" w:eastAsia="Times New Roman" w:hAnsi="Times New Roman" w:cs="Times New Roman"/>
          <w:bCs/>
          <w:sz w:val="26"/>
          <w:szCs w:val="26"/>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76"/>
        <w:gridCol w:w="5364"/>
      </w:tblGrid>
      <w:tr w:rsidR="0081278A" w:rsidRPr="0081278A" w:rsidTr="00782502">
        <w:tc>
          <w:tcPr>
            <w:tcW w:w="3276" w:type="dxa"/>
            <w:shd w:val="pct10" w:color="auto" w:fill="FFFFFF"/>
            <w:vAlign w:val="center"/>
          </w:tcPr>
          <w:p w:rsidR="0081278A" w:rsidRPr="0081278A" w:rsidRDefault="0081278A" w:rsidP="0081278A">
            <w:pPr>
              <w:spacing w:after="0" w:line="240" w:lineRule="auto"/>
              <w:rPr>
                <w:rFonts w:ascii="Times New Roman" w:eastAsia="Times New Roman" w:hAnsi="Times New Roman" w:cs="Times New Roman"/>
                <w:bCs/>
                <w:sz w:val="24"/>
                <w:szCs w:val="24"/>
              </w:rPr>
            </w:pPr>
            <w:r w:rsidRPr="0081278A">
              <w:rPr>
                <w:rFonts w:ascii="Times New Roman" w:eastAsia="Times New Roman" w:hAnsi="Times New Roman" w:cs="Times New Roman"/>
                <w:bCs/>
                <w:sz w:val="24"/>
                <w:szCs w:val="24"/>
                <w:lang w:val="et-EE"/>
              </w:rPr>
              <w:t>Pakkuja täielik ametlik nimi:</w:t>
            </w:r>
          </w:p>
        </w:tc>
        <w:tc>
          <w:tcPr>
            <w:tcW w:w="5364" w:type="dxa"/>
            <w:vAlign w:val="center"/>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r w:rsidR="0081278A" w:rsidRPr="0081278A" w:rsidTr="00782502">
        <w:tc>
          <w:tcPr>
            <w:tcW w:w="3276" w:type="dxa"/>
            <w:shd w:val="pct10" w:color="auto" w:fill="FFFFFF"/>
            <w:vAlign w:val="center"/>
          </w:tcPr>
          <w:p w:rsidR="0081278A" w:rsidRPr="0081278A" w:rsidRDefault="0081278A" w:rsidP="0081278A">
            <w:pPr>
              <w:spacing w:after="0" w:line="240" w:lineRule="auto"/>
              <w:rPr>
                <w:rFonts w:ascii="Times New Roman" w:eastAsia="Times New Roman" w:hAnsi="Times New Roman" w:cs="Times New Roman"/>
                <w:bCs/>
                <w:sz w:val="24"/>
                <w:szCs w:val="24"/>
                <w:lang w:val="et-EE"/>
              </w:rPr>
            </w:pPr>
            <w:r w:rsidRPr="0081278A">
              <w:rPr>
                <w:rFonts w:ascii="Times New Roman" w:eastAsia="Times New Roman" w:hAnsi="Times New Roman" w:cs="Times New Roman"/>
                <w:bCs/>
                <w:sz w:val="24"/>
                <w:szCs w:val="24"/>
                <w:lang w:val="et-EE"/>
              </w:rPr>
              <w:t>Pakkuja äriregistri registrikood:</w:t>
            </w:r>
          </w:p>
        </w:tc>
        <w:tc>
          <w:tcPr>
            <w:tcW w:w="5364" w:type="dxa"/>
            <w:vAlign w:val="center"/>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bl>
    <w:p w:rsidR="0081278A" w:rsidRPr="0081278A" w:rsidRDefault="0081278A" w:rsidP="0081278A">
      <w:pPr>
        <w:spacing w:after="0" w:line="240" w:lineRule="auto"/>
        <w:outlineLvl w:val="0"/>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br w:type="page"/>
      </w:r>
      <w:bookmarkStart w:id="158" w:name="_Toc237105716"/>
      <w:bookmarkStart w:id="159" w:name="_Toc238492275"/>
      <w:bookmarkStart w:id="160" w:name="_Toc367883235"/>
      <w:bookmarkStart w:id="161" w:name="_Toc368297249"/>
      <w:bookmarkStart w:id="162" w:name="_Toc403657550"/>
      <w:r w:rsidRPr="0081278A">
        <w:rPr>
          <w:rFonts w:ascii="Times New Roman" w:eastAsia="Times New Roman" w:hAnsi="Times New Roman" w:cs="Times New Roman"/>
          <w:b/>
          <w:sz w:val="24"/>
          <w:szCs w:val="24"/>
          <w:lang w:val="et-EE"/>
        </w:rPr>
        <w:lastRenderedPageBreak/>
        <w:t>Lisa I. Vorm 2. Pakkuja üldandmed</w:t>
      </w:r>
      <w:bookmarkEnd w:id="158"/>
      <w:bookmarkEnd w:id="159"/>
      <w:bookmarkEnd w:id="160"/>
      <w:bookmarkEnd w:id="161"/>
      <w:bookmarkEnd w:id="162"/>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ind w:right="-493"/>
        <w:jc w:val="center"/>
        <w:rPr>
          <w:rFonts w:ascii="Times New Roman" w:eastAsia="Times New Roman" w:hAnsi="Times New Roman" w:cs="Times New Roman"/>
          <w:caps/>
          <w:sz w:val="28"/>
          <w:szCs w:val="28"/>
          <w:lang w:val="et-EE"/>
        </w:rPr>
      </w:pPr>
      <w:r w:rsidRPr="0081278A">
        <w:rPr>
          <w:rFonts w:ascii="Times New Roman" w:eastAsia="Times New Roman" w:hAnsi="Times New Roman" w:cs="Times New Roman"/>
          <w:b/>
          <w:sz w:val="24"/>
          <w:szCs w:val="24"/>
          <w:lang w:val="et-EE"/>
        </w:rPr>
        <w:t>RIIGIHANKE „</w:t>
      </w:r>
      <w:r w:rsidRPr="0081278A">
        <w:rPr>
          <w:rFonts w:ascii="Times New Roman" w:eastAsia="Times New Roman" w:hAnsi="Times New Roman" w:cs="Times New Roman"/>
          <w:caps/>
          <w:sz w:val="28"/>
          <w:szCs w:val="28"/>
          <w:lang w:val="et-EE"/>
        </w:rPr>
        <w:t>Narva LINNA AVALIKE MäNGUVäLJAKUTE</w:t>
      </w:r>
    </w:p>
    <w:p w:rsidR="0081278A" w:rsidRPr="0081278A" w:rsidRDefault="0081278A" w:rsidP="0081278A">
      <w:pPr>
        <w:spacing w:after="0" w:line="240" w:lineRule="auto"/>
        <w:ind w:right="-493"/>
        <w:jc w:val="center"/>
        <w:rPr>
          <w:rFonts w:ascii="Times New Roman" w:eastAsia="Times New Roman" w:hAnsi="Times New Roman" w:cs="Times New Roman"/>
          <w:caps/>
          <w:sz w:val="28"/>
          <w:szCs w:val="28"/>
          <w:lang w:val="et-EE"/>
        </w:rPr>
      </w:pPr>
      <w:r w:rsidRPr="0081278A">
        <w:rPr>
          <w:rFonts w:ascii="Times New Roman" w:eastAsia="Times New Roman" w:hAnsi="Times New Roman" w:cs="Times New Roman"/>
          <w:caps/>
          <w:sz w:val="28"/>
          <w:szCs w:val="28"/>
          <w:lang w:val="et-EE"/>
        </w:rPr>
        <w:t>tehniline hooldus 2016</w:t>
      </w:r>
      <w:r w:rsidRPr="0081278A">
        <w:rPr>
          <w:rFonts w:ascii="Times New Roman" w:eastAsia="Times New Roman" w:hAnsi="Times New Roman" w:cs="Times New Roman"/>
          <w:b/>
          <w:sz w:val="24"/>
          <w:szCs w:val="24"/>
          <w:lang w:val="et-EE"/>
        </w:rPr>
        <w:t>“</w:t>
      </w: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PAKKUMUSE ESITAVA PAKKUJA ÜLDANDMED JA ANDMED</w:t>
      </w: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ÜHISPAKKUMUSE KOHTA</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360"/>
        </w:tabs>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I.</w:t>
      </w:r>
      <w:r w:rsidRPr="0081278A">
        <w:rPr>
          <w:rFonts w:ascii="Times New Roman" w:eastAsia="Times New Roman" w:hAnsi="Times New Roman" w:cs="Times New Roman"/>
          <w:sz w:val="24"/>
          <w:szCs w:val="24"/>
          <w:lang w:val="et-EE"/>
        </w:rPr>
        <w:tab/>
        <w:t>INFORMATSIOON PAKKUJA KOHTA</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81278A" w:rsidRPr="0081278A" w:rsidTr="00782502">
        <w:tc>
          <w:tcPr>
            <w:tcW w:w="3720" w:type="dxa"/>
            <w:shd w:val="pct5" w:color="auto" w:fill="FFFFFF"/>
            <w:tcMar>
              <w:top w:w="57" w:type="dxa"/>
              <w:bottom w:w="57" w:type="dxa"/>
            </w:tcMar>
            <w:vAlign w:val="center"/>
          </w:tcPr>
          <w:p w:rsidR="0081278A" w:rsidRPr="0081278A" w:rsidRDefault="0081278A" w:rsidP="0081278A">
            <w:pPr>
              <w:spacing w:after="0" w:line="240" w:lineRule="auto"/>
              <w:rPr>
                <w:rFonts w:ascii="Times New Roman" w:eastAsia="Times New Roman" w:hAnsi="Times New Roman" w:cs="Times New Roman"/>
                <w:bCs/>
                <w:sz w:val="24"/>
                <w:szCs w:val="24"/>
                <w:lang w:val="et-EE"/>
              </w:rPr>
            </w:pPr>
            <w:r w:rsidRPr="0081278A">
              <w:rPr>
                <w:rFonts w:ascii="Times New Roman" w:eastAsia="Times New Roman" w:hAnsi="Times New Roman" w:cs="Times New Roman"/>
                <w:bCs/>
                <w:sz w:val="24"/>
                <w:szCs w:val="24"/>
                <w:lang w:val="et-EE"/>
              </w:rPr>
              <w:t>Täielik ametlik nimi (ärinimi):</w:t>
            </w:r>
          </w:p>
        </w:tc>
        <w:tc>
          <w:tcPr>
            <w:tcW w:w="5040" w:type="dxa"/>
            <w:tcMar>
              <w:top w:w="57" w:type="dxa"/>
              <w:bottom w:w="57" w:type="dxa"/>
            </w:tcMar>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r w:rsidR="0081278A" w:rsidRPr="0081278A" w:rsidTr="00782502">
        <w:tc>
          <w:tcPr>
            <w:tcW w:w="3720" w:type="dxa"/>
            <w:shd w:val="pct5" w:color="auto" w:fill="FFFFFF"/>
            <w:tcMar>
              <w:top w:w="57" w:type="dxa"/>
              <w:bottom w:w="57" w:type="dxa"/>
            </w:tcMar>
          </w:tcPr>
          <w:p w:rsidR="0081278A" w:rsidRPr="0081278A" w:rsidRDefault="0081278A" w:rsidP="0081278A">
            <w:pPr>
              <w:spacing w:after="0" w:line="240" w:lineRule="auto"/>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z w:val="24"/>
                <w:szCs w:val="24"/>
                <w:lang w:val="et-EE"/>
              </w:rPr>
              <w:t>Äriregistri registrikood</w:t>
            </w:r>
          </w:p>
        </w:tc>
        <w:tc>
          <w:tcPr>
            <w:tcW w:w="5040" w:type="dxa"/>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spacing w:val="-2"/>
                <w:sz w:val="24"/>
                <w:szCs w:val="24"/>
                <w:lang w:val="et-EE"/>
              </w:rPr>
            </w:pPr>
          </w:p>
        </w:tc>
      </w:tr>
      <w:tr w:rsidR="0081278A" w:rsidRPr="0081278A" w:rsidTr="00782502">
        <w:tc>
          <w:tcPr>
            <w:tcW w:w="3720" w:type="dxa"/>
            <w:shd w:val="pct5" w:color="auto" w:fill="FFFFFF"/>
            <w:tcMar>
              <w:top w:w="57" w:type="dxa"/>
              <w:bottom w:w="57" w:type="dxa"/>
            </w:tcMar>
          </w:tcPr>
          <w:p w:rsidR="0081278A" w:rsidRPr="0081278A" w:rsidRDefault="0081278A" w:rsidP="0081278A">
            <w:pPr>
              <w:spacing w:after="0" w:line="240" w:lineRule="auto"/>
              <w:rPr>
                <w:rFonts w:ascii="Times New Roman" w:eastAsia="Times New Roman" w:hAnsi="Times New Roman" w:cs="Times New Roman"/>
                <w:bCs/>
                <w:sz w:val="24"/>
                <w:szCs w:val="24"/>
                <w:lang w:val="et-EE"/>
              </w:rPr>
            </w:pPr>
            <w:r w:rsidRPr="0081278A">
              <w:rPr>
                <w:rFonts w:ascii="Times New Roman" w:eastAsia="Times New Roman" w:hAnsi="Times New Roman" w:cs="Times New Roman"/>
                <w:bCs/>
                <w:sz w:val="24"/>
                <w:szCs w:val="24"/>
                <w:lang w:val="et-EE"/>
              </w:rPr>
              <w:t xml:space="preserve">Käibemaksukohustuslase </w:t>
            </w:r>
            <w:proofErr w:type="spellStart"/>
            <w:r w:rsidRPr="0081278A">
              <w:rPr>
                <w:rFonts w:ascii="Times New Roman" w:eastAsia="Times New Roman" w:hAnsi="Times New Roman" w:cs="Times New Roman"/>
                <w:bCs/>
                <w:sz w:val="24"/>
                <w:szCs w:val="24"/>
                <w:lang w:val="et-EE"/>
              </w:rPr>
              <w:t>reg.nr</w:t>
            </w:r>
            <w:proofErr w:type="spellEnd"/>
            <w:r w:rsidRPr="0081278A">
              <w:rPr>
                <w:rFonts w:ascii="Times New Roman" w:eastAsia="Times New Roman" w:hAnsi="Times New Roman" w:cs="Times New Roman"/>
                <w:bCs/>
                <w:sz w:val="24"/>
                <w:szCs w:val="24"/>
                <w:lang w:val="et-EE"/>
              </w:rPr>
              <w:t>:</w:t>
            </w:r>
          </w:p>
        </w:tc>
        <w:tc>
          <w:tcPr>
            <w:tcW w:w="5040" w:type="dxa"/>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spacing w:val="-2"/>
                <w:sz w:val="24"/>
                <w:szCs w:val="24"/>
                <w:lang w:val="et-EE"/>
              </w:rPr>
            </w:pPr>
          </w:p>
        </w:tc>
      </w:tr>
      <w:tr w:rsidR="0081278A" w:rsidRPr="0081278A" w:rsidTr="00782502">
        <w:tc>
          <w:tcPr>
            <w:tcW w:w="3720" w:type="dxa"/>
            <w:shd w:val="pct5" w:color="auto" w:fill="FFFFFF"/>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Juriidiline aadress:</w:t>
            </w:r>
          </w:p>
        </w:tc>
        <w:tc>
          <w:tcPr>
            <w:tcW w:w="5040" w:type="dxa"/>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spacing w:val="-2"/>
                <w:sz w:val="24"/>
                <w:szCs w:val="24"/>
                <w:lang w:val="et-EE"/>
              </w:rPr>
            </w:pPr>
          </w:p>
        </w:tc>
      </w:tr>
      <w:tr w:rsidR="0081278A" w:rsidRPr="0081278A" w:rsidTr="00782502">
        <w:trPr>
          <w:trHeight w:val="290"/>
        </w:trPr>
        <w:tc>
          <w:tcPr>
            <w:tcW w:w="3720" w:type="dxa"/>
            <w:shd w:val="pct5" w:color="auto" w:fill="FFFFFF"/>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Postiaadress:</w:t>
            </w:r>
          </w:p>
        </w:tc>
        <w:tc>
          <w:tcPr>
            <w:tcW w:w="5040" w:type="dxa"/>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spacing w:val="-2"/>
                <w:sz w:val="24"/>
                <w:szCs w:val="24"/>
                <w:lang w:val="et-EE"/>
              </w:rPr>
            </w:pPr>
          </w:p>
        </w:tc>
      </w:tr>
      <w:tr w:rsidR="0081278A" w:rsidRPr="0081278A" w:rsidTr="00782502">
        <w:tc>
          <w:tcPr>
            <w:tcW w:w="3720" w:type="dxa"/>
            <w:shd w:val="pct5" w:color="auto" w:fill="FFFFFF"/>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Telefon:</w:t>
            </w:r>
          </w:p>
        </w:tc>
        <w:tc>
          <w:tcPr>
            <w:tcW w:w="5040" w:type="dxa"/>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spacing w:val="-2"/>
                <w:sz w:val="24"/>
                <w:szCs w:val="24"/>
                <w:lang w:val="et-EE"/>
              </w:rPr>
            </w:pPr>
          </w:p>
        </w:tc>
      </w:tr>
      <w:tr w:rsidR="0081278A" w:rsidRPr="0081278A" w:rsidTr="00782502">
        <w:tc>
          <w:tcPr>
            <w:tcW w:w="3720" w:type="dxa"/>
            <w:shd w:val="pct5" w:color="auto" w:fill="FFFFFF"/>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Faks:</w:t>
            </w:r>
          </w:p>
        </w:tc>
        <w:tc>
          <w:tcPr>
            <w:tcW w:w="5040" w:type="dxa"/>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spacing w:val="-2"/>
                <w:sz w:val="24"/>
                <w:szCs w:val="24"/>
                <w:lang w:val="et-EE"/>
              </w:rPr>
            </w:pPr>
          </w:p>
        </w:tc>
      </w:tr>
      <w:tr w:rsidR="0081278A" w:rsidRPr="0081278A" w:rsidTr="00782502">
        <w:tc>
          <w:tcPr>
            <w:tcW w:w="3720" w:type="dxa"/>
            <w:shd w:val="pct5" w:color="auto" w:fill="FFFFFF"/>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E-posti aadress:</w:t>
            </w:r>
          </w:p>
        </w:tc>
        <w:tc>
          <w:tcPr>
            <w:tcW w:w="5040" w:type="dxa"/>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spacing w:val="-2"/>
                <w:sz w:val="24"/>
                <w:szCs w:val="24"/>
                <w:lang w:val="et-EE"/>
              </w:rPr>
            </w:pPr>
          </w:p>
        </w:tc>
      </w:tr>
      <w:tr w:rsidR="0081278A" w:rsidRPr="0081278A" w:rsidTr="00782502">
        <w:tc>
          <w:tcPr>
            <w:tcW w:w="3720" w:type="dxa"/>
            <w:shd w:val="pct5" w:color="auto" w:fill="FFFFFF"/>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Kodulehekülg:</w:t>
            </w:r>
          </w:p>
        </w:tc>
        <w:tc>
          <w:tcPr>
            <w:tcW w:w="5040" w:type="dxa"/>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spacing w:val="-2"/>
                <w:sz w:val="24"/>
                <w:szCs w:val="24"/>
                <w:lang w:val="et-EE"/>
              </w:rPr>
            </w:pPr>
          </w:p>
        </w:tc>
      </w:tr>
      <w:tr w:rsidR="0081278A" w:rsidRPr="0081278A" w:rsidTr="00782502">
        <w:tc>
          <w:tcPr>
            <w:tcW w:w="3720" w:type="dxa"/>
            <w:shd w:val="pct5" w:color="auto" w:fill="FFFFFF"/>
          </w:tcPr>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Pangakonto number:</w:t>
            </w:r>
          </w:p>
        </w:tc>
        <w:tc>
          <w:tcPr>
            <w:tcW w:w="5040" w:type="dxa"/>
          </w:tcPr>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tc>
      </w:tr>
      <w:tr w:rsidR="0081278A" w:rsidRPr="0081278A" w:rsidTr="00782502">
        <w:tc>
          <w:tcPr>
            <w:tcW w:w="3720" w:type="dxa"/>
            <w:shd w:val="pct5" w:color="auto" w:fill="FFFFFF"/>
          </w:tcPr>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Panga nimi:</w:t>
            </w:r>
          </w:p>
        </w:tc>
        <w:tc>
          <w:tcPr>
            <w:tcW w:w="5040" w:type="dxa"/>
          </w:tcPr>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tc>
      </w:tr>
      <w:tr w:rsidR="0081278A" w:rsidRPr="0081278A" w:rsidTr="00782502">
        <w:tc>
          <w:tcPr>
            <w:tcW w:w="3720" w:type="dxa"/>
            <w:shd w:val="pct5" w:color="auto" w:fill="FFFFFF"/>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Kontaktisik käesoleval pakkumusel (nimi, telefon, e-posti aadress):</w:t>
            </w:r>
          </w:p>
        </w:tc>
        <w:tc>
          <w:tcPr>
            <w:tcW w:w="5040" w:type="dxa"/>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spacing w:val="-2"/>
                <w:sz w:val="24"/>
                <w:szCs w:val="24"/>
                <w:lang w:val="et-EE"/>
              </w:rPr>
            </w:pPr>
          </w:p>
        </w:tc>
      </w:tr>
    </w:tbl>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360"/>
        </w:tabs>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II.</w:t>
      </w:r>
      <w:r w:rsidRPr="0081278A">
        <w:rPr>
          <w:rFonts w:ascii="Times New Roman" w:eastAsia="Times New Roman" w:hAnsi="Times New Roman" w:cs="Times New Roman"/>
          <w:sz w:val="24"/>
          <w:szCs w:val="24"/>
          <w:lang w:val="et-EE"/>
        </w:rPr>
        <w:tab/>
        <w:t>INFORMATSIOON ÜHISPAKKUMUSE KOHTA</w:t>
      </w:r>
    </w:p>
    <w:p w:rsidR="0081278A" w:rsidRPr="0081278A" w:rsidRDefault="0081278A" w:rsidP="0081278A">
      <w:pPr>
        <w:spacing w:after="0" w:line="240" w:lineRule="auto"/>
        <w:ind w:left="36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(vastav ruut on märgistatud kaldristiga)</w:t>
      </w:r>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2520"/>
        <w:gridCol w:w="2520"/>
      </w:tblGrid>
      <w:tr w:rsidR="0081278A" w:rsidRPr="0081278A" w:rsidTr="00782502">
        <w:tc>
          <w:tcPr>
            <w:tcW w:w="3720" w:type="dxa"/>
            <w:shd w:val="pct5" w:color="auto" w:fill="FFFFFF"/>
            <w:tcMar>
              <w:top w:w="57" w:type="dxa"/>
              <w:bottom w:w="57" w:type="dxa"/>
            </w:tcMar>
            <w:vAlign w:val="center"/>
          </w:tcPr>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Pakkumus on ühispakkumus:</w:t>
            </w:r>
          </w:p>
        </w:tc>
        <w:tc>
          <w:tcPr>
            <w:tcW w:w="2520" w:type="dxa"/>
            <w:tcMar>
              <w:top w:w="57" w:type="dxa"/>
              <w:bottom w:w="57" w:type="dxa"/>
            </w:tcMar>
            <w:vAlign w:val="center"/>
          </w:tcPr>
          <w:p w:rsidR="0081278A" w:rsidRPr="0081278A" w:rsidRDefault="0081278A" w:rsidP="0081278A">
            <w:pPr>
              <w:suppressAutoHyphens/>
              <w:spacing w:after="0" w:line="240" w:lineRule="auto"/>
              <w:jc w:val="center"/>
              <w:rPr>
                <w:rFonts w:ascii="Times New Roman" w:eastAsia="Times New Roman" w:hAnsi="Times New Roman" w:cs="Times New Roman"/>
                <w:spacing w:val="-2"/>
                <w:sz w:val="24"/>
                <w:szCs w:val="24"/>
                <w:lang w:val="et-EE"/>
              </w:rPr>
            </w:pPr>
            <w:r w:rsidRPr="0081278A">
              <w:rPr>
                <w:rFonts w:ascii="Times New Roman" w:eastAsia="Times New Roman" w:hAnsi="Times New Roman" w:cs="Times New Roman"/>
                <w:spacing w:val="-2"/>
                <w:sz w:val="24"/>
                <w:szCs w:val="24"/>
                <w:lang w:val="et-EE"/>
              </w:rPr>
              <w:t xml:space="preserve">Jah: </w:t>
            </w:r>
            <w:bookmarkStart w:id="163" w:name="Check1"/>
            <w:r w:rsidRPr="0081278A">
              <w:rPr>
                <w:rFonts w:ascii="Times New Roman" w:eastAsia="Times New Roman" w:hAnsi="Times New Roman" w:cs="Times New Roman"/>
                <w:spacing w:val="-2"/>
                <w:sz w:val="24"/>
                <w:szCs w:val="24"/>
                <w:lang w:val="et-EE"/>
              </w:rPr>
              <w:fldChar w:fldCharType="begin">
                <w:ffData>
                  <w:name w:val="Check1"/>
                  <w:enabled/>
                  <w:calcOnExit w:val="0"/>
                  <w:checkBox>
                    <w:size w:val="24"/>
                    <w:default w:val="0"/>
                  </w:checkBox>
                </w:ffData>
              </w:fldChar>
            </w:r>
            <w:r w:rsidRPr="0081278A">
              <w:rPr>
                <w:rFonts w:ascii="Times New Roman" w:eastAsia="Times New Roman" w:hAnsi="Times New Roman" w:cs="Times New Roman"/>
                <w:spacing w:val="-2"/>
                <w:sz w:val="24"/>
                <w:szCs w:val="24"/>
                <w:lang w:val="et-EE"/>
              </w:rPr>
              <w:instrText xml:space="preserve"> FORMCHECKBOX </w:instrText>
            </w:r>
            <w:r w:rsidR="00941C31">
              <w:rPr>
                <w:rFonts w:ascii="Times New Roman" w:eastAsia="Times New Roman" w:hAnsi="Times New Roman" w:cs="Times New Roman"/>
                <w:spacing w:val="-2"/>
                <w:sz w:val="24"/>
                <w:szCs w:val="24"/>
                <w:lang w:val="et-EE"/>
              </w:rPr>
            </w:r>
            <w:r w:rsidR="00941C31">
              <w:rPr>
                <w:rFonts w:ascii="Times New Roman" w:eastAsia="Times New Roman" w:hAnsi="Times New Roman" w:cs="Times New Roman"/>
                <w:spacing w:val="-2"/>
                <w:sz w:val="24"/>
                <w:szCs w:val="24"/>
                <w:lang w:val="et-EE"/>
              </w:rPr>
              <w:fldChar w:fldCharType="separate"/>
            </w:r>
            <w:r w:rsidRPr="0081278A">
              <w:rPr>
                <w:rFonts w:ascii="Times New Roman" w:eastAsia="Times New Roman" w:hAnsi="Times New Roman" w:cs="Times New Roman"/>
                <w:spacing w:val="-2"/>
                <w:sz w:val="24"/>
                <w:szCs w:val="24"/>
                <w:lang w:val="et-EE"/>
              </w:rPr>
              <w:fldChar w:fldCharType="end"/>
            </w:r>
            <w:bookmarkEnd w:id="163"/>
          </w:p>
        </w:tc>
        <w:tc>
          <w:tcPr>
            <w:tcW w:w="2520" w:type="dxa"/>
            <w:vAlign w:val="center"/>
          </w:tcPr>
          <w:p w:rsidR="0081278A" w:rsidRPr="0081278A" w:rsidRDefault="0081278A" w:rsidP="0081278A">
            <w:pPr>
              <w:suppressAutoHyphens/>
              <w:spacing w:after="0" w:line="240" w:lineRule="auto"/>
              <w:jc w:val="center"/>
              <w:rPr>
                <w:rFonts w:ascii="Times New Roman" w:eastAsia="Times New Roman" w:hAnsi="Times New Roman" w:cs="Times New Roman"/>
                <w:spacing w:val="-2"/>
                <w:sz w:val="24"/>
                <w:szCs w:val="24"/>
                <w:lang w:val="et-EE"/>
              </w:rPr>
            </w:pPr>
            <w:r w:rsidRPr="0081278A">
              <w:rPr>
                <w:rFonts w:ascii="Times New Roman" w:eastAsia="Times New Roman" w:hAnsi="Times New Roman" w:cs="Times New Roman"/>
                <w:spacing w:val="-2"/>
                <w:sz w:val="24"/>
                <w:szCs w:val="24"/>
                <w:lang w:val="et-EE"/>
              </w:rPr>
              <w:t xml:space="preserve">Ei: </w:t>
            </w:r>
            <w:bookmarkStart w:id="164" w:name="Check2"/>
            <w:r w:rsidRPr="0081278A">
              <w:rPr>
                <w:rFonts w:ascii="Times New Roman" w:eastAsia="Times New Roman" w:hAnsi="Times New Roman" w:cs="Times New Roman"/>
                <w:spacing w:val="-2"/>
                <w:sz w:val="24"/>
                <w:szCs w:val="24"/>
                <w:lang w:val="et-EE"/>
              </w:rPr>
              <w:fldChar w:fldCharType="begin">
                <w:ffData>
                  <w:name w:val="Check2"/>
                  <w:enabled/>
                  <w:calcOnExit w:val="0"/>
                  <w:checkBox>
                    <w:size w:val="24"/>
                    <w:default w:val="0"/>
                  </w:checkBox>
                </w:ffData>
              </w:fldChar>
            </w:r>
            <w:r w:rsidRPr="0081278A">
              <w:rPr>
                <w:rFonts w:ascii="Times New Roman" w:eastAsia="Times New Roman" w:hAnsi="Times New Roman" w:cs="Times New Roman"/>
                <w:spacing w:val="-2"/>
                <w:sz w:val="24"/>
                <w:szCs w:val="24"/>
                <w:lang w:val="et-EE"/>
              </w:rPr>
              <w:instrText xml:space="preserve"> FORMCHECKBOX </w:instrText>
            </w:r>
            <w:r w:rsidR="00941C31">
              <w:rPr>
                <w:rFonts w:ascii="Times New Roman" w:eastAsia="Times New Roman" w:hAnsi="Times New Roman" w:cs="Times New Roman"/>
                <w:spacing w:val="-2"/>
                <w:sz w:val="24"/>
                <w:szCs w:val="24"/>
                <w:lang w:val="et-EE"/>
              </w:rPr>
            </w:r>
            <w:r w:rsidR="00941C31">
              <w:rPr>
                <w:rFonts w:ascii="Times New Roman" w:eastAsia="Times New Roman" w:hAnsi="Times New Roman" w:cs="Times New Roman"/>
                <w:spacing w:val="-2"/>
                <w:sz w:val="24"/>
                <w:szCs w:val="24"/>
                <w:lang w:val="et-EE"/>
              </w:rPr>
              <w:fldChar w:fldCharType="separate"/>
            </w:r>
            <w:r w:rsidRPr="0081278A">
              <w:rPr>
                <w:rFonts w:ascii="Times New Roman" w:eastAsia="Times New Roman" w:hAnsi="Times New Roman" w:cs="Times New Roman"/>
                <w:spacing w:val="-2"/>
                <w:sz w:val="24"/>
                <w:szCs w:val="24"/>
                <w:lang w:val="et-EE"/>
              </w:rPr>
              <w:fldChar w:fldCharType="end"/>
            </w:r>
            <w:bookmarkEnd w:id="164"/>
          </w:p>
        </w:tc>
      </w:tr>
    </w:tbl>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tabs>
          <w:tab w:val="left" w:pos="360"/>
        </w:tabs>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III.</w:t>
      </w:r>
      <w:r w:rsidRPr="0081278A">
        <w:rPr>
          <w:rFonts w:ascii="Times New Roman" w:eastAsia="Times New Roman" w:hAnsi="Times New Roman" w:cs="Times New Roman"/>
          <w:sz w:val="24"/>
          <w:szCs w:val="24"/>
          <w:lang w:val="et-EE"/>
        </w:rPr>
        <w:tab/>
        <w:t>PAKKUMUSELE ALLAKIRJUTANU ANDMED</w:t>
      </w:r>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81278A" w:rsidRPr="0081278A" w:rsidTr="00782502">
        <w:tc>
          <w:tcPr>
            <w:tcW w:w="3720" w:type="dxa"/>
            <w:shd w:val="pct5" w:color="auto" w:fill="FFFFFF"/>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Allakirjutanu nimi:</w:t>
            </w:r>
          </w:p>
        </w:tc>
        <w:tc>
          <w:tcPr>
            <w:tcW w:w="5040" w:type="dxa"/>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spacing w:val="-2"/>
                <w:sz w:val="24"/>
                <w:szCs w:val="24"/>
                <w:lang w:val="et-EE"/>
              </w:rPr>
            </w:pPr>
          </w:p>
        </w:tc>
      </w:tr>
      <w:tr w:rsidR="0081278A" w:rsidRPr="0081278A" w:rsidTr="00782502">
        <w:tc>
          <w:tcPr>
            <w:tcW w:w="3720" w:type="dxa"/>
            <w:shd w:val="pct5" w:color="auto" w:fill="FFFFFF"/>
            <w:tcMar>
              <w:top w:w="57" w:type="dxa"/>
              <w:bottom w:w="57" w:type="dxa"/>
            </w:tcMar>
          </w:tcPr>
          <w:p w:rsidR="0081278A" w:rsidRPr="0081278A" w:rsidRDefault="0081278A" w:rsidP="0081278A">
            <w:pPr>
              <w:spacing w:after="0" w:line="240" w:lineRule="auto"/>
              <w:rPr>
                <w:rFonts w:ascii="Times New Roman" w:eastAsia="Times New Roman" w:hAnsi="Times New Roman" w:cs="Times New Roman"/>
                <w:bCs/>
                <w:sz w:val="24"/>
                <w:szCs w:val="24"/>
                <w:lang w:val="et-EE"/>
              </w:rPr>
            </w:pPr>
            <w:r w:rsidRPr="0081278A">
              <w:rPr>
                <w:rFonts w:ascii="Times New Roman" w:eastAsia="Times New Roman" w:hAnsi="Times New Roman" w:cs="Times New Roman"/>
                <w:bCs/>
                <w:sz w:val="24"/>
                <w:szCs w:val="24"/>
                <w:lang w:val="et-EE"/>
              </w:rPr>
              <w:t>Allakirjutanu ametikoht:</w:t>
            </w:r>
          </w:p>
        </w:tc>
        <w:tc>
          <w:tcPr>
            <w:tcW w:w="5040" w:type="dxa"/>
            <w:tcMar>
              <w:top w:w="57" w:type="dxa"/>
              <w:bottom w:w="57" w:type="dxa"/>
            </w:tcMar>
          </w:tcPr>
          <w:p w:rsidR="0081278A" w:rsidRPr="0081278A" w:rsidRDefault="0081278A" w:rsidP="0081278A">
            <w:pPr>
              <w:suppressAutoHyphens/>
              <w:spacing w:after="0" w:line="240" w:lineRule="auto"/>
              <w:rPr>
                <w:rFonts w:ascii="Times New Roman" w:eastAsia="Times New Roman" w:hAnsi="Times New Roman" w:cs="Times New Roman"/>
                <w:spacing w:val="-2"/>
                <w:sz w:val="24"/>
                <w:szCs w:val="24"/>
                <w:lang w:val="et-EE"/>
              </w:rPr>
            </w:pPr>
          </w:p>
        </w:tc>
      </w:tr>
    </w:tbl>
    <w:p w:rsidR="0081278A" w:rsidRPr="0081278A" w:rsidRDefault="0081278A" w:rsidP="0081278A">
      <w:pPr>
        <w:keepNext/>
        <w:spacing w:after="0" w:line="240" w:lineRule="auto"/>
        <w:outlineLvl w:val="0"/>
        <w:rPr>
          <w:rFonts w:ascii="Times New Roman" w:eastAsia="Times New Roman" w:hAnsi="Times New Roman" w:cs="Times New Roman"/>
          <w:b/>
          <w:sz w:val="24"/>
          <w:szCs w:val="24"/>
          <w:lang w:val="et-EE"/>
        </w:rPr>
      </w:pPr>
      <w:bookmarkStart w:id="165" w:name="_Toc237105717"/>
      <w:bookmarkStart w:id="166" w:name="_Toc238492276"/>
    </w:p>
    <w:p w:rsidR="0081278A" w:rsidRPr="0081278A" w:rsidRDefault="0081278A" w:rsidP="0081278A">
      <w:pPr>
        <w:keepNext/>
        <w:spacing w:after="0" w:line="240" w:lineRule="auto"/>
        <w:outlineLvl w:val="0"/>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br w:type="page"/>
      </w:r>
      <w:bookmarkStart w:id="167" w:name="_Toc367883236"/>
      <w:bookmarkStart w:id="168" w:name="_Toc368297250"/>
      <w:bookmarkStart w:id="169" w:name="_Toc403657551"/>
      <w:r w:rsidRPr="0081278A">
        <w:rPr>
          <w:rFonts w:ascii="Times New Roman" w:eastAsia="Times New Roman" w:hAnsi="Times New Roman" w:cs="Times New Roman"/>
          <w:b/>
          <w:sz w:val="24"/>
          <w:szCs w:val="24"/>
          <w:lang w:val="et-EE"/>
        </w:rPr>
        <w:lastRenderedPageBreak/>
        <w:t>Lisa I. Vorm 3. Volikiri</w:t>
      </w:r>
      <w:bookmarkEnd w:id="165"/>
      <w:bookmarkEnd w:id="166"/>
      <w:bookmarkEnd w:id="167"/>
      <w:bookmarkEnd w:id="168"/>
      <w:bookmarkEnd w:id="169"/>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Volikiri</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2400"/>
        </w:tabs>
        <w:spacing w:after="0" w:line="240" w:lineRule="auto"/>
        <w:rPr>
          <w:rFonts w:ascii="Times New Roman" w:eastAsia="Times New Roman" w:hAnsi="Times New Roman" w:cs="Times New Roman"/>
          <w:bCs/>
          <w:sz w:val="24"/>
          <w:szCs w:val="24"/>
          <w:lang w:val="et-EE"/>
        </w:rPr>
      </w:pPr>
      <w:r w:rsidRPr="0081278A">
        <w:rPr>
          <w:rFonts w:ascii="Times New Roman" w:eastAsia="Times New Roman" w:hAnsi="Times New Roman" w:cs="Times New Roman"/>
          <w:sz w:val="24"/>
          <w:szCs w:val="24"/>
          <w:lang w:val="et-EE"/>
        </w:rPr>
        <w:t>Hankija nimi:</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 xml:space="preserve">Narva Linnavalitsuse </w:t>
      </w:r>
      <w:r w:rsidRPr="0081278A">
        <w:rPr>
          <w:rFonts w:ascii="Times New Roman" w:eastAsia="Times New Roman" w:hAnsi="Times New Roman" w:cs="Times New Roman"/>
          <w:b/>
          <w:bCs/>
          <w:sz w:val="24"/>
          <w:szCs w:val="24"/>
          <w:lang w:val="et-EE"/>
        </w:rPr>
        <w:t>Arhitektuuri- ja Linnaplaneerimise Amet</w:t>
      </w: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Riigihanke nimetus:</w:t>
      </w:r>
      <w:r w:rsidRPr="0081278A">
        <w:rPr>
          <w:rFonts w:ascii="Times New Roman" w:eastAsia="Times New Roman" w:hAnsi="Times New Roman" w:cs="Times New Roman"/>
          <w:sz w:val="24"/>
          <w:szCs w:val="24"/>
          <w:lang w:val="et-EE"/>
        </w:rPr>
        <w:tab/>
      </w:r>
      <w:bookmarkStart w:id="170" w:name="OLE_LINK14"/>
      <w:bookmarkStart w:id="171" w:name="OLE_LINK15"/>
      <w:r w:rsidRPr="0081278A">
        <w:rPr>
          <w:rFonts w:ascii="Times New Roman" w:eastAsia="Times New Roman" w:hAnsi="Times New Roman" w:cs="Times New Roman"/>
          <w:b/>
          <w:sz w:val="24"/>
          <w:szCs w:val="24"/>
          <w:lang w:val="et-EE"/>
        </w:rPr>
        <w:t>Narva linna avalike mänguväljakute tehniline hooldus 201</w:t>
      </w:r>
      <w:bookmarkEnd w:id="170"/>
      <w:bookmarkEnd w:id="171"/>
      <w:r w:rsidRPr="0081278A">
        <w:rPr>
          <w:rFonts w:ascii="Times New Roman" w:eastAsia="Times New Roman" w:hAnsi="Times New Roman" w:cs="Times New Roman"/>
          <w:b/>
          <w:sz w:val="24"/>
          <w:szCs w:val="24"/>
          <w:lang w:val="et-EE"/>
        </w:rPr>
        <w:t>6</w:t>
      </w:r>
    </w:p>
    <w:p w:rsidR="0081278A" w:rsidRPr="0081278A" w:rsidRDefault="000D18A3" w:rsidP="0081278A">
      <w:pPr>
        <w:tabs>
          <w:tab w:val="left" w:pos="1560"/>
          <w:tab w:val="left" w:pos="2400"/>
        </w:tabs>
        <w:spacing w:after="0" w:line="240" w:lineRule="auto"/>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Riigihanke viitenumber:  170953</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nimi:</w:t>
      </w: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registrikood:</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Käesolevaga volitab ___________ (pakkuja nimi) ____________________ (volitaja nimi ja </w:t>
      </w: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ametikoht) isikus _________________ (volitatava nimi ja ametikoht) olema pakkuja ametlik </w:t>
      </w: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esindaja ja allkirjastama pakkumust ülalnimetatud riigihankele.</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Volitatava allkirjanäidis: ________________________</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Volikiri on ilma edasivolitamise õiguseta.</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Volikiri kehtib kuni ________________</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Kuupäev: _________________</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____________________ (volitaja allkiri)</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____________________ (volitaja nimi ja ametikoht)</w:t>
      </w:r>
    </w:p>
    <w:p w:rsidR="0081278A" w:rsidRPr="0081278A" w:rsidRDefault="0081278A" w:rsidP="0081278A">
      <w:pPr>
        <w:keepNext/>
        <w:spacing w:after="0" w:line="240" w:lineRule="auto"/>
        <w:outlineLvl w:val="0"/>
        <w:rPr>
          <w:rFonts w:ascii="Times New Roman" w:eastAsia="Times New Roman" w:hAnsi="Times New Roman" w:cs="Times New Roman"/>
          <w:b/>
          <w:sz w:val="24"/>
          <w:szCs w:val="24"/>
          <w:lang w:val="et-EE"/>
        </w:rPr>
      </w:pPr>
      <w:bookmarkStart w:id="172" w:name="_Toc237105718"/>
      <w:bookmarkStart w:id="173" w:name="_Toc238492277"/>
      <w:r w:rsidRPr="0081278A">
        <w:rPr>
          <w:rFonts w:ascii="Times New Roman" w:eastAsia="Times New Roman" w:hAnsi="Times New Roman" w:cs="Times New Roman"/>
          <w:b/>
          <w:sz w:val="24"/>
          <w:szCs w:val="24"/>
          <w:lang w:val="et-EE"/>
        </w:rPr>
        <w:br w:type="page"/>
      </w:r>
      <w:bookmarkStart w:id="174" w:name="_Toc367883237"/>
      <w:bookmarkStart w:id="175" w:name="_Toc368297251"/>
      <w:bookmarkStart w:id="176" w:name="_Toc403657552"/>
      <w:r w:rsidRPr="0081278A">
        <w:rPr>
          <w:rFonts w:ascii="Times New Roman" w:eastAsia="Times New Roman" w:hAnsi="Times New Roman" w:cs="Times New Roman"/>
          <w:b/>
          <w:sz w:val="24"/>
          <w:szCs w:val="24"/>
          <w:lang w:val="et-EE"/>
        </w:rPr>
        <w:lastRenderedPageBreak/>
        <w:t>Lisa I. Vorm 4. Ühise pakkumuse volikiri</w:t>
      </w:r>
      <w:bookmarkEnd w:id="172"/>
      <w:bookmarkEnd w:id="173"/>
      <w:bookmarkEnd w:id="174"/>
      <w:bookmarkEnd w:id="175"/>
      <w:bookmarkEnd w:id="176"/>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Ühise pakkumuse volikiri</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2400"/>
        </w:tabs>
        <w:spacing w:after="0" w:line="240" w:lineRule="auto"/>
        <w:rPr>
          <w:rFonts w:ascii="Times New Roman" w:eastAsia="Times New Roman" w:hAnsi="Times New Roman" w:cs="Times New Roman"/>
          <w:bCs/>
          <w:sz w:val="24"/>
          <w:szCs w:val="24"/>
          <w:lang w:val="et-EE"/>
        </w:rPr>
      </w:pPr>
      <w:r w:rsidRPr="0081278A">
        <w:rPr>
          <w:rFonts w:ascii="Times New Roman" w:eastAsia="Times New Roman" w:hAnsi="Times New Roman" w:cs="Times New Roman"/>
          <w:sz w:val="24"/>
          <w:szCs w:val="24"/>
          <w:lang w:val="et-EE"/>
        </w:rPr>
        <w:t>Hankija nimi:</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 xml:space="preserve">Narva Linnavalitsuse </w:t>
      </w:r>
      <w:r w:rsidRPr="0081278A">
        <w:rPr>
          <w:rFonts w:ascii="Times New Roman" w:eastAsia="Times New Roman" w:hAnsi="Times New Roman" w:cs="Times New Roman"/>
          <w:b/>
          <w:bCs/>
          <w:sz w:val="24"/>
          <w:szCs w:val="24"/>
          <w:lang w:val="et-EE"/>
        </w:rPr>
        <w:t>Arhitektuuri- ja Linnaplaneerimise Amet</w:t>
      </w:r>
    </w:p>
    <w:p w:rsidR="0081278A" w:rsidRPr="0081278A" w:rsidRDefault="0081278A" w:rsidP="0081278A">
      <w:pPr>
        <w:tabs>
          <w:tab w:val="left" w:pos="2400"/>
        </w:tabs>
        <w:spacing w:after="0" w:line="240" w:lineRule="auto"/>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Riigihanke nimetus:</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Narva linna avalike mänguväljakute tehniline hooldus 2016</w:t>
      </w:r>
    </w:p>
    <w:p w:rsidR="0081278A" w:rsidRPr="0081278A" w:rsidRDefault="000D18A3" w:rsidP="0081278A">
      <w:pPr>
        <w:tabs>
          <w:tab w:val="left" w:pos="1560"/>
          <w:tab w:val="left" w:pos="2400"/>
        </w:tabs>
        <w:spacing w:after="0" w:line="240" w:lineRule="auto"/>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Riigihanke viitenumber:  170953</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nimi:</w:t>
      </w: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registrikood:</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Käesolevaga kinnitame, et alljärgnevalt loetletud isikud moodustavad ühispakkuja ühispakkumuse esitamiseks:</w:t>
      </w: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746"/>
        <w:gridCol w:w="1716"/>
        <w:gridCol w:w="1782"/>
        <w:gridCol w:w="1726"/>
      </w:tblGrid>
      <w:tr w:rsidR="0081278A" w:rsidRPr="0081278A" w:rsidTr="00782502">
        <w:tc>
          <w:tcPr>
            <w:tcW w:w="1716" w:type="dxa"/>
          </w:tcPr>
          <w:p w:rsidR="0081278A" w:rsidRPr="0081278A" w:rsidRDefault="0081278A" w:rsidP="0081278A">
            <w:pPr>
              <w:spacing w:after="0" w:line="240" w:lineRule="auto"/>
              <w:jc w:val="center"/>
              <w:rPr>
                <w:rFonts w:ascii="Times New Roman" w:eastAsia="Times New Roman" w:hAnsi="Times New Roman" w:cs="Times New Roman"/>
                <w:lang w:val="et-EE"/>
              </w:rPr>
            </w:pPr>
            <w:r w:rsidRPr="0081278A">
              <w:rPr>
                <w:rFonts w:ascii="Times New Roman" w:eastAsia="Times New Roman" w:hAnsi="Times New Roman" w:cs="Times New Roman"/>
                <w:lang w:val="et-EE"/>
              </w:rPr>
              <w:t>Pakkuja nimi</w:t>
            </w:r>
          </w:p>
        </w:tc>
        <w:tc>
          <w:tcPr>
            <w:tcW w:w="1746" w:type="dxa"/>
          </w:tcPr>
          <w:p w:rsidR="0081278A" w:rsidRPr="0081278A" w:rsidRDefault="0081278A" w:rsidP="0081278A">
            <w:pPr>
              <w:spacing w:after="0" w:line="240" w:lineRule="auto"/>
              <w:jc w:val="center"/>
              <w:rPr>
                <w:rFonts w:ascii="Times New Roman" w:eastAsia="Times New Roman" w:hAnsi="Times New Roman" w:cs="Times New Roman"/>
                <w:lang w:val="et-EE"/>
              </w:rPr>
            </w:pPr>
            <w:r w:rsidRPr="0081278A">
              <w:rPr>
                <w:rFonts w:ascii="Times New Roman" w:eastAsia="Times New Roman" w:hAnsi="Times New Roman" w:cs="Times New Roman"/>
                <w:lang w:val="et-EE"/>
              </w:rPr>
              <w:t>Pakkuja registrikood</w:t>
            </w:r>
          </w:p>
        </w:tc>
        <w:tc>
          <w:tcPr>
            <w:tcW w:w="1716" w:type="dxa"/>
          </w:tcPr>
          <w:p w:rsidR="0081278A" w:rsidRPr="0081278A" w:rsidRDefault="0081278A" w:rsidP="0081278A">
            <w:pPr>
              <w:spacing w:after="0" w:line="240" w:lineRule="auto"/>
              <w:jc w:val="center"/>
              <w:rPr>
                <w:rFonts w:ascii="Times New Roman" w:eastAsia="Times New Roman" w:hAnsi="Times New Roman" w:cs="Times New Roman"/>
                <w:lang w:val="et-EE"/>
              </w:rPr>
            </w:pPr>
            <w:r w:rsidRPr="0081278A">
              <w:rPr>
                <w:rFonts w:ascii="Times New Roman" w:eastAsia="Times New Roman" w:hAnsi="Times New Roman" w:cs="Times New Roman"/>
                <w:lang w:val="et-EE"/>
              </w:rPr>
              <w:t>Pakkuja aadress</w:t>
            </w:r>
          </w:p>
        </w:tc>
        <w:tc>
          <w:tcPr>
            <w:tcW w:w="1782" w:type="dxa"/>
          </w:tcPr>
          <w:p w:rsidR="0081278A" w:rsidRPr="0081278A" w:rsidRDefault="0081278A" w:rsidP="0081278A">
            <w:pPr>
              <w:spacing w:after="0" w:line="240" w:lineRule="auto"/>
              <w:jc w:val="center"/>
              <w:rPr>
                <w:rFonts w:ascii="Times New Roman" w:eastAsia="Times New Roman" w:hAnsi="Times New Roman" w:cs="Times New Roman"/>
                <w:lang w:val="et-EE"/>
              </w:rPr>
            </w:pPr>
            <w:r w:rsidRPr="0081278A">
              <w:rPr>
                <w:rFonts w:ascii="Times New Roman" w:eastAsia="Times New Roman" w:hAnsi="Times New Roman" w:cs="Times New Roman"/>
                <w:lang w:val="et-EE"/>
              </w:rPr>
              <w:t>Allkirjaõigusliku isiku nimi</w:t>
            </w:r>
          </w:p>
        </w:tc>
        <w:tc>
          <w:tcPr>
            <w:tcW w:w="1726" w:type="dxa"/>
          </w:tcPr>
          <w:p w:rsidR="0081278A" w:rsidRPr="0081278A" w:rsidRDefault="0081278A" w:rsidP="0081278A">
            <w:pPr>
              <w:spacing w:after="0" w:line="240" w:lineRule="auto"/>
              <w:jc w:val="center"/>
              <w:rPr>
                <w:rFonts w:ascii="Times New Roman" w:eastAsia="Times New Roman" w:hAnsi="Times New Roman" w:cs="Times New Roman"/>
                <w:lang w:val="et-EE"/>
              </w:rPr>
            </w:pPr>
            <w:r w:rsidRPr="0081278A">
              <w:rPr>
                <w:rFonts w:ascii="Times New Roman" w:eastAsia="Times New Roman" w:hAnsi="Times New Roman" w:cs="Times New Roman"/>
                <w:lang w:val="et-EE"/>
              </w:rPr>
              <w:t>Allkirjaõigusliku isiku allkiri</w:t>
            </w:r>
          </w:p>
        </w:tc>
      </w:tr>
      <w:tr w:rsidR="0081278A" w:rsidRPr="0081278A" w:rsidTr="00782502">
        <w:tc>
          <w:tcPr>
            <w:tcW w:w="1716"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746"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716"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782"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726"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r w:rsidR="0081278A" w:rsidRPr="0081278A" w:rsidTr="00782502">
        <w:tc>
          <w:tcPr>
            <w:tcW w:w="1716"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746"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716"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782"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726"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r w:rsidR="0081278A" w:rsidRPr="0081278A" w:rsidTr="00782502">
        <w:tc>
          <w:tcPr>
            <w:tcW w:w="1716"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746"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716"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782"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726"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bl>
    <w:p w:rsidR="0081278A" w:rsidRPr="0081278A" w:rsidRDefault="0081278A" w:rsidP="0081278A">
      <w:pPr>
        <w:spacing w:after="0" w:line="240" w:lineRule="auto"/>
        <w:jc w:val="center"/>
        <w:rPr>
          <w:rFonts w:ascii="Times New Roman" w:eastAsia="Times New Roman" w:hAnsi="Times New Roman" w:cs="Times New Roman"/>
          <w:sz w:val="20"/>
          <w:szCs w:val="20"/>
          <w:lang w:val="et-EE"/>
        </w:rPr>
      </w:pPr>
      <w:r w:rsidRPr="0081278A">
        <w:rPr>
          <w:rFonts w:ascii="Times New Roman" w:eastAsia="Times New Roman" w:hAnsi="Times New Roman" w:cs="Times New Roman"/>
          <w:sz w:val="20"/>
          <w:szCs w:val="20"/>
          <w:lang w:val="et-EE"/>
        </w:rPr>
        <w:t>(vajadusel lisada või kustutada ridu)</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Ühispakkujate volitatud esindajaks on:</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400"/>
      </w:tblGrid>
      <w:tr w:rsidR="0081278A" w:rsidRPr="0081278A" w:rsidTr="00782502">
        <w:tc>
          <w:tcPr>
            <w:tcW w:w="3240"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nimi</w:t>
            </w:r>
          </w:p>
        </w:tc>
        <w:tc>
          <w:tcPr>
            <w:tcW w:w="5400"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r w:rsidR="0081278A" w:rsidRPr="0081278A" w:rsidTr="00782502">
        <w:tc>
          <w:tcPr>
            <w:tcW w:w="3240"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registrikood</w:t>
            </w:r>
          </w:p>
        </w:tc>
        <w:tc>
          <w:tcPr>
            <w:tcW w:w="5400"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r w:rsidR="0081278A" w:rsidRPr="0081278A" w:rsidTr="00782502">
        <w:tc>
          <w:tcPr>
            <w:tcW w:w="3240"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aadress</w:t>
            </w:r>
          </w:p>
        </w:tc>
        <w:tc>
          <w:tcPr>
            <w:tcW w:w="5400"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r w:rsidR="0081278A" w:rsidRPr="0081278A" w:rsidTr="00782502">
        <w:tc>
          <w:tcPr>
            <w:tcW w:w="3240"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Allkirjaõigusliku isiku nimi</w:t>
            </w:r>
          </w:p>
        </w:tc>
        <w:tc>
          <w:tcPr>
            <w:tcW w:w="5400"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r w:rsidR="0081278A" w:rsidRPr="0081278A" w:rsidTr="00782502">
        <w:tc>
          <w:tcPr>
            <w:tcW w:w="3240"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Allkirjaõigusliku isiku allkiri</w:t>
            </w:r>
          </w:p>
        </w:tc>
        <w:tc>
          <w:tcPr>
            <w:tcW w:w="5400" w:type="dxa"/>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bl>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keepLines/>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Ühispakkujad volitavad nimetatud isikut tegutsema Ühispakkujate volitatud esindajana hankemenetlusega, hankelepingu sõlmimisega ning hankelepingu täitmisega seotud toimingute tegemiseks, esindades Ühispakkujaid suhetes Hankijaga. </w:t>
      </w:r>
    </w:p>
    <w:p w:rsidR="0081278A" w:rsidRPr="0081278A" w:rsidRDefault="0081278A" w:rsidP="0081278A">
      <w:pPr>
        <w:keepLines/>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Kinnitame, et hankelepingu sõlmimisel vastutavad kõik Ühispakkujad solidaarselt hankelepingu täitmise eest. </w:t>
      </w:r>
    </w:p>
    <w:p w:rsidR="0081278A" w:rsidRPr="0081278A" w:rsidRDefault="0081278A" w:rsidP="0081278A">
      <w:pPr>
        <w:keepLines/>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Kinnitame, et kõik ühispakkumuse esitanud Ühispakkujad jäävad pakkumusega seotuks ning on valmis täitma oma kohustusi kuni kõikide hankelepingust tulenevate kohustuste täitmiseni.</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Kuupäev:</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Pakkuja esindaja nimi: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Esindaja allkiri: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keepNext/>
        <w:spacing w:after="0" w:line="240" w:lineRule="auto"/>
        <w:outlineLvl w:val="0"/>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br w:type="page"/>
      </w:r>
      <w:bookmarkStart w:id="177" w:name="_Toc237061697"/>
      <w:bookmarkStart w:id="178" w:name="_Toc237105719"/>
      <w:bookmarkStart w:id="179" w:name="_Toc238492278"/>
      <w:bookmarkStart w:id="180" w:name="_Toc367883238"/>
      <w:bookmarkStart w:id="181" w:name="_Toc368297252"/>
      <w:bookmarkStart w:id="182" w:name="_Toc403657553"/>
      <w:r w:rsidRPr="0081278A">
        <w:rPr>
          <w:rFonts w:ascii="Times New Roman" w:eastAsia="Times New Roman" w:hAnsi="Times New Roman" w:cs="Times New Roman"/>
          <w:b/>
          <w:sz w:val="24"/>
          <w:szCs w:val="24"/>
          <w:lang w:val="et-EE"/>
        </w:rPr>
        <w:lastRenderedPageBreak/>
        <w:t>Lisa I. Vorm 5.</w:t>
      </w:r>
      <w:bookmarkEnd w:id="177"/>
      <w:r w:rsidRPr="0081278A">
        <w:rPr>
          <w:rFonts w:ascii="Times New Roman" w:eastAsia="Times New Roman" w:hAnsi="Times New Roman" w:cs="Times New Roman"/>
          <w:b/>
          <w:sz w:val="24"/>
          <w:szCs w:val="24"/>
          <w:lang w:val="et-EE"/>
        </w:rPr>
        <w:t xml:space="preserve"> Pakkuja kinnitus</w:t>
      </w:r>
      <w:bookmarkEnd w:id="178"/>
      <w:bookmarkEnd w:id="179"/>
      <w:bookmarkEnd w:id="180"/>
      <w:bookmarkEnd w:id="181"/>
      <w:bookmarkEnd w:id="182"/>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Pakkuja kinnitus</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2400"/>
        </w:tabs>
        <w:spacing w:after="0" w:line="240" w:lineRule="auto"/>
        <w:rPr>
          <w:rFonts w:ascii="Times New Roman" w:eastAsia="Times New Roman" w:hAnsi="Times New Roman" w:cs="Times New Roman"/>
          <w:bCs/>
          <w:sz w:val="24"/>
          <w:szCs w:val="24"/>
          <w:lang w:val="et-EE"/>
        </w:rPr>
      </w:pPr>
      <w:r w:rsidRPr="0081278A">
        <w:rPr>
          <w:rFonts w:ascii="Times New Roman" w:eastAsia="Times New Roman" w:hAnsi="Times New Roman" w:cs="Times New Roman"/>
          <w:sz w:val="24"/>
          <w:szCs w:val="24"/>
          <w:lang w:val="et-EE"/>
        </w:rPr>
        <w:t>Hankija nimi:</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 xml:space="preserve">Narva Linnavalitsuse </w:t>
      </w:r>
      <w:r w:rsidRPr="0081278A">
        <w:rPr>
          <w:rFonts w:ascii="Times New Roman" w:eastAsia="Times New Roman" w:hAnsi="Times New Roman" w:cs="Times New Roman"/>
          <w:b/>
          <w:bCs/>
          <w:sz w:val="24"/>
          <w:szCs w:val="24"/>
          <w:lang w:val="et-EE"/>
        </w:rPr>
        <w:t>Arhitektuuri- ja Linnaplaneerimise Amet</w:t>
      </w:r>
    </w:p>
    <w:p w:rsidR="0081278A" w:rsidRPr="0081278A" w:rsidRDefault="0081278A" w:rsidP="0081278A">
      <w:pPr>
        <w:tabs>
          <w:tab w:val="left" w:pos="2400"/>
        </w:tabs>
        <w:spacing w:after="0" w:line="240" w:lineRule="auto"/>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Riigihanke nimetus:</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Narva linna avalike mänguväljakute tehniline hooldus 2016</w:t>
      </w:r>
    </w:p>
    <w:p w:rsidR="0081278A" w:rsidRPr="0081278A" w:rsidRDefault="0081278A" w:rsidP="0081278A">
      <w:pPr>
        <w:tabs>
          <w:tab w:val="left" w:pos="1560"/>
          <w:tab w:val="left" w:pos="2400"/>
        </w:tabs>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Riigihanke viitenumber:</w:t>
      </w:r>
      <w:r w:rsidRPr="0081278A">
        <w:rPr>
          <w:rFonts w:ascii="Times New Roman" w:eastAsia="Times New Roman" w:hAnsi="Times New Roman" w:cs="Times New Roman"/>
          <w:sz w:val="24"/>
          <w:szCs w:val="24"/>
          <w:lang w:val="et-EE"/>
        </w:rPr>
        <w:tab/>
      </w:r>
      <w:r w:rsidR="000D18A3">
        <w:rPr>
          <w:rFonts w:ascii="Times New Roman" w:eastAsia="Times New Roman" w:hAnsi="Times New Roman" w:cs="Times New Roman"/>
          <w:sz w:val="24"/>
          <w:szCs w:val="24"/>
          <w:lang w:val="et-EE"/>
        </w:rPr>
        <w:t>170953</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nimi:</w:t>
      </w: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registrikood:</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numPr>
          <w:ilvl w:val="0"/>
          <w:numId w:val="5"/>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Käesolevaga kinnitame, et meil puuduvad RHS § 38 lg 1 ja lg 2 kohased asjaolud. Kinnitame, et vastame täielikult hankedokumentides esitatud kvalifitseerimistingimustele ning meil on kõik võimalused ja vahendid eelnimetatud riigihanke teostamiseks.</w:t>
      </w:r>
    </w:p>
    <w:p w:rsidR="0081278A" w:rsidRPr="0081278A" w:rsidRDefault="0081278A" w:rsidP="0081278A">
      <w:pPr>
        <w:numPr>
          <w:ilvl w:val="0"/>
          <w:numId w:val="5"/>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Kinnitame, et oleme tutvunud hankedokumentidega ning nende lisadega ja kinnitame, et nõustume täielikult hankija esitatud tingimustega.</w:t>
      </w:r>
    </w:p>
    <w:p w:rsidR="0081278A" w:rsidRPr="0081278A" w:rsidRDefault="0081278A" w:rsidP="0081278A">
      <w:pPr>
        <w:numPr>
          <w:ilvl w:val="0"/>
          <w:numId w:val="5"/>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Pakume ennast teostama eelnimetatud riigihanget ning nõustume kõrvaldama kõik puudused nende esinemise korral, lähtudes esitatud kvaliteedinõuetest.</w:t>
      </w:r>
    </w:p>
    <w:p w:rsidR="0081278A" w:rsidRPr="0081278A" w:rsidRDefault="0081278A" w:rsidP="0081278A">
      <w:pPr>
        <w:numPr>
          <w:ilvl w:val="0"/>
          <w:numId w:val="5"/>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Kinnitame, et kõik käesolevale pakkumusele lisatud dokumendid moodustavad meie pakkumuse osa.</w:t>
      </w:r>
    </w:p>
    <w:p w:rsidR="0081278A" w:rsidRPr="0081278A" w:rsidRDefault="0081278A" w:rsidP="0081278A">
      <w:pPr>
        <w:numPr>
          <w:ilvl w:val="0"/>
          <w:numId w:val="5"/>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Kinnitame, et meie pakkumus on nõuetekohaselt koostatud. Saame aru, et pakkumuse meiepoolse mittenõuetekohase koostamise puhul lükatakse meie pakkumus tagasi kui hankedokumentidele mittevastav.</w:t>
      </w:r>
    </w:p>
    <w:p w:rsidR="0081278A" w:rsidRPr="0081278A" w:rsidRDefault="0081278A" w:rsidP="0081278A">
      <w:pPr>
        <w:numPr>
          <w:ilvl w:val="0"/>
          <w:numId w:val="5"/>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Kinnitame, et meile on antud võimalus saada täiendavat informatsiooni hankedokumentide sisu kohta. Kinnitame, et meile esitatud informatsioon on piisav, et teostada riigihanke objektiks olev töö.</w:t>
      </w:r>
    </w:p>
    <w:p w:rsidR="0081278A" w:rsidRPr="0081278A" w:rsidRDefault="0081278A" w:rsidP="0081278A">
      <w:pPr>
        <w:numPr>
          <w:ilvl w:val="0"/>
          <w:numId w:val="5"/>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Juhul, kui meie pakkumus on ühispakkumus, vastutavad kõik ühispakkujad hankelepingu täitmise eest solidaarselt.</w:t>
      </w:r>
    </w:p>
    <w:p w:rsidR="0081278A" w:rsidRPr="0081278A" w:rsidRDefault="0081278A" w:rsidP="0081278A">
      <w:pPr>
        <w:numPr>
          <w:ilvl w:val="0"/>
          <w:numId w:val="5"/>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Võtame endale kohustuse, et meie pakkumuse vastuvõtmisel on pakkumus meile siduv.</w:t>
      </w:r>
    </w:p>
    <w:p w:rsidR="0081278A" w:rsidRPr="0081278A" w:rsidRDefault="0081278A" w:rsidP="0081278A">
      <w:pPr>
        <w:numPr>
          <w:ilvl w:val="0"/>
          <w:numId w:val="5"/>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Käesolev pakkumus on jõus 90 päeva, alates pakkumuse esitamise tähtpäevast.</w:t>
      </w:r>
    </w:p>
    <w:p w:rsidR="0081278A" w:rsidRPr="0081278A" w:rsidRDefault="0081278A" w:rsidP="0081278A">
      <w:pPr>
        <w:numPr>
          <w:ilvl w:val="0"/>
          <w:numId w:val="5"/>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Mõistame, et Hankija ei ole seotud kohustusega aktsepteerida temale laekunud põhjendamatult madalaima hinnaga pakkumust. Aktsepteerime Hankija õigust lükata tagasi kõik pakkumused hankedokumentides kirjeldatud juhtudel.</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Kuupäev:</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Pakkuja esindaja nimi: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Esindaja allkiri: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keepNext/>
        <w:spacing w:after="0" w:line="240" w:lineRule="auto"/>
        <w:outlineLvl w:val="0"/>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br w:type="page"/>
      </w:r>
      <w:bookmarkStart w:id="183" w:name="_Toc237105720"/>
      <w:bookmarkStart w:id="184" w:name="_Toc238492279"/>
      <w:bookmarkStart w:id="185" w:name="_Toc367883239"/>
      <w:bookmarkStart w:id="186" w:name="_Toc368297253"/>
      <w:bookmarkStart w:id="187" w:name="_Toc403657554"/>
      <w:r w:rsidRPr="0081278A">
        <w:rPr>
          <w:rFonts w:ascii="Times New Roman" w:eastAsia="Times New Roman" w:hAnsi="Times New Roman" w:cs="Times New Roman"/>
          <w:b/>
          <w:sz w:val="24"/>
          <w:szCs w:val="24"/>
          <w:lang w:val="et-EE"/>
        </w:rPr>
        <w:lastRenderedPageBreak/>
        <w:t>Lisa I. Vorm 6. Alltöövõtu kasutamine</w:t>
      </w:r>
      <w:bookmarkEnd w:id="183"/>
      <w:bookmarkEnd w:id="184"/>
      <w:bookmarkEnd w:id="185"/>
      <w:bookmarkEnd w:id="186"/>
      <w:bookmarkEnd w:id="187"/>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Alltöövõtu kasutamine</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2400"/>
        </w:tabs>
        <w:spacing w:after="0" w:line="240" w:lineRule="auto"/>
        <w:rPr>
          <w:rFonts w:ascii="Times New Roman" w:eastAsia="Times New Roman" w:hAnsi="Times New Roman" w:cs="Times New Roman"/>
          <w:bCs/>
          <w:sz w:val="24"/>
          <w:szCs w:val="24"/>
          <w:lang w:val="et-EE"/>
        </w:rPr>
      </w:pPr>
      <w:r w:rsidRPr="0081278A">
        <w:rPr>
          <w:rFonts w:ascii="Times New Roman" w:eastAsia="Times New Roman" w:hAnsi="Times New Roman" w:cs="Times New Roman"/>
          <w:sz w:val="24"/>
          <w:szCs w:val="24"/>
          <w:lang w:val="et-EE"/>
        </w:rPr>
        <w:t>Hankija nimi:</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 xml:space="preserve">Narva Linnavalitsuse </w:t>
      </w:r>
      <w:r w:rsidRPr="0081278A">
        <w:rPr>
          <w:rFonts w:ascii="Times New Roman" w:eastAsia="Times New Roman" w:hAnsi="Times New Roman" w:cs="Times New Roman"/>
          <w:b/>
          <w:bCs/>
          <w:sz w:val="24"/>
          <w:szCs w:val="24"/>
          <w:lang w:val="et-EE"/>
        </w:rPr>
        <w:t>Arhitektuuri- ja Linnaplaneerimise Amet</w:t>
      </w:r>
    </w:p>
    <w:p w:rsidR="0081278A" w:rsidRPr="0081278A" w:rsidRDefault="0081278A" w:rsidP="0081278A">
      <w:pPr>
        <w:tabs>
          <w:tab w:val="left" w:pos="2400"/>
        </w:tabs>
        <w:spacing w:after="0" w:line="240" w:lineRule="auto"/>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Riigihanke nimetus:</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Narva linna avalike mänguväljakute tehniline hooldus 2016</w:t>
      </w:r>
    </w:p>
    <w:p w:rsidR="0081278A" w:rsidRPr="0081278A" w:rsidRDefault="0081278A" w:rsidP="0081278A">
      <w:pPr>
        <w:tabs>
          <w:tab w:val="left" w:pos="1560"/>
          <w:tab w:val="left" w:pos="2400"/>
        </w:tabs>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Riigihanke viitenumber:</w:t>
      </w:r>
      <w:r w:rsidRPr="0081278A">
        <w:rPr>
          <w:rFonts w:ascii="Times New Roman" w:eastAsia="Times New Roman" w:hAnsi="Times New Roman" w:cs="Times New Roman"/>
          <w:sz w:val="24"/>
          <w:szCs w:val="24"/>
          <w:lang w:val="et-EE"/>
        </w:rPr>
        <w:tab/>
      </w:r>
      <w:r w:rsidR="000D18A3">
        <w:rPr>
          <w:rFonts w:ascii="Times New Roman" w:eastAsia="Times New Roman" w:hAnsi="Times New Roman" w:cs="Times New Roman"/>
          <w:sz w:val="24"/>
          <w:szCs w:val="24"/>
          <w:lang w:val="et-EE"/>
        </w:rPr>
        <w:t>170953</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nimi:</w:t>
      </w: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registrikood:</w:t>
      </w:r>
    </w:p>
    <w:p w:rsidR="0081278A" w:rsidRPr="0081278A" w:rsidRDefault="0081278A" w:rsidP="0081278A">
      <w:pPr>
        <w:tabs>
          <w:tab w:val="left" w:pos="709"/>
        </w:tabs>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709"/>
        </w:tabs>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709"/>
        </w:tabs>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709"/>
        </w:tabs>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Kinnitame käesolevaga, et kavatseme hankelepingu teostamisel kasutada alltöövõttu järgmises ulatuses:</w:t>
      </w: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456"/>
        <w:gridCol w:w="2034"/>
        <w:gridCol w:w="1844"/>
        <w:gridCol w:w="1778"/>
      </w:tblGrid>
      <w:tr w:rsidR="0081278A" w:rsidRPr="0081278A" w:rsidTr="00782502">
        <w:tc>
          <w:tcPr>
            <w:tcW w:w="5160" w:type="dxa"/>
            <w:gridSpan w:val="3"/>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Alltöövõtja</w:t>
            </w:r>
          </w:p>
        </w:tc>
        <w:tc>
          <w:tcPr>
            <w:tcW w:w="1844" w:type="dxa"/>
            <w:vMerge w:val="restart"/>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Teostatavad tööd</w:t>
            </w:r>
          </w:p>
        </w:tc>
        <w:tc>
          <w:tcPr>
            <w:tcW w:w="1778" w:type="dxa"/>
            <w:vMerge w:val="restart"/>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Protsentuaalne osa kogutöödest</w:t>
            </w:r>
          </w:p>
        </w:tc>
      </w:tr>
      <w:tr w:rsidR="0081278A" w:rsidRPr="0081278A" w:rsidTr="00782502">
        <w:tc>
          <w:tcPr>
            <w:tcW w:w="1670"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nimi</w:t>
            </w:r>
          </w:p>
        </w:tc>
        <w:tc>
          <w:tcPr>
            <w:tcW w:w="1456"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registrikood</w:t>
            </w:r>
          </w:p>
        </w:tc>
        <w:tc>
          <w:tcPr>
            <w:tcW w:w="2034"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aadress</w:t>
            </w:r>
          </w:p>
        </w:tc>
        <w:tc>
          <w:tcPr>
            <w:tcW w:w="1844" w:type="dxa"/>
            <w:vMerge/>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778" w:type="dxa"/>
            <w:vMerge/>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r>
      <w:tr w:rsidR="0081278A" w:rsidRPr="0081278A" w:rsidTr="00782502">
        <w:tc>
          <w:tcPr>
            <w:tcW w:w="1670" w:type="dxa"/>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456"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p>
        </w:tc>
        <w:tc>
          <w:tcPr>
            <w:tcW w:w="2034" w:type="dxa"/>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844" w:type="dxa"/>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778"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p>
        </w:tc>
      </w:tr>
      <w:tr w:rsidR="0081278A" w:rsidRPr="0081278A" w:rsidTr="00782502">
        <w:tc>
          <w:tcPr>
            <w:tcW w:w="1670" w:type="dxa"/>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456"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p>
        </w:tc>
        <w:tc>
          <w:tcPr>
            <w:tcW w:w="2034" w:type="dxa"/>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844" w:type="dxa"/>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778"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p>
        </w:tc>
      </w:tr>
      <w:tr w:rsidR="0081278A" w:rsidRPr="0081278A" w:rsidTr="00782502">
        <w:tc>
          <w:tcPr>
            <w:tcW w:w="1670" w:type="dxa"/>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456"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p>
        </w:tc>
        <w:tc>
          <w:tcPr>
            <w:tcW w:w="2034" w:type="dxa"/>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844" w:type="dxa"/>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778"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p>
        </w:tc>
      </w:tr>
      <w:tr w:rsidR="0081278A" w:rsidRPr="0081278A" w:rsidTr="00782502">
        <w:tc>
          <w:tcPr>
            <w:tcW w:w="1670" w:type="dxa"/>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456"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p>
        </w:tc>
        <w:tc>
          <w:tcPr>
            <w:tcW w:w="2034" w:type="dxa"/>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844" w:type="dxa"/>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778"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p>
        </w:tc>
      </w:tr>
    </w:tbl>
    <w:p w:rsidR="0081278A" w:rsidRPr="0081278A" w:rsidRDefault="0081278A" w:rsidP="0081278A">
      <w:pPr>
        <w:spacing w:after="0" w:line="240" w:lineRule="auto"/>
        <w:jc w:val="center"/>
        <w:rPr>
          <w:rFonts w:ascii="Times New Roman" w:eastAsia="Times New Roman" w:hAnsi="Times New Roman" w:cs="Times New Roman"/>
          <w:sz w:val="20"/>
          <w:szCs w:val="20"/>
          <w:lang w:val="et-EE"/>
        </w:rPr>
      </w:pPr>
      <w:r w:rsidRPr="0081278A">
        <w:rPr>
          <w:rFonts w:ascii="Times New Roman" w:eastAsia="Times New Roman" w:hAnsi="Times New Roman" w:cs="Times New Roman"/>
          <w:sz w:val="20"/>
          <w:szCs w:val="20"/>
          <w:lang w:val="et-EE"/>
        </w:rPr>
        <w:t>(vajadusel lisada või kustutada ridu)</w:t>
      </w: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Kinnitame, et kaasame hankelepingu täitmisele muid alltöövõtjaid üksnes Hankija nõusolekul pärast alltöövõtjate suhtes hankemenetluselt kõrvaldamise aluste puudumise kohta kirjaliku kinnituse esitamist Hankijale.</w:t>
      </w: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Kõik alltöövõtjad on andnud Hankijale nõusoleku vajaduse korral järelpärimiste tegemiseks vastavatele ametiasutustele kontrollimaks alltöövõtjate vastavust riigihangete seaduse § 38 lg 1 p-des 1-4 nimetatud tingimustele.</w:t>
      </w: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Kuupäev:</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Pakkuja esindaja nimi: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Esindaja allkiri: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keepNext/>
        <w:spacing w:after="0" w:line="240" w:lineRule="auto"/>
        <w:outlineLvl w:val="0"/>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br w:type="page"/>
      </w:r>
      <w:bookmarkStart w:id="188" w:name="_Toc237105721"/>
      <w:bookmarkStart w:id="189" w:name="_Toc238492280"/>
      <w:bookmarkStart w:id="190" w:name="_Toc367883240"/>
      <w:bookmarkStart w:id="191" w:name="_Toc368297254"/>
      <w:bookmarkStart w:id="192" w:name="_Toc403657555"/>
      <w:r w:rsidRPr="0081278A">
        <w:rPr>
          <w:rFonts w:ascii="Times New Roman" w:eastAsia="Times New Roman" w:hAnsi="Times New Roman" w:cs="Times New Roman"/>
          <w:b/>
          <w:sz w:val="24"/>
          <w:szCs w:val="24"/>
          <w:lang w:val="et-EE"/>
        </w:rPr>
        <w:lastRenderedPageBreak/>
        <w:t xml:space="preserve">Lisa I. Vorm </w:t>
      </w:r>
      <w:bookmarkEnd w:id="188"/>
      <w:bookmarkEnd w:id="189"/>
      <w:r w:rsidRPr="0081278A">
        <w:rPr>
          <w:rFonts w:ascii="Times New Roman" w:eastAsia="Times New Roman" w:hAnsi="Times New Roman" w:cs="Times New Roman"/>
          <w:b/>
          <w:sz w:val="24"/>
          <w:szCs w:val="24"/>
          <w:lang w:val="et-EE"/>
        </w:rPr>
        <w:t>7. Majandustegevuse netokäive</w:t>
      </w:r>
      <w:bookmarkEnd w:id="190"/>
      <w:bookmarkEnd w:id="191"/>
      <w:bookmarkEnd w:id="192"/>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bookmarkStart w:id="193" w:name="_Toc237105722"/>
      <w:bookmarkStart w:id="194" w:name="_Toc238492281"/>
      <w:r w:rsidRPr="0081278A">
        <w:rPr>
          <w:rFonts w:ascii="Times New Roman" w:eastAsia="Times New Roman" w:hAnsi="Times New Roman" w:cs="Times New Roman"/>
          <w:b/>
          <w:sz w:val="24"/>
          <w:szCs w:val="24"/>
          <w:lang w:val="et-EE"/>
        </w:rPr>
        <w:t xml:space="preserve">Pakkuja viimase kahe majandusaasta (2013, 2014) </w:t>
      </w: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 xml:space="preserve">netokäive </w:t>
      </w:r>
      <w:bookmarkStart w:id="195" w:name="OLE_LINK23"/>
      <w:bookmarkStart w:id="196" w:name="OLE_LINK24"/>
      <w:r w:rsidRPr="0081278A">
        <w:rPr>
          <w:rFonts w:ascii="Times New Roman" w:eastAsia="Times New Roman" w:hAnsi="Times New Roman" w:cs="Times New Roman"/>
          <w:b/>
          <w:sz w:val="24"/>
          <w:szCs w:val="24"/>
          <w:lang w:val="et-EE"/>
        </w:rPr>
        <w:t>mänguväljakute paigaldamise ja/või tehnilise hoolduse</w:t>
      </w:r>
      <w:bookmarkEnd w:id="195"/>
      <w:bookmarkEnd w:id="196"/>
      <w:r w:rsidRPr="0081278A">
        <w:rPr>
          <w:rFonts w:ascii="Times New Roman" w:eastAsia="Times New Roman" w:hAnsi="Times New Roman" w:cs="Times New Roman"/>
          <w:b/>
          <w:sz w:val="24"/>
          <w:szCs w:val="24"/>
          <w:lang w:val="et-EE"/>
        </w:rPr>
        <w:t>seotud valdkonnas</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2400"/>
        </w:tabs>
        <w:spacing w:after="0" w:line="240" w:lineRule="auto"/>
        <w:rPr>
          <w:rFonts w:ascii="Times New Roman" w:eastAsia="Times New Roman" w:hAnsi="Times New Roman" w:cs="Times New Roman"/>
          <w:bCs/>
          <w:sz w:val="24"/>
          <w:szCs w:val="24"/>
          <w:lang w:val="et-EE"/>
        </w:rPr>
      </w:pPr>
      <w:r w:rsidRPr="0081278A">
        <w:rPr>
          <w:rFonts w:ascii="Times New Roman" w:eastAsia="Times New Roman" w:hAnsi="Times New Roman" w:cs="Times New Roman"/>
          <w:sz w:val="24"/>
          <w:szCs w:val="24"/>
          <w:lang w:val="et-EE"/>
        </w:rPr>
        <w:t>Hankija nimi:</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 xml:space="preserve">Narva Linnavalitsuse </w:t>
      </w:r>
      <w:r w:rsidRPr="0081278A">
        <w:rPr>
          <w:rFonts w:ascii="Times New Roman" w:eastAsia="Times New Roman" w:hAnsi="Times New Roman" w:cs="Times New Roman"/>
          <w:b/>
          <w:bCs/>
          <w:sz w:val="24"/>
          <w:szCs w:val="24"/>
          <w:lang w:val="et-EE"/>
        </w:rPr>
        <w:t>Arhitektuuri- ja Linnaplaneerimise Amet</w:t>
      </w:r>
    </w:p>
    <w:p w:rsidR="0081278A" w:rsidRPr="0081278A" w:rsidRDefault="0081278A" w:rsidP="0081278A">
      <w:pPr>
        <w:tabs>
          <w:tab w:val="left" w:pos="2400"/>
        </w:tabs>
        <w:spacing w:after="0" w:line="240" w:lineRule="auto"/>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Riigihanke nimetus:</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Narva linna avalike mänguväljakute tehniline hooldus 2016</w:t>
      </w:r>
    </w:p>
    <w:p w:rsidR="0081278A" w:rsidRPr="0081278A" w:rsidRDefault="0081278A" w:rsidP="0081278A">
      <w:pPr>
        <w:tabs>
          <w:tab w:val="left" w:pos="1560"/>
          <w:tab w:val="left" w:pos="2400"/>
        </w:tabs>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Riigihanke viitenumber: </w:t>
      </w:r>
      <w:r w:rsidR="000D18A3">
        <w:rPr>
          <w:rFonts w:ascii="Times New Roman" w:eastAsia="Times New Roman" w:hAnsi="Times New Roman" w:cs="Times New Roman"/>
          <w:sz w:val="24"/>
          <w:szCs w:val="24"/>
          <w:lang w:val="et-EE"/>
        </w:rPr>
        <w:t>170953</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nimi:</w:t>
      </w: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registrikood:</w:t>
      </w:r>
    </w:p>
    <w:p w:rsidR="0081278A" w:rsidRPr="0081278A" w:rsidRDefault="0081278A" w:rsidP="0081278A">
      <w:pPr>
        <w:tabs>
          <w:tab w:val="left" w:pos="709"/>
        </w:tabs>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 xml:space="preserve">Käesolevaga kinnitame, et meie viimase kahe majandusaasta (2013, 2014) netokäive </w:t>
      </w:r>
      <w:r w:rsidRPr="0081278A">
        <w:rPr>
          <w:rFonts w:ascii="Times New Roman" w:eastAsia="Times New Roman" w:hAnsi="Times New Roman" w:cs="Times New Roman"/>
          <w:sz w:val="24"/>
          <w:szCs w:val="24"/>
          <w:lang w:val="et-EE"/>
        </w:rPr>
        <w:t>mänguväljakute paigaldamise ja/või tehnilise hoolduse</w:t>
      </w:r>
      <w:r w:rsidRPr="0081278A">
        <w:rPr>
          <w:rFonts w:ascii="Times New Roman" w:eastAsia="Times New Roman" w:hAnsi="Times New Roman" w:cs="Times New Roman"/>
          <w:noProof/>
          <w:sz w:val="24"/>
          <w:szCs w:val="24"/>
          <w:lang w:val="et-EE"/>
        </w:rPr>
        <w:t xml:space="preserve"> seotud valdkonnas oli eurodes ilma käibemaksuta:</w:t>
      </w:r>
    </w:p>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2126"/>
        <w:gridCol w:w="2551"/>
      </w:tblGrid>
      <w:tr w:rsidR="0081278A" w:rsidRPr="0081278A" w:rsidTr="00782502">
        <w:tc>
          <w:tcPr>
            <w:tcW w:w="2552" w:type="dxa"/>
            <w:vMerge w:val="restart"/>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Pakkuja nimi</w:t>
            </w:r>
            <w:r w:rsidRPr="0081278A">
              <w:rPr>
                <w:rFonts w:ascii="Times New Roman" w:eastAsia="Times New Roman" w:hAnsi="Times New Roman" w:cs="Times New Roman"/>
                <w:noProof/>
                <w:sz w:val="24"/>
                <w:szCs w:val="24"/>
                <w:lang w:val="et-EE"/>
              </w:rPr>
              <w:br/>
            </w:r>
            <w:r w:rsidRPr="0081278A">
              <w:rPr>
                <w:rFonts w:ascii="Times New Roman" w:eastAsia="Times New Roman" w:hAnsi="Times New Roman" w:cs="Times New Roman"/>
                <w:sz w:val="18"/>
                <w:szCs w:val="18"/>
                <w:lang w:val="et-EE"/>
              </w:rPr>
              <w:t>(ühispakkumuse korral vastav ühispakkuja nimi)</w:t>
            </w:r>
          </w:p>
        </w:tc>
        <w:tc>
          <w:tcPr>
            <w:tcW w:w="6520" w:type="dxa"/>
            <w:gridSpan w:val="3"/>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Majandustegevuse netokäive</w:t>
            </w:r>
          </w:p>
        </w:tc>
      </w:tr>
      <w:tr w:rsidR="0081278A" w:rsidRPr="0081278A" w:rsidTr="00782502">
        <w:tc>
          <w:tcPr>
            <w:tcW w:w="2552" w:type="dxa"/>
            <w:vMerge/>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c>
          <w:tcPr>
            <w:tcW w:w="1843"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2013</w:t>
            </w:r>
          </w:p>
        </w:tc>
        <w:tc>
          <w:tcPr>
            <w:tcW w:w="2126"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2014</w:t>
            </w:r>
          </w:p>
        </w:tc>
        <w:tc>
          <w:tcPr>
            <w:tcW w:w="2551" w:type="dxa"/>
          </w:tcPr>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2013, 2014</w:t>
            </w:r>
          </w:p>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kokku</w:t>
            </w:r>
          </w:p>
        </w:tc>
      </w:tr>
      <w:tr w:rsidR="0081278A" w:rsidRPr="0081278A" w:rsidTr="00782502">
        <w:tc>
          <w:tcPr>
            <w:tcW w:w="2552"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c>
          <w:tcPr>
            <w:tcW w:w="1843"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c>
          <w:tcPr>
            <w:tcW w:w="2126"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c>
          <w:tcPr>
            <w:tcW w:w="2551"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r>
      <w:tr w:rsidR="0081278A" w:rsidRPr="0081278A" w:rsidTr="00782502">
        <w:tc>
          <w:tcPr>
            <w:tcW w:w="2552"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c>
          <w:tcPr>
            <w:tcW w:w="1843"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c>
          <w:tcPr>
            <w:tcW w:w="2126"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c>
          <w:tcPr>
            <w:tcW w:w="2551"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r>
      <w:tr w:rsidR="0081278A" w:rsidRPr="0081278A" w:rsidTr="00782502">
        <w:tc>
          <w:tcPr>
            <w:tcW w:w="2552"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c>
          <w:tcPr>
            <w:tcW w:w="1843"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c>
          <w:tcPr>
            <w:tcW w:w="2126"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c>
          <w:tcPr>
            <w:tcW w:w="2551"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r>
      <w:tr w:rsidR="0081278A" w:rsidRPr="0081278A" w:rsidTr="00782502">
        <w:tc>
          <w:tcPr>
            <w:tcW w:w="2552" w:type="dxa"/>
          </w:tcPr>
          <w:p w:rsidR="0081278A" w:rsidRPr="0081278A" w:rsidRDefault="0081278A" w:rsidP="0081278A">
            <w:pPr>
              <w:tabs>
                <w:tab w:val="left" w:pos="709"/>
              </w:tabs>
              <w:spacing w:after="0" w:line="240" w:lineRule="auto"/>
              <w:jc w:val="right"/>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KOKKU</w:t>
            </w:r>
          </w:p>
        </w:tc>
        <w:tc>
          <w:tcPr>
            <w:tcW w:w="1843"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c>
          <w:tcPr>
            <w:tcW w:w="2126"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c>
          <w:tcPr>
            <w:tcW w:w="2551" w:type="dxa"/>
          </w:tcPr>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tc>
      </w:tr>
    </w:tbl>
    <w:p w:rsidR="0081278A" w:rsidRPr="0081278A" w:rsidRDefault="0081278A" w:rsidP="0081278A">
      <w:pPr>
        <w:spacing w:after="0" w:line="240" w:lineRule="auto"/>
        <w:jc w:val="center"/>
        <w:rPr>
          <w:rFonts w:ascii="Times New Roman" w:eastAsia="Times New Roman" w:hAnsi="Times New Roman" w:cs="Times New Roman"/>
          <w:sz w:val="20"/>
          <w:szCs w:val="20"/>
          <w:lang w:val="et-EE"/>
        </w:rPr>
      </w:pPr>
      <w:r w:rsidRPr="0081278A">
        <w:rPr>
          <w:rFonts w:ascii="Times New Roman" w:eastAsia="Times New Roman" w:hAnsi="Times New Roman" w:cs="Times New Roman"/>
          <w:sz w:val="20"/>
          <w:szCs w:val="20"/>
          <w:lang w:val="et-EE"/>
        </w:rPr>
        <w:t>(vajadusel lisada või kustutada vaheridu)</w:t>
      </w:r>
    </w:p>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jc w:val="both"/>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Kuupäev:</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Pakkuja esindaja nimi: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Esindaja allkiri: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keepNext/>
        <w:spacing w:after="0" w:line="240" w:lineRule="auto"/>
        <w:outlineLvl w:val="0"/>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br w:type="page"/>
      </w:r>
      <w:bookmarkStart w:id="197" w:name="_Toc237105723"/>
      <w:bookmarkStart w:id="198" w:name="_Toc238492282"/>
      <w:bookmarkStart w:id="199" w:name="_Toc367883248"/>
      <w:bookmarkStart w:id="200" w:name="_Toc368297262"/>
      <w:bookmarkStart w:id="201" w:name="_Toc403657557"/>
      <w:bookmarkEnd w:id="193"/>
      <w:bookmarkEnd w:id="194"/>
      <w:r w:rsidRPr="0081278A">
        <w:rPr>
          <w:rFonts w:ascii="Times New Roman" w:eastAsia="Times New Roman" w:hAnsi="Times New Roman" w:cs="Times New Roman"/>
          <w:b/>
          <w:sz w:val="24"/>
          <w:szCs w:val="24"/>
          <w:lang w:val="et-EE"/>
        </w:rPr>
        <w:lastRenderedPageBreak/>
        <w:t>Lisa I. Vorm 8. CV vorm</w:t>
      </w:r>
      <w:bookmarkEnd w:id="197"/>
      <w:bookmarkEnd w:id="198"/>
      <w:bookmarkEnd w:id="199"/>
      <w:bookmarkEnd w:id="200"/>
      <w:bookmarkEnd w:id="201"/>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2400"/>
        </w:tabs>
        <w:spacing w:after="0" w:line="240" w:lineRule="auto"/>
        <w:ind w:right="-685"/>
        <w:rPr>
          <w:rFonts w:ascii="Times New Roman" w:eastAsia="Times New Roman" w:hAnsi="Times New Roman" w:cs="Times New Roman"/>
          <w:sz w:val="24"/>
          <w:szCs w:val="24"/>
          <w:lang w:val="et-EE"/>
        </w:rPr>
      </w:pPr>
    </w:p>
    <w:p w:rsidR="0081278A" w:rsidRPr="0081278A" w:rsidRDefault="0081278A" w:rsidP="0081278A">
      <w:pPr>
        <w:tabs>
          <w:tab w:val="left" w:pos="2400"/>
        </w:tabs>
        <w:spacing w:after="0" w:line="240" w:lineRule="auto"/>
        <w:rPr>
          <w:rFonts w:ascii="Times New Roman" w:eastAsia="Times New Roman" w:hAnsi="Times New Roman" w:cs="Times New Roman"/>
          <w:bCs/>
          <w:sz w:val="24"/>
          <w:szCs w:val="24"/>
          <w:lang w:val="et-EE"/>
        </w:rPr>
      </w:pPr>
      <w:r w:rsidRPr="0081278A">
        <w:rPr>
          <w:rFonts w:ascii="Times New Roman" w:eastAsia="Times New Roman" w:hAnsi="Times New Roman" w:cs="Times New Roman"/>
          <w:sz w:val="24"/>
          <w:szCs w:val="24"/>
          <w:lang w:val="et-EE"/>
        </w:rPr>
        <w:t>Hankija nimi:</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 xml:space="preserve">Narva Linnavalitsuse </w:t>
      </w:r>
      <w:r w:rsidRPr="0081278A">
        <w:rPr>
          <w:rFonts w:ascii="Times New Roman" w:eastAsia="Times New Roman" w:hAnsi="Times New Roman" w:cs="Times New Roman"/>
          <w:b/>
          <w:bCs/>
          <w:sz w:val="24"/>
          <w:szCs w:val="24"/>
          <w:lang w:val="et-EE"/>
        </w:rPr>
        <w:t>Arhitektuuri- ja Linnaplaneerimise Amet</w:t>
      </w:r>
    </w:p>
    <w:p w:rsidR="0081278A" w:rsidRPr="0081278A" w:rsidRDefault="0081278A" w:rsidP="0081278A">
      <w:pPr>
        <w:tabs>
          <w:tab w:val="left" w:pos="2400"/>
        </w:tabs>
        <w:spacing w:after="0" w:line="240" w:lineRule="auto"/>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Riigihanke nimetus:</w:t>
      </w:r>
      <w:r w:rsidRPr="0081278A">
        <w:rPr>
          <w:rFonts w:ascii="Times New Roman" w:eastAsia="Times New Roman" w:hAnsi="Times New Roman" w:cs="Times New Roman"/>
          <w:sz w:val="24"/>
          <w:szCs w:val="24"/>
          <w:lang w:val="et-EE"/>
        </w:rPr>
        <w:tab/>
      </w:r>
      <w:bookmarkStart w:id="202" w:name="OLE_LINK25"/>
      <w:bookmarkStart w:id="203" w:name="OLE_LINK26"/>
      <w:r w:rsidRPr="0081278A">
        <w:rPr>
          <w:rFonts w:ascii="Times New Roman" w:eastAsia="Times New Roman" w:hAnsi="Times New Roman" w:cs="Times New Roman"/>
          <w:b/>
          <w:sz w:val="24"/>
          <w:szCs w:val="24"/>
          <w:lang w:val="et-EE"/>
        </w:rPr>
        <w:t>Narva linna avalike mänguväljakute tehniline hooldus 201</w:t>
      </w:r>
      <w:bookmarkEnd w:id="202"/>
      <w:bookmarkEnd w:id="203"/>
      <w:r w:rsidRPr="0081278A">
        <w:rPr>
          <w:rFonts w:ascii="Times New Roman" w:eastAsia="Times New Roman" w:hAnsi="Times New Roman" w:cs="Times New Roman"/>
          <w:b/>
          <w:sz w:val="24"/>
          <w:szCs w:val="24"/>
          <w:lang w:val="et-EE"/>
        </w:rPr>
        <w:t>6</w:t>
      </w:r>
    </w:p>
    <w:p w:rsidR="0081278A" w:rsidRPr="0081278A" w:rsidRDefault="0081278A" w:rsidP="0081278A">
      <w:pPr>
        <w:tabs>
          <w:tab w:val="left" w:pos="2400"/>
        </w:tabs>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Riigihanke viitenumber:</w:t>
      </w:r>
      <w:r w:rsidRPr="0081278A">
        <w:rPr>
          <w:rFonts w:ascii="Times New Roman" w:eastAsia="Times New Roman" w:hAnsi="Times New Roman" w:cs="Times New Roman"/>
          <w:sz w:val="24"/>
          <w:szCs w:val="24"/>
          <w:lang w:val="et-EE"/>
        </w:rPr>
        <w:tab/>
      </w:r>
      <w:r w:rsidR="000D18A3">
        <w:rPr>
          <w:rFonts w:ascii="Times New Roman" w:eastAsia="Times New Roman" w:hAnsi="Times New Roman" w:cs="Times New Roman"/>
          <w:sz w:val="24"/>
          <w:szCs w:val="24"/>
          <w:lang w:val="et-EE"/>
        </w:rPr>
        <w:t>170953</w:t>
      </w:r>
    </w:p>
    <w:p w:rsidR="0081278A" w:rsidRPr="0081278A" w:rsidRDefault="0081278A" w:rsidP="0081278A">
      <w:pPr>
        <w:spacing w:after="0" w:line="240" w:lineRule="auto"/>
        <w:ind w:right="-685"/>
        <w:rPr>
          <w:rFonts w:ascii="Times New Roman" w:eastAsia="Times New Roman" w:hAnsi="Times New Roman" w:cs="Times New Roman"/>
          <w:sz w:val="24"/>
          <w:szCs w:val="24"/>
          <w:lang w:val="et-EE"/>
        </w:rPr>
      </w:pPr>
    </w:p>
    <w:p w:rsidR="0081278A" w:rsidRPr="0081278A" w:rsidRDefault="0081278A" w:rsidP="0081278A">
      <w:pPr>
        <w:tabs>
          <w:tab w:val="left" w:pos="709"/>
        </w:tabs>
        <w:spacing w:after="0" w:line="240" w:lineRule="auto"/>
        <w:jc w:val="center"/>
        <w:rPr>
          <w:rFonts w:ascii="Times New Roman" w:eastAsia="Times New Roman" w:hAnsi="Times New Roman" w:cs="Times New Roman"/>
          <w:b/>
          <w:noProof/>
          <w:sz w:val="24"/>
          <w:szCs w:val="24"/>
          <w:lang w:val="et-EE"/>
        </w:rPr>
      </w:pPr>
      <w:r w:rsidRPr="0081278A">
        <w:rPr>
          <w:rFonts w:ascii="Times New Roman" w:eastAsia="Times New Roman" w:hAnsi="Times New Roman" w:cs="Times New Roman"/>
          <w:b/>
          <w:noProof/>
          <w:sz w:val="24"/>
          <w:szCs w:val="24"/>
          <w:lang w:val="et-EE"/>
        </w:rPr>
        <w:t>CURRICULUM VITAE</w:t>
      </w: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12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Ametikoht hankelepingu täitmisel:</w:t>
      </w:r>
    </w:p>
    <w:p w:rsidR="0081278A" w:rsidRPr="0081278A" w:rsidRDefault="0081278A" w:rsidP="0081278A">
      <w:pPr>
        <w:tabs>
          <w:tab w:val="left" w:pos="360"/>
        </w:tabs>
        <w:spacing w:after="12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1.</w:t>
      </w:r>
      <w:r w:rsidRPr="0081278A">
        <w:rPr>
          <w:rFonts w:ascii="Times New Roman" w:eastAsia="Times New Roman" w:hAnsi="Times New Roman" w:cs="Times New Roman"/>
          <w:noProof/>
          <w:sz w:val="24"/>
          <w:szCs w:val="24"/>
          <w:lang w:val="et-EE"/>
        </w:rPr>
        <w:tab/>
        <w:t>Perekonnanimi:</w:t>
      </w:r>
    </w:p>
    <w:p w:rsidR="0081278A" w:rsidRPr="0081278A" w:rsidRDefault="0081278A" w:rsidP="0081278A">
      <w:pPr>
        <w:tabs>
          <w:tab w:val="left" w:pos="360"/>
        </w:tabs>
        <w:spacing w:after="12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2.</w:t>
      </w:r>
      <w:r w:rsidRPr="0081278A">
        <w:rPr>
          <w:rFonts w:ascii="Times New Roman" w:eastAsia="Times New Roman" w:hAnsi="Times New Roman" w:cs="Times New Roman"/>
          <w:noProof/>
          <w:sz w:val="24"/>
          <w:szCs w:val="24"/>
          <w:lang w:val="et-EE"/>
        </w:rPr>
        <w:tab/>
        <w:t>Eesnimi:</w:t>
      </w:r>
    </w:p>
    <w:p w:rsidR="0081278A" w:rsidRPr="0081278A" w:rsidRDefault="0081278A" w:rsidP="0081278A">
      <w:pPr>
        <w:tabs>
          <w:tab w:val="left" w:pos="360"/>
        </w:tabs>
        <w:spacing w:after="12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3.</w:t>
      </w:r>
      <w:r w:rsidRPr="0081278A">
        <w:rPr>
          <w:rFonts w:ascii="Times New Roman" w:eastAsia="Times New Roman" w:hAnsi="Times New Roman" w:cs="Times New Roman"/>
          <w:noProof/>
          <w:sz w:val="24"/>
          <w:szCs w:val="24"/>
          <w:lang w:val="et-EE"/>
        </w:rPr>
        <w:tab/>
        <w:t>Sünniaeg:</w:t>
      </w:r>
    </w:p>
    <w:p w:rsidR="0081278A" w:rsidRPr="0081278A" w:rsidRDefault="0081278A" w:rsidP="0081278A">
      <w:pPr>
        <w:tabs>
          <w:tab w:val="left" w:pos="360"/>
        </w:tabs>
        <w:spacing w:after="12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4.</w:t>
      </w:r>
      <w:r w:rsidRPr="0081278A">
        <w:rPr>
          <w:rFonts w:ascii="Times New Roman" w:eastAsia="Times New Roman" w:hAnsi="Times New Roman" w:cs="Times New Roman"/>
          <w:noProof/>
          <w:sz w:val="24"/>
          <w:szCs w:val="24"/>
          <w:lang w:val="et-EE"/>
        </w:rPr>
        <w:tab/>
        <w:t>Haridus:</w:t>
      </w:r>
    </w:p>
    <w:tbl>
      <w:tblPr>
        <w:tblW w:w="8520" w:type="dxa"/>
        <w:tblInd w:w="5" w:type="dxa"/>
        <w:tblLayout w:type="fixed"/>
        <w:tblCellMar>
          <w:left w:w="0" w:type="dxa"/>
          <w:right w:w="0" w:type="dxa"/>
        </w:tblCellMar>
        <w:tblLook w:val="0000" w:firstRow="0" w:lastRow="0" w:firstColumn="0" w:lastColumn="0" w:noHBand="0" w:noVBand="0"/>
      </w:tblPr>
      <w:tblGrid>
        <w:gridCol w:w="4583"/>
        <w:gridCol w:w="3937"/>
      </w:tblGrid>
      <w:tr w:rsidR="0081278A" w:rsidRPr="0081278A" w:rsidTr="00782502">
        <w:trPr>
          <w:cantSplit/>
        </w:trPr>
        <w:tc>
          <w:tcPr>
            <w:tcW w:w="4583"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Haridusasutused:</w:t>
            </w:r>
          </w:p>
        </w:tc>
        <w:tc>
          <w:tcPr>
            <w:tcW w:w="3937"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r>
      <w:tr w:rsidR="0081278A" w:rsidRPr="0081278A" w:rsidTr="00782502">
        <w:trPr>
          <w:cantSplit/>
        </w:trPr>
        <w:tc>
          <w:tcPr>
            <w:tcW w:w="4583"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Ajaperiood: alates (kuu/aasta) kuni (kuu/aasta)</w:t>
            </w:r>
          </w:p>
        </w:tc>
        <w:tc>
          <w:tcPr>
            <w:tcW w:w="3937"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r>
      <w:tr w:rsidR="0081278A" w:rsidRPr="0081278A" w:rsidTr="00782502">
        <w:trPr>
          <w:cantSplit/>
        </w:trPr>
        <w:tc>
          <w:tcPr>
            <w:tcW w:w="4583"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Kraad:</w:t>
            </w:r>
          </w:p>
        </w:tc>
        <w:tc>
          <w:tcPr>
            <w:tcW w:w="3937"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r>
    </w:tbl>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(lisada vastavalt vajadusele)</w:t>
      </w: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36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5.</w:t>
      </w:r>
      <w:r w:rsidRPr="0081278A">
        <w:rPr>
          <w:rFonts w:ascii="Times New Roman" w:eastAsia="Times New Roman" w:hAnsi="Times New Roman" w:cs="Times New Roman"/>
          <w:noProof/>
          <w:sz w:val="24"/>
          <w:szCs w:val="24"/>
          <w:lang w:val="et-EE"/>
        </w:rPr>
        <w:tab/>
        <w:t>Keelteoskus (Märgi 1-5, kus 5 on kõrgeim hinne):</w:t>
      </w:r>
    </w:p>
    <w:p w:rsidR="0081278A" w:rsidRPr="0081278A" w:rsidRDefault="0081278A" w:rsidP="0081278A">
      <w:pPr>
        <w:tabs>
          <w:tab w:val="left" w:pos="360"/>
        </w:tabs>
        <w:spacing w:after="0" w:line="240" w:lineRule="auto"/>
        <w:rPr>
          <w:rFonts w:ascii="Times New Roman" w:eastAsia="Times New Roman" w:hAnsi="Times New Roman" w:cs="Times New Roman"/>
          <w:noProof/>
          <w:sz w:val="24"/>
          <w:szCs w:val="24"/>
          <w:lang w:val="et-EE"/>
        </w:rPr>
      </w:pPr>
    </w:p>
    <w:tbl>
      <w:tblPr>
        <w:tblW w:w="0" w:type="auto"/>
        <w:tblInd w:w="8" w:type="dxa"/>
        <w:tblLayout w:type="fixed"/>
        <w:tblCellMar>
          <w:left w:w="0" w:type="dxa"/>
          <w:right w:w="0" w:type="dxa"/>
        </w:tblCellMar>
        <w:tblLook w:val="0000" w:firstRow="0" w:lastRow="0" w:firstColumn="0" w:lastColumn="0" w:noHBand="0" w:noVBand="0"/>
      </w:tblPr>
      <w:tblGrid>
        <w:gridCol w:w="1489"/>
        <w:gridCol w:w="2126"/>
        <w:gridCol w:w="1856"/>
      </w:tblGrid>
      <w:tr w:rsidR="0081278A" w:rsidRPr="0081278A" w:rsidTr="0078250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Keel</w:t>
            </w:r>
          </w:p>
        </w:tc>
        <w:tc>
          <w:tcPr>
            <w:tcW w:w="2126"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Suuline</w:t>
            </w:r>
          </w:p>
        </w:tc>
        <w:tc>
          <w:tcPr>
            <w:tcW w:w="1856"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Kirjalik</w:t>
            </w:r>
          </w:p>
        </w:tc>
      </w:tr>
      <w:tr w:rsidR="0081278A" w:rsidRPr="0081278A" w:rsidTr="0078250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2126"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856"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r>
      <w:tr w:rsidR="0081278A" w:rsidRPr="0081278A" w:rsidTr="0078250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2126"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856"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r>
      <w:tr w:rsidR="0081278A" w:rsidRPr="0081278A" w:rsidTr="0078250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2126"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856"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r>
      <w:tr w:rsidR="0081278A" w:rsidRPr="0081278A" w:rsidTr="0078250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2126"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856"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r>
      <w:tr w:rsidR="0081278A" w:rsidRPr="0081278A" w:rsidTr="0078250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2126"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c>
          <w:tcPr>
            <w:tcW w:w="1856" w:type="dxa"/>
            <w:tcBorders>
              <w:top w:val="single" w:sz="6" w:space="0" w:color="000000"/>
              <w:left w:val="single" w:sz="6" w:space="0" w:color="000000"/>
              <w:bottom w:val="single" w:sz="6" w:space="0" w:color="000000"/>
              <w:right w:val="single" w:sz="6"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r>
    </w:tbl>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numPr>
          <w:ilvl w:val="0"/>
          <w:numId w:val="1"/>
        </w:numPr>
        <w:spacing w:after="0" w:line="240" w:lineRule="auto"/>
        <w:ind w:left="360" w:hanging="371"/>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Kutsealastesse organisatsioonidesse kuulumine:</w:t>
      </w:r>
    </w:p>
    <w:p w:rsidR="0081278A" w:rsidRPr="0081278A" w:rsidRDefault="0081278A" w:rsidP="0081278A">
      <w:pPr>
        <w:tabs>
          <w:tab w:val="num" w:pos="360"/>
        </w:tabs>
        <w:spacing w:after="0" w:line="240" w:lineRule="auto"/>
        <w:ind w:left="360" w:hanging="371"/>
        <w:rPr>
          <w:rFonts w:ascii="Times New Roman" w:eastAsia="Times New Roman" w:hAnsi="Times New Roman" w:cs="Times New Roman"/>
          <w:noProof/>
          <w:sz w:val="24"/>
          <w:szCs w:val="24"/>
          <w:lang w:val="et-EE"/>
        </w:rPr>
      </w:pPr>
    </w:p>
    <w:p w:rsidR="0081278A" w:rsidRPr="0081278A" w:rsidRDefault="0081278A" w:rsidP="0081278A">
      <w:pPr>
        <w:numPr>
          <w:ilvl w:val="0"/>
          <w:numId w:val="1"/>
        </w:numPr>
        <w:spacing w:after="0" w:line="240" w:lineRule="auto"/>
        <w:ind w:left="360" w:hanging="371"/>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Muud oskused (nt arvutioskus jm):</w:t>
      </w:r>
    </w:p>
    <w:p w:rsidR="0081278A" w:rsidRPr="0081278A" w:rsidRDefault="0081278A" w:rsidP="0081278A">
      <w:pPr>
        <w:tabs>
          <w:tab w:val="num" w:pos="360"/>
        </w:tabs>
        <w:spacing w:after="0" w:line="240" w:lineRule="auto"/>
        <w:ind w:left="360" w:hanging="371"/>
        <w:rPr>
          <w:rFonts w:ascii="Times New Roman" w:eastAsia="Times New Roman" w:hAnsi="Times New Roman" w:cs="Times New Roman"/>
          <w:noProof/>
          <w:sz w:val="24"/>
          <w:szCs w:val="24"/>
          <w:lang w:val="et-EE"/>
        </w:rPr>
      </w:pPr>
    </w:p>
    <w:p w:rsidR="0081278A" w:rsidRPr="0081278A" w:rsidRDefault="0081278A" w:rsidP="0081278A">
      <w:pPr>
        <w:numPr>
          <w:ilvl w:val="0"/>
          <w:numId w:val="1"/>
        </w:numPr>
        <w:spacing w:after="0" w:line="240" w:lineRule="auto"/>
        <w:ind w:left="360" w:hanging="371"/>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Praegune töökoht:</w:t>
      </w:r>
    </w:p>
    <w:p w:rsidR="0081278A" w:rsidRPr="0081278A" w:rsidRDefault="0081278A" w:rsidP="0081278A">
      <w:pPr>
        <w:tabs>
          <w:tab w:val="num" w:pos="360"/>
        </w:tabs>
        <w:spacing w:after="0" w:line="240" w:lineRule="auto"/>
        <w:ind w:left="360" w:hanging="371"/>
        <w:rPr>
          <w:rFonts w:ascii="Times New Roman" w:eastAsia="Times New Roman" w:hAnsi="Times New Roman" w:cs="Times New Roman"/>
          <w:noProof/>
          <w:sz w:val="24"/>
          <w:szCs w:val="24"/>
          <w:lang w:val="et-EE"/>
        </w:rPr>
      </w:pPr>
    </w:p>
    <w:p w:rsidR="0081278A" w:rsidRPr="0081278A" w:rsidRDefault="0081278A" w:rsidP="0081278A">
      <w:pPr>
        <w:numPr>
          <w:ilvl w:val="0"/>
          <w:numId w:val="1"/>
        </w:numPr>
        <w:spacing w:after="0" w:line="240" w:lineRule="auto"/>
        <w:ind w:left="360" w:hanging="371"/>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Tööstaaž:</w:t>
      </w:r>
    </w:p>
    <w:p w:rsidR="0081278A" w:rsidRPr="0081278A" w:rsidRDefault="0081278A" w:rsidP="0081278A">
      <w:pPr>
        <w:tabs>
          <w:tab w:val="num" w:pos="360"/>
          <w:tab w:val="left" w:pos="709"/>
        </w:tabs>
        <w:spacing w:after="0" w:line="240" w:lineRule="auto"/>
        <w:ind w:left="360" w:hanging="371"/>
        <w:rPr>
          <w:rFonts w:ascii="Times New Roman" w:eastAsia="Times New Roman" w:hAnsi="Times New Roman" w:cs="Times New Roman"/>
          <w:noProof/>
          <w:sz w:val="24"/>
          <w:szCs w:val="24"/>
          <w:lang w:val="et-EE"/>
        </w:rPr>
      </w:pPr>
    </w:p>
    <w:p w:rsidR="0081278A" w:rsidRPr="0081278A" w:rsidRDefault="0081278A" w:rsidP="0081278A">
      <w:pPr>
        <w:numPr>
          <w:ilvl w:val="0"/>
          <w:numId w:val="1"/>
        </w:numPr>
        <w:spacing w:after="0" w:line="240" w:lineRule="auto"/>
        <w:ind w:left="358" w:hanging="369"/>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Töökogemused:</w:t>
      </w:r>
    </w:p>
    <w:tbl>
      <w:tblPr>
        <w:tblW w:w="8520" w:type="dxa"/>
        <w:tblInd w:w="5" w:type="dxa"/>
        <w:tblLayout w:type="fixed"/>
        <w:tblCellMar>
          <w:left w:w="0" w:type="dxa"/>
          <w:right w:w="0" w:type="dxa"/>
        </w:tblCellMar>
        <w:tblLook w:val="0000" w:firstRow="0" w:lastRow="0" w:firstColumn="0" w:lastColumn="0" w:noHBand="0" w:noVBand="0"/>
      </w:tblPr>
      <w:tblGrid>
        <w:gridCol w:w="4583"/>
        <w:gridCol w:w="3937"/>
      </w:tblGrid>
      <w:tr w:rsidR="0081278A" w:rsidRPr="0081278A" w:rsidTr="00782502">
        <w:trPr>
          <w:cantSplit/>
        </w:trPr>
        <w:tc>
          <w:tcPr>
            <w:tcW w:w="4583"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Ajaperiood: alates (kuu/aasta) kuni (kuu/aasta)</w:t>
            </w:r>
          </w:p>
        </w:tc>
        <w:tc>
          <w:tcPr>
            <w:tcW w:w="3937"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r>
      <w:tr w:rsidR="0081278A" w:rsidRPr="0081278A" w:rsidTr="00782502">
        <w:trPr>
          <w:cantSplit/>
        </w:trPr>
        <w:tc>
          <w:tcPr>
            <w:tcW w:w="4583"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Ettevõte/organisatsioon (nimi, aadress)</w:t>
            </w:r>
          </w:p>
        </w:tc>
        <w:tc>
          <w:tcPr>
            <w:tcW w:w="3937"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r>
      <w:tr w:rsidR="0081278A" w:rsidRPr="0081278A" w:rsidTr="00782502">
        <w:trPr>
          <w:cantSplit/>
        </w:trPr>
        <w:tc>
          <w:tcPr>
            <w:tcW w:w="4583"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Amet</w:t>
            </w:r>
          </w:p>
        </w:tc>
        <w:tc>
          <w:tcPr>
            <w:tcW w:w="3937"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r>
      <w:tr w:rsidR="0081278A" w:rsidRPr="0081278A" w:rsidTr="00782502">
        <w:trPr>
          <w:cantSplit/>
        </w:trPr>
        <w:tc>
          <w:tcPr>
            <w:tcW w:w="4583"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Töökirjeldus</w:t>
            </w:r>
          </w:p>
        </w:tc>
        <w:tc>
          <w:tcPr>
            <w:tcW w:w="3937" w:type="dxa"/>
            <w:tcBorders>
              <w:top w:val="single" w:sz="4" w:space="0" w:color="000000"/>
              <w:left w:val="single" w:sz="4" w:space="0" w:color="000000"/>
              <w:bottom w:val="single" w:sz="4" w:space="0" w:color="000000"/>
              <w:right w:val="single" w:sz="4" w:space="0" w:color="000000"/>
            </w:tcBorders>
          </w:tcPr>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tc>
      </w:tr>
    </w:tbl>
    <w:p w:rsidR="0081278A" w:rsidRPr="0081278A" w:rsidRDefault="0081278A" w:rsidP="0081278A">
      <w:pPr>
        <w:tabs>
          <w:tab w:val="left" w:pos="709"/>
        </w:tabs>
        <w:spacing w:after="0" w:line="240" w:lineRule="auto"/>
        <w:jc w:val="center"/>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(lisada vastavalt vajadusele)</w:t>
      </w: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Vastutava spetsialisti allkiri: _______________</w:t>
      </w: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keepNext/>
        <w:spacing w:after="0" w:line="240" w:lineRule="auto"/>
        <w:jc w:val="both"/>
        <w:rPr>
          <w:rFonts w:ascii="Times New Roman" w:hAnsi="Times New Roman" w:cs="Times New Roman"/>
          <w:i/>
          <w:sz w:val="24"/>
          <w:szCs w:val="24"/>
          <w:lang w:val="et-EE"/>
        </w:rPr>
      </w:pPr>
      <w:r w:rsidRPr="0081278A">
        <w:rPr>
          <w:rFonts w:ascii="Times New Roman" w:hAnsi="Times New Roman" w:cs="Times New Roman"/>
          <w:b/>
          <w:i/>
          <w:noProof/>
          <w:sz w:val="24"/>
          <w:szCs w:val="24"/>
          <w:lang w:val="et-EE"/>
        </w:rPr>
        <w:lastRenderedPageBreak/>
        <w:t>NB!</w:t>
      </w:r>
      <w:r w:rsidRPr="0081278A">
        <w:rPr>
          <w:rFonts w:ascii="Times New Roman" w:hAnsi="Times New Roman" w:cs="Times New Roman"/>
          <w:i/>
          <w:noProof/>
          <w:sz w:val="24"/>
          <w:szCs w:val="24"/>
          <w:lang w:val="et-EE"/>
        </w:rPr>
        <w:t xml:space="preserve"> Kui vastutav(-ad) spetsialist(-id) </w:t>
      </w:r>
      <w:r w:rsidRPr="0081278A">
        <w:rPr>
          <w:rFonts w:ascii="Times New Roman" w:hAnsi="Times New Roman" w:cs="Times New Roman"/>
          <w:i/>
          <w:sz w:val="24"/>
          <w:szCs w:val="24"/>
          <w:lang w:val="et-EE"/>
        </w:rPr>
        <w:t xml:space="preserve">ei ole pakkumuse esitamise ajal pakkujaga töösuhetes, siis täita eraldi lehel </w:t>
      </w:r>
      <w:proofErr w:type="spellStart"/>
      <w:r w:rsidRPr="0081278A">
        <w:rPr>
          <w:rFonts w:ascii="Times New Roman" w:hAnsi="Times New Roman" w:cs="Times New Roman"/>
          <w:i/>
          <w:sz w:val="24"/>
          <w:szCs w:val="24"/>
          <w:lang w:val="et-EE"/>
        </w:rPr>
        <w:t>alljärgnev(-ad</w:t>
      </w:r>
      <w:proofErr w:type="spellEnd"/>
      <w:r w:rsidRPr="0081278A">
        <w:rPr>
          <w:rFonts w:ascii="Times New Roman" w:hAnsi="Times New Roman" w:cs="Times New Roman"/>
          <w:i/>
          <w:sz w:val="24"/>
          <w:szCs w:val="24"/>
          <w:lang w:val="et-EE"/>
        </w:rPr>
        <w:t xml:space="preserve">) </w:t>
      </w:r>
      <w:proofErr w:type="spellStart"/>
      <w:r w:rsidRPr="0081278A">
        <w:rPr>
          <w:rFonts w:ascii="Times New Roman" w:hAnsi="Times New Roman" w:cs="Times New Roman"/>
          <w:i/>
          <w:sz w:val="24"/>
          <w:szCs w:val="24"/>
          <w:lang w:val="et-EE"/>
        </w:rPr>
        <w:t>kinnitus(-ed</w:t>
      </w:r>
      <w:proofErr w:type="spellEnd"/>
      <w:r w:rsidRPr="0081278A">
        <w:rPr>
          <w:rFonts w:ascii="Times New Roman" w:hAnsi="Times New Roman" w:cs="Times New Roman"/>
          <w:i/>
          <w:sz w:val="24"/>
          <w:szCs w:val="24"/>
          <w:lang w:val="et-EE"/>
        </w:rPr>
        <w:t>):</w:t>
      </w:r>
    </w:p>
    <w:p w:rsidR="0081278A" w:rsidRPr="0081278A" w:rsidRDefault="0081278A" w:rsidP="0081278A">
      <w:pPr>
        <w:keepNext/>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keepNext/>
        <w:jc w:val="both"/>
        <w:rPr>
          <w:rFonts w:ascii="Times New Roman" w:hAnsi="Times New Roman" w:cs="Times New Roman"/>
          <w:sz w:val="24"/>
          <w:szCs w:val="24"/>
          <w:lang w:val="et-EE"/>
        </w:rPr>
      </w:pPr>
      <w:r w:rsidRPr="0081278A">
        <w:rPr>
          <w:rFonts w:ascii="Times New Roman" w:hAnsi="Times New Roman" w:cs="Times New Roman"/>
          <w:sz w:val="24"/>
          <w:szCs w:val="24"/>
          <w:lang w:val="et-EE"/>
        </w:rPr>
        <w:t>Kinnitus</w:t>
      </w:r>
    </w:p>
    <w:p w:rsidR="0081278A" w:rsidRPr="0081278A" w:rsidRDefault="0081278A" w:rsidP="0081278A">
      <w:pPr>
        <w:keepNext/>
        <w:jc w:val="both"/>
        <w:rPr>
          <w:rFonts w:ascii="Times New Roman" w:hAnsi="Times New Roman" w:cs="Times New Roman"/>
          <w:sz w:val="24"/>
          <w:szCs w:val="24"/>
          <w:lang w:val="et-EE"/>
        </w:rPr>
      </w:pPr>
    </w:p>
    <w:p w:rsidR="0081278A" w:rsidRPr="0081278A" w:rsidRDefault="0081278A" w:rsidP="0081278A">
      <w:pPr>
        <w:spacing w:line="360" w:lineRule="auto"/>
        <w:jc w:val="both"/>
        <w:rPr>
          <w:rFonts w:ascii="Times New Roman" w:hAnsi="Times New Roman" w:cs="Times New Roman"/>
          <w:sz w:val="24"/>
          <w:szCs w:val="24"/>
          <w:lang w:val="et-EE"/>
        </w:rPr>
      </w:pPr>
      <w:r w:rsidRPr="0081278A">
        <w:rPr>
          <w:rFonts w:ascii="Times New Roman" w:hAnsi="Times New Roman" w:cs="Times New Roman"/>
          <w:sz w:val="24"/>
          <w:szCs w:val="24"/>
          <w:lang w:val="et-EE"/>
        </w:rPr>
        <w:t>Käesolevaga mina, /</w:t>
      </w:r>
      <w:r w:rsidRPr="0081278A">
        <w:rPr>
          <w:rFonts w:ascii="Times New Roman" w:hAnsi="Times New Roman" w:cs="Times New Roman"/>
          <w:i/>
          <w:sz w:val="24"/>
          <w:szCs w:val="24"/>
          <w:lang w:val="et-EE"/>
        </w:rPr>
        <w:t>ees- ja perekonnanimi</w:t>
      </w:r>
      <w:r w:rsidRPr="0081278A">
        <w:rPr>
          <w:rFonts w:ascii="Times New Roman" w:hAnsi="Times New Roman" w:cs="Times New Roman"/>
          <w:sz w:val="24"/>
          <w:szCs w:val="24"/>
          <w:lang w:val="et-EE"/>
        </w:rPr>
        <w:t xml:space="preserve">/ kinnitan, et olen tutvunud riigihanke „Narva linna avalike mänguväljakute tehniline hooldus 2016“ HD Lisaga II (Tehniline kirjeldus). Olen nõus riigihanke tulemusel sõlmitava töövõtulepingu täitmisel osalema teenuse osutamise eest vastutava </w:t>
      </w:r>
      <w:proofErr w:type="spellStart"/>
      <w:r w:rsidRPr="0081278A">
        <w:rPr>
          <w:rFonts w:ascii="Times New Roman" w:hAnsi="Times New Roman" w:cs="Times New Roman"/>
          <w:sz w:val="24"/>
          <w:szCs w:val="24"/>
          <w:lang w:val="et-EE"/>
        </w:rPr>
        <w:t>spetsialistina,_____________</w:t>
      </w:r>
      <w:proofErr w:type="spellEnd"/>
      <w:r w:rsidRPr="0081278A">
        <w:rPr>
          <w:rFonts w:ascii="Times New Roman" w:hAnsi="Times New Roman" w:cs="Times New Roman"/>
          <w:sz w:val="24"/>
          <w:szCs w:val="24"/>
          <w:lang w:val="et-EE"/>
        </w:rPr>
        <w:t xml:space="preserve"> /pakkuja nimi/ alluvuses riigihanke „Narva linna avalike mänguväljakute tehniline hooldus 2016“ raames teostatavatel töödel, juhul kui </w:t>
      </w:r>
      <w:proofErr w:type="spellStart"/>
      <w:r w:rsidRPr="0081278A">
        <w:rPr>
          <w:rFonts w:ascii="Times New Roman" w:hAnsi="Times New Roman" w:cs="Times New Roman"/>
          <w:sz w:val="24"/>
          <w:szCs w:val="24"/>
          <w:lang w:val="et-EE"/>
        </w:rPr>
        <w:t>__________</w:t>
      </w:r>
      <w:proofErr w:type="spellEnd"/>
      <w:r w:rsidRPr="0081278A">
        <w:rPr>
          <w:rFonts w:ascii="Times New Roman" w:hAnsi="Times New Roman" w:cs="Times New Roman"/>
          <w:sz w:val="24"/>
          <w:szCs w:val="24"/>
          <w:lang w:val="et-EE"/>
        </w:rPr>
        <w:t> /pakkuja nimi/ poolt esitatud pakkumus tunnistatakse edukaks.</w:t>
      </w:r>
    </w:p>
    <w:p w:rsidR="0081278A" w:rsidRPr="0081278A" w:rsidRDefault="0081278A" w:rsidP="0081278A">
      <w:pPr>
        <w:spacing w:line="360" w:lineRule="auto"/>
        <w:jc w:val="both"/>
        <w:rPr>
          <w:rFonts w:ascii="Times New Roman" w:hAnsi="Times New Roman" w:cs="Times New Roman"/>
          <w:sz w:val="24"/>
          <w:szCs w:val="24"/>
          <w:lang w:val="et-EE"/>
        </w:rPr>
      </w:pPr>
      <w:r w:rsidRPr="0081278A">
        <w:rPr>
          <w:rFonts w:ascii="Times New Roman" w:hAnsi="Times New Roman" w:cs="Times New Roman"/>
          <w:sz w:val="24"/>
          <w:szCs w:val="24"/>
          <w:lang w:val="et-EE"/>
        </w:rPr>
        <w:t>Kinnitan, et olen nõus igapäevaselt olema kursis objektidel toimuvaga ning vajadusel igapäevaselt suhtlema hankelepingus näidatud Tellija esindajaga.</w:t>
      </w:r>
    </w:p>
    <w:p w:rsidR="0081278A" w:rsidRPr="0081278A" w:rsidRDefault="0081278A" w:rsidP="0081278A">
      <w:pPr>
        <w:spacing w:line="360" w:lineRule="auto"/>
        <w:jc w:val="both"/>
        <w:rPr>
          <w:rFonts w:ascii="Times New Roman" w:hAnsi="Times New Roman" w:cs="Times New Roman"/>
          <w:i/>
          <w:sz w:val="24"/>
          <w:szCs w:val="24"/>
          <w:lang w:val="et-EE"/>
        </w:rPr>
      </w:pPr>
      <w:r w:rsidRPr="0081278A">
        <w:rPr>
          <w:rFonts w:ascii="Times New Roman" w:hAnsi="Times New Roman" w:cs="Times New Roman"/>
          <w:sz w:val="24"/>
          <w:szCs w:val="24"/>
          <w:lang w:val="et-EE"/>
        </w:rPr>
        <w:t xml:space="preserve">Kinnitus on antud pakkujale </w:t>
      </w:r>
      <w:proofErr w:type="spellStart"/>
      <w:r w:rsidRPr="0081278A">
        <w:rPr>
          <w:rFonts w:ascii="Times New Roman" w:hAnsi="Times New Roman" w:cs="Times New Roman"/>
          <w:sz w:val="24"/>
          <w:szCs w:val="24"/>
          <w:lang w:val="et-EE"/>
        </w:rPr>
        <w:t>_____________</w:t>
      </w:r>
      <w:proofErr w:type="spellEnd"/>
      <w:r w:rsidRPr="0081278A">
        <w:rPr>
          <w:rFonts w:ascii="Times New Roman" w:hAnsi="Times New Roman" w:cs="Times New Roman"/>
          <w:sz w:val="24"/>
          <w:szCs w:val="24"/>
          <w:lang w:val="et-EE"/>
        </w:rPr>
        <w:t> , /</w:t>
      </w:r>
      <w:r w:rsidRPr="0081278A">
        <w:rPr>
          <w:rFonts w:ascii="Times New Roman" w:hAnsi="Times New Roman" w:cs="Times New Roman"/>
          <w:i/>
          <w:sz w:val="24"/>
          <w:szCs w:val="24"/>
          <w:lang w:val="et-EE"/>
        </w:rPr>
        <w:t>väljaandmise kuupäev kuni kinnituse kehtivuse lõpptähtaeg/.</w:t>
      </w:r>
    </w:p>
    <w:p w:rsidR="0081278A" w:rsidRPr="0081278A" w:rsidRDefault="0081278A" w:rsidP="0081278A">
      <w:pPr>
        <w:tabs>
          <w:tab w:val="left" w:pos="709"/>
        </w:tabs>
        <w:rPr>
          <w:noProof/>
        </w:rPr>
      </w:pPr>
    </w:p>
    <w:p w:rsidR="0081278A" w:rsidRPr="0081278A" w:rsidRDefault="0081278A" w:rsidP="0081278A">
      <w:pPr>
        <w:tabs>
          <w:tab w:val="left" w:pos="709"/>
        </w:tabs>
        <w:rPr>
          <w:rFonts w:ascii="Times New Roman" w:hAnsi="Times New Roman" w:cs="Times New Roman"/>
          <w:noProof/>
          <w:sz w:val="24"/>
          <w:szCs w:val="24"/>
        </w:rPr>
      </w:pPr>
      <w:r w:rsidRPr="0081278A">
        <w:rPr>
          <w:rFonts w:ascii="Times New Roman" w:hAnsi="Times New Roman" w:cs="Times New Roman"/>
          <w:noProof/>
          <w:sz w:val="24"/>
          <w:szCs w:val="24"/>
        </w:rPr>
        <w:t xml:space="preserve">Vastutava spetsialisti allkiri </w:t>
      </w:r>
      <w:r w:rsidRPr="0081278A">
        <w:rPr>
          <w:rFonts w:ascii="Times New Roman" w:hAnsi="Times New Roman" w:cs="Times New Roman"/>
          <w:i/>
          <w:noProof/>
          <w:sz w:val="24"/>
          <w:szCs w:val="24"/>
        </w:rPr>
        <w:t>(</w:t>
      </w:r>
      <w:r w:rsidRPr="0081278A">
        <w:rPr>
          <w:rFonts w:ascii="Times New Roman" w:hAnsi="Times New Roman" w:cs="Times New Roman"/>
          <w:b/>
          <w:i/>
          <w:noProof/>
          <w:sz w:val="24"/>
          <w:szCs w:val="24"/>
        </w:rPr>
        <w:t>NB!</w:t>
      </w:r>
      <w:r w:rsidRPr="0081278A">
        <w:rPr>
          <w:rFonts w:ascii="Times New Roman" w:hAnsi="Times New Roman" w:cs="Times New Roman"/>
          <w:i/>
          <w:noProof/>
          <w:sz w:val="24"/>
          <w:szCs w:val="24"/>
        </w:rPr>
        <w:t xml:space="preserve"> peab olema digitaalselt allkirjastatud)</w:t>
      </w: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rPr>
      </w:pP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709"/>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Kuupäev:</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Pakkuja esindaja nimi: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Esindaja allkiri: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sz w:val="24"/>
          <w:szCs w:val="24"/>
          <w:lang w:val="et-EE"/>
        </w:rPr>
      </w:pPr>
      <w:bookmarkStart w:id="204" w:name="_Toc237105726"/>
      <w:bookmarkStart w:id="205" w:name="_Toc238492285"/>
    </w:p>
    <w:p w:rsidR="0081278A" w:rsidRPr="0081278A" w:rsidRDefault="0081278A" w:rsidP="0081278A">
      <w:pPr>
        <w:keepNext/>
        <w:spacing w:after="0" w:line="240" w:lineRule="auto"/>
        <w:outlineLvl w:val="0"/>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br w:type="page"/>
      </w:r>
      <w:bookmarkStart w:id="206" w:name="_Toc237061699"/>
      <w:bookmarkStart w:id="207" w:name="_Toc237105724"/>
      <w:bookmarkStart w:id="208" w:name="_Toc238492283"/>
      <w:bookmarkStart w:id="209" w:name="_Toc403657558"/>
      <w:r w:rsidRPr="0081278A">
        <w:rPr>
          <w:rFonts w:ascii="Times New Roman" w:eastAsia="Times New Roman" w:hAnsi="Times New Roman" w:cs="Times New Roman"/>
          <w:b/>
          <w:sz w:val="24"/>
          <w:szCs w:val="24"/>
          <w:lang w:val="et-EE"/>
        </w:rPr>
        <w:lastRenderedPageBreak/>
        <w:t xml:space="preserve">Lisa I. Vorm 9. Teostatud </w:t>
      </w:r>
      <w:bookmarkEnd w:id="206"/>
      <w:bookmarkEnd w:id="207"/>
      <w:bookmarkEnd w:id="208"/>
      <w:r w:rsidRPr="0081278A">
        <w:rPr>
          <w:rFonts w:ascii="Times New Roman" w:eastAsia="Times New Roman" w:hAnsi="Times New Roman" w:cs="Times New Roman"/>
          <w:b/>
          <w:sz w:val="24"/>
          <w:szCs w:val="24"/>
          <w:lang w:val="et-EE"/>
        </w:rPr>
        <w:t>paigaldamise ja/või hooldustööde loetelu</w:t>
      </w:r>
      <w:bookmarkEnd w:id="209"/>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bookmarkStart w:id="210" w:name="_Toc237105725"/>
      <w:bookmarkStart w:id="211" w:name="_Toc238492284"/>
      <w:r w:rsidRPr="0081278A">
        <w:rPr>
          <w:rFonts w:ascii="Times New Roman" w:eastAsia="Times New Roman" w:hAnsi="Times New Roman" w:cs="Times New Roman"/>
          <w:b/>
          <w:sz w:val="24"/>
          <w:szCs w:val="24"/>
          <w:lang w:val="et-EE"/>
        </w:rPr>
        <w:t xml:space="preserve">Viimase kahe aasta (2013, 2014) jooksul teostatud </w:t>
      </w: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lastemänguväljakute paigaldamise ja/või hooldustööde loetelu</w:t>
      </w:r>
    </w:p>
    <w:p w:rsidR="0081278A" w:rsidRPr="0081278A" w:rsidRDefault="0081278A" w:rsidP="0081278A">
      <w:pPr>
        <w:spacing w:after="0" w:line="240" w:lineRule="auto"/>
        <w:rPr>
          <w:rFonts w:ascii="Times New Roman" w:eastAsia="Times New Roman" w:hAnsi="Times New Roman" w:cs="Times New Roman"/>
          <w:b/>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2400"/>
        </w:tabs>
        <w:spacing w:after="0" w:line="240" w:lineRule="auto"/>
        <w:rPr>
          <w:rFonts w:ascii="Times New Roman" w:eastAsia="Times New Roman" w:hAnsi="Times New Roman" w:cs="Times New Roman"/>
          <w:bCs/>
          <w:sz w:val="24"/>
          <w:szCs w:val="24"/>
          <w:lang w:val="et-EE"/>
        </w:rPr>
      </w:pPr>
      <w:r w:rsidRPr="0081278A">
        <w:rPr>
          <w:rFonts w:ascii="Times New Roman" w:eastAsia="Times New Roman" w:hAnsi="Times New Roman" w:cs="Times New Roman"/>
          <w:sz w:val="24"/>
          <w:szCs w:val="24"/>
          <w:lang w:val="et-EE"/>
        </w:rPr>
        <w:t>Hankija nimi:</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 xml:space="preserve">Narva Linnavalitsuse </w:t>
      </w:r>
      <w:r w:rsidRPr="0081278A">
        <w:rPr>
          <w:rFonts w:ascii="Times New Roman" w:eastAsia="Times New Roman" w:hAnsi="Times New Roman" w:cs="Times New Roman"/>
          <w:b/>
          <w:bCs/>
          <w:sz w:val="24"/>
          <w:szCs w:val="24"/>
          <w:lang w:val="et-EE"/>
        </w:rPr>
        <w:t>Arhitektuuri- ja Linnaplaneerimise Amet</w:t>
      </w:r>
    </w:p>
    <w:p w:rsidR="0081278A" w:rsidRPr="0081278A" w:rsidRDefault="0081278A" w:rsidP="0081278A">
      <w:pPr>
        <w:tabs>
          <w:tab w:val="left" w:pos="2400"/>
        </w:tabs>
        <w:spacing w:after="0" w:line="240" w:lineRule="auto"/>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Riigihanke nimetus:</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Narva linna avalike mänguväljakute tehniline hooldus 2016</w:t>
      </w:r>
    </w:p>
    <w:p w:rsidR="0081278A" w:rsidRPr="0081278A" w:rsidRDefault="0081278A" w:rsidP="0081278A">
      <w:pPr>
        <w:tabs>
          <w:tab w:val="left" w:pos="1560"/>
          <w:tab w:val="left" w:pos="2400"/>
        </w:tabs>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Riigihanke viitenumber: </w:t>
      </w:r>
      <w:r w:rsidR="000D18A3">
        <w:rPr>
          <w:rFonts w:ascii="Times New Roman" w:eastAsia="Times New Roman" w:hAnsi="Times New Roman" w:cs="Times New Roman"/>
          <w:sz w:val="24"/>
          <w:szCs w:val="24"/>
          <w:lang w:val="et-EE"/>
        </w:rPr>
        <w:t>170953</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nimi:</w:t>
      </w: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registrikood:</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1998"/>
        <w:gridCol w:w="1748"/>
        <w:gridCol w:w="1489"/>
        <w:gridCol w:w="1628"/>
      </w:tblGrid>
      <w:tr w:rsidR="0081278A" w:rsidRPr="0081278A" w:rsidTr="00782502">
        <w:tc>
          <w:tcPr>
            <w:tcW w:w="1180" w:type="pct"/>
          </w:tcPr>
          <w:p w:rsidR="0081278A" w:rsidRPr="0081278A" w:rsidRDefault="0081278A" w:rsidP="0081278A">
            <w:pPr>
              <w:spacing w:after="0" w:line="240" w:lineRule="auto"/>
              <w:jc w:val="center"/>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Teostaja</w:t>
            </w:r>
            <w:r w:rsidRPr="0081278A">
              <w:rPr>
                <w:rFonts w:ascii="Times New Roman" w:eastAsia="Times New Roman" w:hAnsi="Times New Roman" w:cs="Times New Roman"/>
                <w:sz w:val="24"/>
                <w:szCs w:val="24"/>
                <w:lang w:val="et-EE"/>
              </w:rPr>
              <w:br/>
            </w:r>
            <w:r w:rsidRPr="0081278A">
              <w:rPr>
                <w:rFonts w:ascii="Times New Roman" w:eastAsia="Times New Roman" w:hAnsi="Times New Roman" w:cs="Times New Roman"/>
                <w:sz w:val="18"/>
                <w:szCs w:val="18"/>
                <w:lang w:val="et-EE"/>
              </w:rPr>
              <w:t>(ühispakkumuse korral vastav ühispakkuja nimi)</w:t>
            </w:r>
          </w:p>
        </w:tc>
        <w:tc>
          <w:tcPr>
            <w:tcW w:w="1112" w:type="pct"/>
          </w:tcPr>
          <w:p w:rsidR="0081278A" w:rsidRPr="0081278A" w:rsidRDefault="0081278A" w:rsidP="0081278A">
            <w:pPr>
              <w:spacing w:after="0" w:line="240" w:lineRule="auto"/>
              <w:jc w:val="center"/>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Tellija nimi, kontaktandmed</w:t>
            </w:r>
          </w:p>
        </w:tc>
        <w:tc>
          <w:tcPr>
            <w:tcW w:w="973" w:type="pct"/>
          </w:tcPr>
          <w:p w:rsidR="0081278A" w:rsidRPr="0081278A" w:rsidRDefault="0081278A" w:rsidP="0081278A">
            <w:pPr>
              <w:spacing w:after="0" w:line="240" w:lineRule="auto"/>
              <w:jc w:val="center"/>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Teostatud töö</w:t>
            </w:r>
          </w:p>
          <w:p w:rsidR="0081278A" w:rsidRPr="0081278A" w:rsidRDefault="0081278A" w:rsidP="0081278A">
            <w:pPr>
              <w:spacing w:after="0" w:line="240" w:lineRule="auto"/>
              <w:jc w:val="center"/>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liik</w:t>
            </w:r>
          </w:p>
        </w:tc>
        <w:tc>
          <w:tcPr>
            <w:tcW w:w="829" w:type="pct"/>
          </w:tcPr>
          <w:p w:rsidR="0081278A" w:rsidRPr="0081278A" w:rsidRDefault="0081278A" w:rsidP="0081278A">
            <w:pPr>
              <w:spacing w:after="0" w:line="240" w:lineRule="auto"/>
              <w:jc w:val="center"/>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Teostamise aeg ja koht</w:t>
            </w:r>
          </w:p>
        </w:tc>
        <w:tc>
          <w:tcPr>
            <w:tcW w:w="906" w:type="pct"/>
          </w:tcPr>
          <w:p w:rsidR="0081278A" w:rsidRPr="0081278A" w:rsidRDefault="0081278A" w:rsidP="0081278A">
            <w:pPr>
              <w:spacing w:after="0" w:line="240" w:lineRule="auto"/>
              <w:jc w:val="center"/>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Maksumus</w:t>
            </w:r>
            <w:r w:rsidRPr="0081278A">
              <w:rPr>
                <w:rFonts w:ascii="Times New Roman" w:eastAsia="Times New Roman" w:hAnsi="Times New Roman" w:cs="Times New Roman"/>
                <w:sz w:val="24"/>
                <w:szCs w:val="24"/>
                <w:lang w:val="et-EE"/>
              </w:rPr>
              <w:br/>
            </w:r>
            <w:r w:rsidRPr="0081278A">
              <w:rPr>
                <w:rFonts w:ascii="Times New Roman" w:eastAsia="Times New Roman" w:hAnsi="Times New Roman" w:cs="Times New Roman"/>
                <w:sz w:val="18"/>
                <w:szCs w:val="18"/>
                <w:lang w:val="et-EE"/>
              </w:rPr>
              <w:t>(ilma käibemaksuta)</w:t>
            </w:r>
          </w:p>
        </w:tc>
      </w:tr>
      <w:tr w:rsidR="0081278A" w:rsidRPr="0081278A" w:rsidTr="00782502">
        <w:tc>
          <w:tcPr>
            <w:tcW w:w="1180"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112"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973"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829"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906"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r w:rsidR="0081278A" w:rsidRPr="0081278A" w:rsidTr="00782502">
        <w:tc>
          <w:tcPr>
            <w:tcW w:w="1180"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112"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973"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829"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906"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r w:rsidR="0081278A" w:rsidRPr="0081278A" w:rsidTr="00782502">
        <w:tc>
          <w:tcPr>
            <w:tcW w:w="1180"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112"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973"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829"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906"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r w:rsidR="0081278A" w:rsidRPr="0081278A" w:rsidTr="00782502">
        <w:tc>
          <w:tcPr>
            <w:tcW w:w="1180"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112"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973"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829"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906"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r w:rsidR="0081278A" w:rsidRPr="0081278A" w:rsidTr="00782502">
        <w:tc>
          <w:tcPr>
            <w:tcW w:w="1180"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1112"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973"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829"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c>
          <w:tcPr>
            <w:tcW w:w="906" w:type="pct"/>
          </w:tcPr>
          <w:p w:rsidR="0081278A" w:rsidRPr="0081278A" w:rsidRDefault="0081278A" w:rsidP="0081278A">
            <w:pPr>
              <w:spacing w:after="0" w:line="240" w:lineRule="auto"/>
              <w:rPr>
                <w:rFonts w:ascii="Times New Roman" w:eastAsia="Times New Roman" w:hAnsi="Times New Roman" w:cs="Times New Roman"/>
                <w:sz w:val="24"/>
                <w:szCs w:val="24"/>
                <w:lang w:val="et-EE"/>
              </w:rPr>
            </w:pPr>
          </w:p>
        </w:tc>
      </w:tr>
    </w:tbl>
    <w:p w:rsidR="0081278A" w:rsidRPr="0081278A" w:rsidRDefault="0081278A" w:rsidP="0081278A">
      <w:pPr>
        <w:spacing w:after="0" w:line="240" w:lineRule="auto"/>
        <w:jc w:val="center"/>
        <w:rPr>
          <w:rFonts w:ascii="Times New Roman" w:eastAsia="Times New Roman" w:hAnsi="Times New Roman" w:cs="Times New Roman"/>
          <w:sz w:val="20"/>
          <w:szCs w:val="20"/>
          <w:lang w:val="et-EE"/>
        </w:rPr>
      </w:pPr>
      <w:r w:rsidRPr="0081278A">
        <w:rPr>
          <w:rFonts w:ascii="Times New Roman" w:eastAsia="Times New Roman" w:hAnsi="Times New Roman" w:cs="Times New Roman"/>
          <w:sz w:val="20"/>
          <w:szCs w:val="20"/>
          <w:lang w:val="et-EE"/>
        </w:rPr>
        <w:t>(vajadusel lisada või kustutada ridu)</w:t>
      </w:r>
    </w:p>
    <w:p w:rsidR="0081278A" w:rsidRPr="0081278A" w:rsidRDefault="0081278A" w:rsidP="0081278A">
      <w:pPr>
        <w:spacing w:after="0" w:line="240" w:lineRule="auto"/>
        <w:jc w:val="center"/>
        <w:rPr>
          <w:rFonts w:ascii="Times New Roman" w:eastAsia="Times New Roman" w:hAnsi="Times New Roman" w:cs="Times New Roman"/>
          <w:sz w:val="20"/>
          <w:szCs w:val="20"/>
          <w:lang w:val="et-EE"/>
        </w:rPr>
      </w:pPr>
      <w:r w:rsidRPr="0081278A">
        <w:rPr>
          <w:rFonts w:ascii="Times New Roman" w:eastAsia="Times New Roman" w:hAnsi="Times New Roman" w:cs="Times New Roman"/>
          <w:sz w:val="20"/>
          <w:szCs w:val="20"/>
          <w:lang w:val="et-EE"/>
        </w:rPr>
        <w:t>(Riigihankelepingu puhul märkida vastava riigihanke viitenumber)</w:t>
      </w:r>
    </w:p>
    <w:p w:rsidR="0081278A" w:rsidRPr="0081278A" w:rsidRDefault="0081278A" w:rsidP="0081278A">
      <w:pPr>
        <w:spacing w:after="0" w:line="240" w:lineRule="auto"/>
        <w:jc w:val="center"/>
        <w:rPr>
          <w:rFonts w:ascii="Times New Roman" w:eastAsia="Times New Roman" w:hAnsi="Times New Roman" w:cs="Times New Roman"/>
          <w:sz w:val="20"/>
          <w:szCs w:val="20"/>
          <w:lang w:val="et-EE"/>
        </w:rPr>
      </w:pP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Kinnitame, et nimetatud tööd on teostatud korrektselt, sõlmitud lepingute ning hea tava kohaselt.</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Kuupäev:</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Pakkuja esindaja nimi: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Esindaja allkiri: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keepNext/>
        <w:spacing w:after="0" w:line="240" w:lineRule="auto"/>
        <w:outlineLvl w:val="0"/>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br w:type="page"/>
      </w:r>
      <w:bookmarkStart w:id="212" w:name="_Toc403657559"/>
      <w:bookmarkEnd w:id="210"/>
      <w:bookmarkEnd w:id="211"/>
      <w:r w:rsidRPr="0081278A">
        <w:rPr>
          <w:rFonts w:ascii="Times New Roman" w:eastAsia="Times New Roman" w:hAnsi="Times New Roman" w:cs="Times New Roman"/>
          <w:b/>
          <w:sz w:val="24"/>
          <w:szCs w:val="24"/>
          <w:lang w:val="et-EE"/>
        </w:rPr>
        <w:lastRenderedPageBreak/>
        <w:t>Lisa I. Vorm 10. Pakkumuse maksumuse esildis</w:t>
      </w:r>
      <w:bookmarkEnd w:id="204"/>
      <w:bookmarkEnd w:id="205"/>
      <w:bookmarkEnd w:id="212"/>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Pakkumuse maksumuse esildis</w:t>
      </w:r>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tabs>
          <w:tab w:val="left" w:pos="2400"/>
        </w:tabs>
        <w:spacing w:after="0" w:line="240" w:lineRule="auto"/>
        <w:rPr>
          <w:rFonts w:ascii="Times New Roman" w:eastAsia="Times New Roman" w:hAnsi="Times New Roman" w:cs="Times New Roman"/>
          <w:bCs/>
          <w:sz w:val="24"/>
          <w:szCs w:val="24"/>
          <w:lang w:val="et-EE"/>
        </w:rPr>
      </w:pPr>
      <w:r w:rsidRPr="0081278A">
        <w:rPr>
          <w:rFonts w:ascii="Times New Roman" w:eastAsia="Times New Roman" w:hAnsi="Times New Roman" w:cs="Times New Roman"/>
          <w:sz w:val="24"/>
          <w:szCs w:val="24"/>
          <w:lang w:val="et-EE"/>
        </w:rPr>
        <w:t>Hankija nimi:</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 xml:space="preserve">Narva Linnavalitsuse </w:t>
      </w:r>
      <w:r w:rsidRPr="0081278A">
        <w:rPr>
          <w:rFonts w:ascii="Times New Roman" w:eastAsia="Times New Roman" w:hAnsi="Times New Roman" w:cs="Times New Roman"/>
          <w:b/>
          <w:bCs/>
          <w:sz w:val="24"/>
          <w:szCs w:val="24"/>
          <w:lang w:val="et-EE"/>
        </w:rPr>
        <w:t>Arhitektuuri- ja Linnaplaneerimise Amet</w:t>
      </w:r>
    </w:p>
    <w:p w:rsidR="0081278A" w:rsidRPr="0081278A" w:rsidRDefault="0081278A" w:rsidP="0081278A">
      <w:pPr>
        <w:tabs>
          <w:tab w:val="left" w:pos="2400"/>
        </w:tabs>
        <w:spacing w:after="0" w:line="240" w:lineRule="auto"/>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Riigihanke nimetus:</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Narva linna avalike mänguväljakute tehniline hooldus 2016</w:t>
      </w:r>
    </w:p>
    <w:p w:rsidR="0081278A" w:rsidRPr="0081278A" w:rsidRDefault="0081278A" w:rsidP="0081278A">
      <w:pPr>
        <w:tabs>
          <w:tab w:val="left" w:pos="1560"/>
          <w:tab w:val="left" w:pos="2400"/>
        </w:tabs>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Riigihanke viitenumber:</w:t>
      </w:r>
      <w:r w:rsidRPr="0081278A">
        <w:rPr>
          <w:rFonts w:ascii="Times New Roman" w:eastAsia="Times New Roman" w:hAnsi="Times New Roman" w:cs="Times New Roman"/>
          <w:sz w:val="24"/>
          <w:szCs w:val="24"/>
          <w:lang w:val="et-EE"/>
        </w:rPr>
        <w:tab/>
      </w:r>
      <w:r w:rsidR="000D18A3">
        <w:rPr>
          <w:rFonts w:ascii="Times New Roman" w:eastAsia="Times New Roman" w:hAnsi="Times New Roman" w:cs="Times New Roman"/>
          <w:sz w:val="24"/>
          <w:szCs w:val="24"/>
          <w:lang w:val="et-EE"/>
        </w:rPr>
        <w:t>170953</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nimi:</w:t>
      </w: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Pakkuja registrikood:</w:t>
      </w:r>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suppressAutoHyphens/>
        <w:spacing w:after="0" w:line="240" w:lineRule="auto"/>
        <w:jc w:val="both"/>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 xml:space="preserve">Olles tutvunud hankedokumentidega ja kohapealsete tingimustega, kinnitame, et meie pakkumuses on arvesse võetud kõik Hankedokumentides kirjeldatud tööd, toimingud, esitatud tingimused ja nõuded. Oleme Hankijalt riigihanke pakkumuse objektiks oleva </w:t>
      </w:r>
      <w:r w:rsidRPr="0081278A">
        <w:rPr>
          <w:rFonts w:ascii="Times New Roman" w:eastAsia="Times New Roman" w:hAnsi="Times New Roman" w:cs="Times New Roman"/>
          <w:sz w:val="24"/>
          <w:szCs w:val="24"/>
          <w:lang w:val="et-EE"/>
        </w:rPr>
        <w:t>mänguväljakute (laste mänguväljakud- ja spordirajatised)</w:t>
      </w:r>
      <w:r w:rsidRPr="0081278A">
        <w:rPr>
          <w:rFonts w:ascii="Times New Roman" w:eastAsia="Times New Roman" w:hAnsi="Times New Roman" w:cs="Times New Roman"/>
          <w:bCs/>
          <w:spacing w:val="-2"/>
          <w:sz w:val="24"/>
          <w:szCs w:val="24"/>
          <w:lang w:val="et-EE"/>
        </w:rPr>
        <w:t xml:space="preserve"> hooldustööde pakkumuse koostamiseks saanud kogu vajalikku teavet.</w:t>
      </w:r>
    </w:p>
    <w:p w:rsidR="0081278A" w:rsidRPr="0081278A" w:rsidRDefault="0081278A" w:rsidP="0081278A">
      <w:pPr>
        <w:suppressAutoHyphens/>
        <w:spacing w:after="0" w:line="240" w:lineRule="auto"/>
        <w:jc w:val="both"/>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Pakkumuse koostamisel oleme, tuginedes oma ametialasele professionaalsusele, arvesse võtnud kõik käesoleva riigihanke teostamiseks vajalikud tööd, kaasa arvatud ka need tööd, mis ei ole otseselt kirjeldatud Hankedokumentides ega ka näidatud pakkumuse detailses maksumustabelis, kuid mis on vajalikud pakkumuse objektiks olevate tööde valmimiseks vastavalt esitatud nõuetele ning arvesse võtnud pakkumuse objektiga seotud riskid.</w:t>
      </w:r>
    </w:p>
    <w:p w:rsidR="0081278A" w:rsidRPr="0081278A" w:rsidRDefault="0081278A" w:rsidP="0081278A">
      <w:pPr>
        <w:suppressAutoHyphens/>
        <w:spacing w:after="0" w:line="240" w:lineRule="auto"/>
        <w:jc w:val="both"/>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 xml:space="preserve">Arvestades eeltoodut nõustume Hankija poolt esitatud tingimustega ja oleme valmis teosta-ma pakkumuse sisuks olevad </w:t>
      </w:r>
      <w:r w:rsidRPr="0081278A">
        <w:rPr>
          <w:rFonts w:ascii="Times New Roman" w:eastAsia="Times New Roman" w:hAnsi="Times New Roman" w:cs="Times New Roman"/>
          <w:sz w:val="24"/>
          <w:szCs w:val="24"/>
          <w:lang w:val="et-EE"/>
        </w:rPr>
        <w:t xml:space="preserve">mänguväljakute (laste mänguväljakud- ja spordirajatised) </w:t>
      </w:r>
      <w:r w:rsidRPr="0081278A">
        <w:rPr>
          <w:rFonts w:ascii="Times New Roman" w:eastAsia="Times New Roman" w:hAnsi="Times New Roman" w:cs="Times New Roman"/>
          <w:bCs/>
          <w:spacing w:val="-2"/>
          <w:sz w:val="24"/>
          <w:szCs w:val="24"/>
          <w:lang w:val="et-EE"/>
        </w:rPr>
        <w:t>hooldustööd järgnevalt esitatud lõpliku, meie jaoks siduva maksumusega.</w:t>
      </w:r>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numPr>
          <w:ilvl w:val="0"/>
          <w:numId w:val="7"/>
        </w:numPr>
        <w:tabs>
          <w:tab w:val="left" w:pos="1560"/>
        </w:tabs>
        <w:suppressAutoHyphens/>
        <w:spacing w:after="0" w:line="240" w:lineRule="auto"/>
        <w:ind w:left="357" w:hanging="357"/>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Pakkumuse maksumus koos ettenägematute tööde reserviga ja ilma käibemaksuta on:</w:t>
      </w:r>
      <w:r w:rsidRPr="0081278A">
        <w:rPr>
          <w:rFonts w:ascii="Times New Roman" w:eastAsia="Times New Roman" w:hAnsi="Times New Roman" w:cs="Times New Roman"/>
          <w:bCs/>
          <w:spacing w:val="-2"/>
          <w:sz w:val="24"/>
          <w:szCs w:val="24"/>
          <w:lang w:val="et-EE"/>
        </w:rPr>
        <w:br/>
        <w:t>numbritega</w:t>
      </w:r>
      <w:r w:rsidRPr="0081278A">
        <w:rPr>
          <w:rFonts w:ascii="Times New Roman" w:eastAsia="Times New Roman" w:hAnsi="Times New Roman" w:cs="Times New Roman"/>
          <w:bCs/>
          <w:spacing w:val="-2"/>
          <w:sz w:val="24"/>
          <w:szCs w:val="24"/>
          <w:lang w:val="et-EE"/>
        </w:rPr>
        <w:tab/>
        <w:t>_________________________________________________ eurot,</w:t>
      </w:r>
      <w:r w:rsidRPr="0081278A">
        <w:rPr>
          <w:rFonts w:ascii="Times New Roman" w:eastAsia="Times New Roman" w:hAnsi="Times New Roman" w:cs="Times New Roman"/>
          <w:bCs/>
          <w:spacing w:val="-2"/>
          <w:sz w:val="24"/>
          <w:szCs w:val="24"/>
          <w:lang w:val="et-EE"/>
        </w:rPr>
        <w:br/>
        <w:t>sõnadega</w:t>
      </w:r>
      <w:r w:rsidRPr="0081278A">
        <w:rPr>
          <w:rFonts w:ascii="Times New Roman" w:eastAsia="Times New Roman" w:hAnsi="Times New Roman" w:cs="Times New Roman"/>
          <w:bCs/>
          <w:spacing w:val="-2"/>
          <w:sz w:val="24"/>
          <w:szCs w:val="24"/>
          <w:lang w:val="et-EE"/>
        </w:rPr>
        <w:tab/>
        <w:t>_________________________________________________ eurot.</w:t>
      </w:r>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numPr>
          <w:ilvl w:val="0"/>
          <w:numId w:val="7"/>
        </w:numPr>
        <w:tabs>
          <w:tab w:val="left" w:pos="1560"/>
        </w:tabs>
        <w:suppressAutoHyphens/>
        <w:spacing w:after="0" w:line="240" w:lineRule="auto"/>
        <w:ind w:left="357" w:hanging="357"/>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Käibemaks 20% on:</w:t>
      </w:r>
      <w:r w:rsidRPr="0081278A">
        <w:rPr>
          <w:rFonts w:ascii="Times New Roman" w:eastAsia="Times New Roman" w:hAnsi="Times New Roman" w:cs="Times New Roman"/>
          <w:bCs/>
          <w:spacing w:val="-2"/>
          <w:sz w:val="24"/>
          <w:szCs w:val="24"/>
          <w:lang w:val="et-EE"/>
        </w:rPr>
        <w:br/>
        <w:t>numbritega</w:t>
      </w:r>
      <w:r w:rsidRPr="0081278A">
        <w:rPr>
          <w:rFonts w:ascii="Times New Roman" w:eastAsia="Times New Roman" w:hAnsi="Times New Roman" w:cs="Times New Roman"/>
          <w:bCs/>
          <w:spacing w:val="-2"/>
          <w:sz w:val="24"/>
          <w:szCs w:val="24"/>
          <w:lang w:val="et-EE"/>
        </w:rPr>
        <w:tab/>
        <w:t>_________________________________________________ eurot.</w:t>
      </w:r>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numPr>
          <w:ilvl w:val="0"/>
          <w:numId w:val="7"/>
        </w:numPr>
        <w:tabs>
          <w:tab w:val="left" w:pos="1560"/>
        </w:tabs>
        <w:suppressAutoHyphens/>
        <w:spacing w:after="0" w:line="240" w:lineRule="auto"/>
        <w:ind w:left="357" w:hanging="357"/>
        <w:rPr>
          <w:rFonts w:ascii="Times New Roman" w:eastAsia="Times New Roman" w:hAnsi="Times New Roman" w:cs="Times New Roman"/>
          <w:bCs/>
          <w:spacing w:val="-2"/>
          <w:sz w:val="24"/>
          <w:szCs w:val="24"/>
          <w:lang w:val="et-EE"/>
        </w:rPr>
      </w:pPr>
      <w:r w:rsidRPr="0081278A">
        <w:rPr>
          <w:rFonts w:ascii="Times New Roman" w:eastAsia="Times New Roman" w:hAnsi="Times New Roman" w:cs="Times New Roman"/>
          <w:bCs/>
          <w:spacing w:val="-2"/>
          <w:sz w:val="24"/>
          <w:szCs w:val="24"/>
          <w:lang w:val="et-EE"/>
        </w:rPr>
        <w:t>Pakkumuse maksumus kokku koos käibemaksuga on:</w:t>
      </w:r>
      <w:r w:rsidRPr="0081278A">
        <w:rPr>
          <w:rFonts w:ascii="Times New Roman" w:eastAsia="Times New Roman" w:hAnsi="Times New Roman" w:cs="Times New Roman"/>
          <w:bCs/>
          <w:spacing w:val="-2"/>
          <w:sz w:val="24"/>
          <w:szCs w:val="24"/>
          <w:lang w:val="et-EE"/>
        </w:rPr>
        <w:br/>
        <w:t>numbritega</w:t>
      </w:r>
      <w:r w:rsidRPr="0081278A">
        <w:rPr>
          <w:rFonts w:ascii="Times New Roman" w:eastAsia="Times New Roman" w:hAnsi="Times New Roman" w:cs="Times New Roman"/>
          <w:bCs/>
          <w:spacing w:val="-2"/>
          <w:sz w:val="24"/>
          <w:szCs w:val="24"/>
          <w:lang w:val="et-EE"/>
        </w:rPr>
        <w:tab/>
        <w:t>_________________________________________________ eurot.</w:t>
      </w:r>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Kuupäev:</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Pakkuja esindaja nimi: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Esindaja allkiri: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keepNext/>
        <w:spacing w:after="0" w:line="240" w:lineRule="auto"/>
        <w:outlineLvl w:val="0"/>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br w:type="page"/>
      </w:r>
      <w:bookmarkStart w:id="213" w:name="_Toc237105727"/>
      <w:bookmarkStart w:id="214" w:name="_Toc238492286"/>
      <w:bookmarkStart w:id="215" w:name="_Toc367883249"/>
      <w:bookmarkStart w:id="216" w:name="_Toc368297263"/>
      <w:bookmarkStart w:id="217" w:name="_Toc403657560"/>
      <w:bookmarkStart w:id="218" w:name="_Toc237061702"/>
      <w:bookmarkStart w:id="219" w:name="_Toc237105729"/>
      <w:bookmarkStart w:id="220" w:name="_Toc238492287"/>
      <w:bookmarkStart w:id="221" w:name="_Toc237061701"/>
      <w:bookmarkStart w:id="222" w:name="_Toc237105728"/>
      <w:bookmarkEnd w:id="151"/>
      <w:bookmarkEnd w:id="152"/>
      <w:bookmarkEnd w:id="153"/>
      <w:bookmarkEnd w:id="154"/>
      <w:r w:rsidRPr="0081278A">
        <w:rPr>
          <w:rFonts w:ascii="Times New Roman" w:eastAsia="Times New Roman" w:hAnsi="Times New Roman" w:cs="Times New Roman"/>
          <w:b/>
          <w:sz w:val="24"/>
          <w:szCs w:val="24"/>
          <w:lang w:val="et-EE"/>
        </w:rPr>
        <w:lastRenderedPageBreak/>
        <w:t>Lisa I. Vorm 11. Pakkumuse maksumustabel</w:t>
      </w:r>
      <w:bookmarkEnd w:id="213"/>
      <w:bookmarkEnd w:id="214"/>
      <w:bookmarkEnd w:id="215"/>
      <w:bookmarkEnd w:id="216"/>
      <w:bookmarkEnd w:id="217"/>
    </w:p>
    <w:p w:rsidR="0081278A" w:rsidRPr="0081278A" w:rsidRDefault="0081278A" w:rsidP="0081278A">
      <w:pPr>
        <w:suppressAutoHyphens/>
        <w:spacing w:after="0" w:line="240" w:lineRule="auto"/>
        <w:rPr>
          <w:rFonts w:ascii="Times New Roman" w:eastAsia="Times New Roman" w:hAnsi="Times New Roman" w:cs="Times New Roman"/>
          <w:bCs/>
          <w:spacing w:val="-2"/>
          <w:sz w:val="24"/>
          <w:szCs w:val="24"/>
          <w:lang w:val="et-EE"/>
        </w:rPr>
      </w:pPr>
    </w:p>
    <w:p w:rsidR="0081278A" w:rsidRPr="0081278A" w:rsidRDefault="0081278A" w:rsidP="0081278A">
      <w:pPr>
        <w:tabs>
          <w:tab w:val="left" w:pos="2400"/>
        </w:tabs>
        <w:spacing w:after="0" w:line="240" w:lineRule="auto"/>
        <w:rPr>
          <w:rFonts w:ascii="Times New Roman" w:eastAsia="Times New Roman" w:hAnsi="Times New Roman" w:cs="Times New Roman"/>
          <w:bCs/>
          <w:sz w:val="24"/>
          <w:szCs w:val="24"/>
          <w:lang w:val="et-EE"/>
        </w:rPr>
      </w:pPr>
      <w:r w:rsidRPr="0081278A">
        <w:rPr>
          <w:rFonts w:ascii="Times New Roman" w:eastAsia="Times New Roman" w:hAnsi="Times New Roman" w:cs="Times New Roman"/>
          <w:sz w:val="24"/>
          <w:szCs w:val="24"/>
          <w:lang w:val="et-EE"/>
        </w:rPr>
        <w:t>Hankija nimi:</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sz w:val="24"/>
          <w:szCs w:val="24"/>
          <w:lang w:val="et-EE"/>
        </w:rPr>
        <w:t xml:space="preserve">Narva Linnavalitsuse </w:t>
      </w:r>
      <w:r w:rsidRPr="0081278A">
        <w:rPr>
          <w:rFonts w:ascii="Times New Roman" w:eastAsia="Times New Roman" w:hAnsi="Times New Roman" w:cs="Times New Roman"/>
          <w:b/>
          <w:bCs/>
          <w:sz w:val="24"/>
          <w:szCs w:val="24"/>
          <w:lang w:val="et-EE"/>
        </w:rPr>
        <w:t>Arhitektuuri- ja Linnaplaneerimise Amet</w:t>
      </w:r>
    </w:p>
    <w:p w:rsidR="0081278A" w:rsidRPr="0081278A" w:rsidRDefault="0081278A" w:rsidP="0081278A">
      <w:pPr>
        <w:tabs>
          <w:tab w:val="left" w:pos="2400"/>
        </w:tabs>
        <w:spacing w:after="0" w:line="240" w:lineRule="auto"/>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Riigihanke nimetus:</w:t>
      </w:r>
      <w:r w:rsidRPr="0081278A">
        <w:rPr>
          <w:rFonts w:ascii="Times New Roman" w:eastAsia="Times New Roman" w:hAnsi="Times New Roman" w:cs="Times New Roman"/>
          <w:sz w:val="24"/>
          <w:szCs w:val="24"/>
          <w:lang w:val="et-EE"/>
        </w:rPr>
        <w:tab/>
      </w:r>
      <w:bookmarkStart w:id="223" w:name="OLE_LINK31"/>
      <w:bookmarkStart w:id="224" w:name="OLE_LINK32"/>
      <w:r w:rsidRPr="0081278A">
        <w:rPr>
          <w:rFonts w:ascii="Times New Roman" w:eastAsia="Times New Roman" w:hAnsi="Times New Roman" w:cs="Times New Roman"/>
          <w:b/>
          <w:sz w:val="24"/>
          <w:szCs w:val="24"/>
          <w:lang w:val="et-EE"/>
        </w:rPr>
        <w:t>Narva linna avalike mänguväljakute tehniline hooldus 201</w:t>
      </w:r>
      <w:bookmarkEnd w:id="223"/>
      <w:bookmarkEnd w:id="224"/>
      <w:r w:rsidRPr="0081278A">
        <w:rPr>
          <w:rFonts w:ascii="Times New Roman" w:eastAsia="Times New Roman" w:hAnsi="Times New Roman" w:cs="Times New Roman"/>
          <w:b/>
          <w:sz w:val="24"/>
          <w:szCs w:val="24"/>
          <w:lang w:val="et-EE"/>
        </w:rPr>
        <w:t>6</w:t>
      </w:r>
    </w:p>
    <w:p w:rsidR="0081278A" w:rsidRPr="0081278A" w:rsidRDefault="0081278A" w:rsidP="0081278A">
      <w:pPr>
        <w:tabs>
          <w:tab w:val="left" w:pos="1560"/>
          <w:tab w:val="left" w:pos="2400"/>
        </w:tabs>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Riigihanke viitenumber:</w:t>
      </w:r>
      <w:r w:rsidRPr="0081278A">
        <w:rPr>
          <w:rFonts w:ascii="Times New Roman" w:eastAsia="Times New Roman" w:hAnsi="Times New Roman" w:cs="Times New Roman"/>
          <w:sz w:val="24"/>
          <w:szCs w:val="24"/>
          <w:lang w:val="et-EE"/>
        </w:rPr>
        <w:tab/>
      </w:r>
      <w:r w:rsidR="000D18A3">
        <w:rPr>
          <w:rFonts w:ascii="Times New Roman" w:eastAsia="Times New Roman" w:hAnsi="Times New Roman" w:cs="Times New Roman"/>
          <w:sz w:val="24"/>
          <w:szCs w:val="24"/>
          <w:lang w:val="et-EE"/>
        </w:rPr>
        <w:t>170953</w:t>
      </w:r>
    </w:p>
    <w:p w:rsidR="0081278A" w:rsidRPr="0081278A" w:rsidRDefault="0081278A" w:rsidP="0081278A">
      <w:pPr>
        <w:tabs>
          <w:tab w:val="left" w:pos="1560"/>
          <w:tab w:val="left" w:pos="2400"/>
        </w:tabs>
        <w:spacing w:after="0" w:line="240" w:lineRule="auto"/>
        <w:rPr>
          <w:rFonts w:ascii="Times New Roman" w:eastAsia="Times New Roman" w:hAnsi="Times New Roman" w:cs="Times New Roman"/>
          <w:sz w:val="24"/>
          <w:szCs w:val="24"/>
          <w:lang w:val="et-EE"/>
        </w:rPr>
      </w:pPr>
    </w:p>
    <w:tbl>
      <w:tblPr>
        <w:tblW w:w="6920" w:type="dxa"/>
        <w:tblInd w:w="93" w:type="dxa"/>
        <w:tblLook w:val="04A0" w:firstRow="1" w:lastRow="0" w:firstColumn="1" w:lastColumn="0" w:noHBand="0" w:noVBand="1"/>
      </w:tblPr>
      <w:tblGrid>
        <w:gridCol w:w="4960"/>
        <w:gridCol w:w="1960"/>
      </w:tblGrid>
      <w:tr w:rsidR="0081278A" w:rsidRPr="00506EA6" w:rsidTr="00782502">
        <w:trPr>
          <w:trHeight w:val="315"/>
        </w:trPr>
        <w:tc>
          <w:tcPr>
            <w:tcW w:w="4960" w:type="dxa"/>
            <w:tcBorders>
              <w:top w:val="nil"/>
              <w:left w:val="nil"/>
              <w:bottom w:val="nil"/>
              <w:right w:val="nil"/>
            </w:tcBorders>
            <w:shd w:val="clear" w:color="auto" w:fill="auto"/>
            <w:noWrap/>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Pakkumuse</w:t>
            </w:r>
            <w:proofErr w:type="spellEnd"/>
            <w:r w:rsidRPr="00506EA6">
              <w:rPr>
                <w:rFonts w:ascii="Times New Roman" w:eastAsia="Times New Roman" w:hAnsi="Times New Roman" w:cs="Times New Roman"/>
                <w:b/>
                <w:bCs/>
                <w:sz w:val="24"/>
                <w:szCs w:val="24"/>
              </w:rPr>
              <w:t xml:space="preserve"> </w:t>
            </w:r>
            <w:proofErr w:type="spellStart"/>
            <w:r w:rsidRPr="00506EA6">
              <w:rPr>
                <w:rFonts w:ascii="Times New Roman" w:eastAsia="Times New Roman" w:hAnsi="Times New Roman" w:cs="Times New Roman"/>
                <w:b/>
                <w:bCs/>
                <w:sz w:val="24"/>
                <w:szCs w:val="24"/>
              </w:rPr>
              <w:t>maksumuse</w:t>
            </w:r>
            <w:proofErr w:type="spellEnd"/>
            <w:r w:rsidRPr="00506EA6">
              <w:rPr>
                <w:rFonts w:ascii="Times New Roman" w:eastAsia="Times New Roman" w:hAnsi="Times New Roman" w:cs="Times New Roman"/>
                <w:b/>
                <w:bCs/>
                <w:sz w:val="24"/>
                <w:szCs w:val="24"/>
              </w:rPr>
              <w:t xml:space="preserve"> </w:t>
            </w:r>
            <w:proofErr w:type="spellStart"/>
            <w:r w:rsidRPr="00506EA6">
              <w:rPr>
                <w:rFonts w:ascii="Times New Roman" w:eastAsia="Times New Roman" w:hAnsi="Times New Roman" w:cs="Times New Roman"/>
                <w:b/>
                <w:bCs/>
                <w:sz w:val="24"/>
                <w:szCs w:val="24"/>
              </w:rPr>
              <w:t>tabel</w:t>
            </w:r>
            <w:proofErr w:type="spellEnd"/>
          </w:p>
        </w:tc>
        <w:tc>
          <w:tcPr>
            <w:tcW w:w="1960" w:type="dxa"/>
            <w:tcBorders>
              <w:top w:val="nil"/>
              <w:left w:val="nil"/>
              <w:bottom w:val="nil"/>
              <w:right w:val="nil"/>
            </w:tcBorders>
            <w:shd w:val="clear" w:color="auto" w:fill="auto"/>
            <w:noWrap/>
            <w:vAlign w:val="bottom"/>
            <w:hideMark/>
          </w:tcPr>
          <w:p w:rsidR="0081278A" w:rsidRPr="00506EA6" w:rsidRDefault="0081278A" w:rsidP="0081278A">
            <w:pPr>
              <w:spacing w:after="0" w:line="240" w:lineRule="auto"/>
              <w:rPr>
                <w:rFonts w:ascii="Times New Roman" w:eastAsia="Times New Roman" w:hAnsi="Times New Roman" w:cs="Times New Roman"/>
                <w:color w:val="000000"/>
                <w:sz w:val="24"/>
                <w:szCs w:val="24"/>
              </w:rPr>
            </w:pPr>
          </w:p>
        </w:tc>
      </w:tr>
      <w:tr w:rsidR="0081278A" w:rsidRPr="00506EA6" w:rsidTr="00782502">
        <w:trPr>
          <w:trHeight w:val="315"/>
        </w:trPr>
        <w:tc>
          <w:tcPr>
            <w:tcW w:w="4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r w:rsidRPr="00506EA6">
              <w:rPr>
                <w:rFonts w:ascii="Times New Roman" w:eastAsia="Times New Roman" w:hAnsi="Times New Roman" w:cs="Times New Roman"/>
                <w:b/>
                <w:bCs/>
                <w:sz w:val="24"/>
                <w:szCs w:val="24"/>
              </w:rPr>
              <w:t> </w:t>
            </w:r>
          </w:p>
        </w:tc>
        <w:tc>
          <w:tcPr>
            <w:tcW w:w="1960" w:type="dxa"/>
            <w:tcBorders>
              <w:top w:val="single" w:sz="8" w:space="0" w:color="auto"/>
              <w:left w:val="nil"/>
              <w:bottom w:val="single" w:sz="8" w:space="0" w:color="auto"/>
              <w:right w:val="single" w:sz="8" w:space="0" w:color="auto"/>
            </w:tcBorders>
            <w:shd w:val="clear" w:color="auto" w:fill="auto"/>
            <w:vAlign w:val="bottom"/>
            <w:hideMark/>
          </w:tcPr>
          <w:p w:rsidR="0081278A" w:rsidRPr="00506EA6" w:rsidRDefault="0081278A" w:rsidP="0081278A">
            <w:pPr>
              <w:spacing w:after="0" w:line="240" w:lineRule="auto"/>
              <w:jc w:val="center"/>
              <w:rPr>
                <w:rFonts w:ascii="Times New Roman" w:eastAsia="Times New Roman" w:hAnsi="Times New Roman" w:cs="Times New Roman"/>
                <w:color w:val="000000"/>
                <w:sz w:val="24"/>
                <w:szCs w:val="24"/>
              </w:rPr>
            </w:pPr>
            <w:r w:rsidRPr="00506EA6">
              <w:rPr>
                <w:rFonts w:ascii="Times New Roman" w:eastAsia="Times New Roman" w:hAnsi="Times New Roman" w:cs="Times New Roman"/>
                <w:color w:val="000000"/>
                <w:sz w:val="24"/>
                <w:szCs w:val="24"/>
              </w:rPr>
              <w:t>2016</w:t>
            </w:r>
          </w:p>
        </w:tc>
      </w:tr>
      <w:tr w:rsidR="0081278A" w:rsidRPr="00506EA6" w:rsidTr="00782502">
        <w:trPr>
          <w:trHeight w:val="1305"/>
        </w:trPr>
        <w:tc>
          <w:tcPr>
            <w:tcW w:w="4960" w:type="dxa"/>
            <w:tcBorders>
              <w:top w:val="nil"/>
              <w:left w:val="single" w:sz="8" w:space="0" w:color="auto"/>
              <w:bottom w:val="nil"/>
              <w:right w:val="nil"/>
            </w:tcBorders>
            <w:shd w:val="clear" w:color="auto" w:fill="auto"/>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r w:rsidRPr="00506EA6">
              <w:rPr>
                <w:rFonts w:ascii="Times New Roman" w:eastAsia="Times New Roman" w:hAnsi="Times New Roman" w:cs="Times New Roman"/>
                <w:b/>
                <w:bCs/>
                <w:sz w:val="24"/>
                <w:szCs w:val="24"/>
              </w:rPr>
              <w:t xml:space="preserve">I </w:t>
            </w:r>
            <w:proofErr w:type="spellStart"/>
            <w:r w:rsidRPr="00506EA6">
              <w:rPr>
                <w:rFonts w:ascii="Times New Roman" w:eastAsia="Times New Roman" w:hAnsi="Times New Roman" w:cs="Times New Roman"/>
                <w:b/>
                <w:bCs/>
                <w:sz w:val="24"/>
                <w:szCs w:val="24"/>
              </w:rPr>
              <w:t>Jooksvad</w:t>
            </w:r>
            <w:proofErr w:type="spellEnd"/>
            <w:r w:rsidRPr="00506EA6">
              <w:rPr>
                <w:rFonts w:ascii="Times New Roman" w:eastAsia="Times New Roman" w:hAnsi="Times New Roman" w:cs="Times New Roman"/>
                <w:b/>
                <w:bCs/>
                <w:sz w:val="24"/>
                <w:szCs w:val="24"/>
              </w:rPr>
              <w:t xml:space="preserve"> </w:t>
            </w:r>
            <w:proofErr w:type="spellStart"/>
            <w:r w:rsidRPr="00506EA6">
              <w:rPr>
                <w:rFonts w:ascii="Times New Roman" w:eastAsia="Times New Roman" w:hAnsi="Times New Roman" w:cs="Times New Roman"/>
                <w:b/>
                <w:bCs/>
                <w:sz w:val="24"/>
                <w:szCs w:val="24"/>
              </w:rPr>
              <w:t>korrashoiutööd</w:t>
            </w:r>
            <w:proofErr w:type="spellEnd"/>
            <w:r w:rsidRPr="00506EA6">
              <w:rPr>
                <w:rFonts w:ascii="Times New Roman" w:eastAsia="Times New Roman" w:hAnsi="Times New Roman" w:cs="Times New Roman"/>
                <w:b/>
                <w:bCs/>
                <w:sz w:val="24"/>
                <w:szCs w:val="24"/>
              </w:rPr>
              <w:t xml:space="preserve"> (</w:t>
            </w:r>
            <w:proofErr w:type="spellStart"/>
            <w:r w:rsidRPr="00506EA6">
              <w:rPr>
                <w:rFonts w:ascii="Times New Roman" w:eastAsia="Times New Roman" w:hAnsi="Times New Roman" w:cs="Times New Roman"/>
                <w:b/>
                <w:bCs/>
                <w:sz w:val="24"/>
                <w:szCs w:val="24"/>
              </w:rPr>
              <w:t>tehniline</w:t>
            </w:r>
            <w:proofErr w:type="spellEnd"/>
            <w:r w:rsidRPr="00506EA6">
              <w:rPr>
                <w:rFonts w:ascii="Times New Roman" w:eastAsia="Times New Roman" w:hAnsi="Times New Roman" w:cs="Times New Roman"/>
                <w:b/>
                <w:bCs/>
                <w:sz w:val="24"/>
                <w:szCs w:val="24"/>
              </w:rPr>
              <w:t xml:space="preserve"> </w:t>
            </w:r>
            <w:proofErr w:type="spellStart"/>
            <w:r w:rsidRPr="00506EA6">
              <w:rPr>
                <w:rFonts w:ascii="Times New Roman" w:eastAsia="Times New Roman" w:hAnsi="Times New Roman" w:cs="Times New Roman"/>
                <w:b/>
                <w:bCs/>
                <w:sz w:val="24"/>
                <w:szCs w:val="24"/>
              </w:rPr>
              <w:t>kirjeldus</w:t>
            </w:r>
            <w:proofErr w:type="spellEnd"/>
            <w:r w:rsidRPr="00506EA6">
              <w:rPr>
                <w:rFonts w:ascii="Times New Roman" w:eastAsia="Times New Roman" w:hAnsi="Times New Roman" w:cs="Times New Roman"/>
                <w:b/>
                <w:bCs/>
                <w:sz w:val="24"/>
                <w:szCs w:val="24"/>
              </w:rPr>
              <w:t xml:space="preserve"> p.1), </w:t>
            </w:r>
          </w:p>
        </w:tc>
        <w:tc>
          <w:tcPr>
            <w:tcW w:w="1960" w:type="dxa"/>
            <w:tcBorders>
              <w:top w:val="nil"/>
              <w:left w:val="single" w:sz="4" w:space="0" w:color="auto"/>
              <w:bottom w:val="nil"/>
              <w:right w:val="single" w:sz="8" w:space="0" w:color="auto"/>
            </w:tcBorders>
            <w:shd w:val="clear" w:color="auto" w:fill="auto"/>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Maksumus</w:t>
            </w:r>
            <w:proofErr w:type="spellEnd"/>
          </w:p>
        </w:tc>
      </w:tr>
      <w:tr w:rsidR="0081278A" w:rsidRPr="00506EA6" w:rsidTr="00782502">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märts</w:t>
            </w:r>
            <w:proofErr w:type="spellEnd"/>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jc w:val="center"/>
              <w:rPr>
                <w:rFonts w:ascii="Times New Roman" w:eastAsia="Times New Roman" w:hAnsi="Times New Roman" w:cs="Times New Roman"/>
                <w:color w:val="000000"/>
                <w:sz w:val="24"/>
                <w:szCs w:val="24"/>
              </w:rPr>
            </w:pPr>
            <w:r w:rsidRPr="00506EA6">
              <w:rPr>
                <w:rFonts w:ascii="Times New Roman" w:eastAsia="Times New Roman" w:hAnsi="Times New Roman" w:cs="Times New Roman"/>
                <w:color w:val="000000"/>
                <w:sz w:val="24"/>
                <w:szCs w:val="24"/>
              </w:rPr>
              <w:t> </w:t>
            </w:r>
          </w:p>
        </w:tc>
      </w:tr>
      <w:tr w:rsidR="0081278A" w:rsidRPr="00506EA6" w:rsidTr="00782502">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aprill</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jc w:val="center"/>
              <w:rPr>
                <w:rFonts w:ascii="Times New Roman" w:eastAsia="Times New Roman" w:hAnsi="Times New Roman" w:cs="Times New Roman"/>
                <w:color w:val="000000"/>
                <w:sz w:val="24"/>
                <w:szCs w:val="24"/>
              </w:rPr>
            </w:pPr>
            <w:r w:rsidRPr="00506EA6">
              <w:rPr>
                <w:rFonts w:ascii="Times New Roman" w:eastAsia="Times New Roman" w:hAnsi="Times New Roman" w:cs="Times New Roman"/>
                <w:color w:val="000000"/>
                <w:sz w:val="24"/>
                <w:szCs w:val="24"/>
              </w:rPr>
              <w:t> </w:t>
            </w:r>
          </w:p>
        </w:tc>
      </w:tr>
      <w:tr w:rsidR="0081278A" w:rsidRPr="00506EA6" w:rsidTr="00782502">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mai</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jc w:val="center"/>
              <w:rPr>
                <w:rFonts w:ascii="Times New Roman" w:eastAsia="Times New Roman" w:hAnsi="Times New Roman" w:cs="Times New Roman"/>
                <w:color w:val="000000"/>
                <w:sz w:val="24"/>
                <w:szCs w:val="24"/>
              </w:rPr>
            </w:pPr>
            <w:r w:rsidRPr="00506EA6">
              <w:rPr>
                <w:rFonts w:ascii="Times New Roman" w:eastAsia="Times New Roman" w:hAnsi="Times New Roman" w:cs="Times New Roman"/>
                <w:color w:val="000000"/>
                <w:sz w:val="24"/>
                <w:szCs w:val="24"/>
              </w:rPr>
              <w:t> </w:t>
            </w:r>
          </w:p>
        </w:tc>
      </w:tr>
      <w:tr w:rsidR="0081278A" w:rsidRPr="00506EA6" w:rsidTr="00782502">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juuni</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jc w:val="center"/>
              <w:rPr>
                <w:rFonts w:ascii="Times New Roman" w:eastAsia="Times New Roman" w:hAnsi="Times New Roman" w:cs="Times New Roman"/>
                <w:color w:val="000000"/>
                <w:sz w:val="24"/>
                <w:szCs w:val="24"/>
              </w:rPr>
            </w:pPr>
            <w:r w:rsidRPr="00506EA6">
              <w:rPr>
                <w:rFonts w:ascii="Times New Roman" w:eastAsia="Times New Roman" w:hAnsi="Times New Roman" w:cs="Times New Roman"/>
                <w:color w:val="000000"/>
                <w:sz w:val="24"/>
                <w:szCs w:val="24"/>
              </w:rPr>
              <w:t> </w:t>
            </w:r>
          </w:p>
        </w:tc>
      </w:tr>
      <w:tr w:rsidR="0081278A" w:rsidRPr="00506EA6" w:rsidTr="00782502">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juuli</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jc w:val="center"/>
              <w:rPr>
                <w:rFonts w:ascii="Times New Roman" w:eastAsia="Times New Roman" w:hAnsi="Times New Roman" w:cs="Times New Roman"/>
                <w:color w:val="000000"/>
                <w:sz w:val="24"/>
                <w:szCs w:val="24"/>
              </w:rPr>
            </w:pPr>
            <w:r w:rsidRPr="00506EA6">
              <w:rPr>
                <w:rFonts w:ascii="Times New Roman" w:eastAsia="Times New Roman" w:hAnsi="Times New Roman" w:cs="Times New Roman"/>
                <w:color w:val="000000"/>
                <w:sz w:val="24"/>
                <w:szCs w:val="24"/>
              </w:rPr>
              <w:t> </w:t>
            </w:r>
          </w:p>
        </w:tc>
      </w:tr>
      <w:tr w:rsidR="0081278A" w:rsidRPr="00506EA6" w:rsidTr="00782502">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r w:rsidRPr="00506EA6">
              <w:rPr>
                <w:rFonts w:ascii="Times New Roman" w:eastAsia="Times New Roman" w:hAnsi="Times New Roman" w:cs="Times New Roman"/>
                <w:b/>
                <w:bCs/>
                <w:sz w:val="24"/>
                <w:szCs w:val="24"/>
              </w:rPr>
              <w:t>august</w:t>
            </w:r>
          </w:p>
        </w:tc>
        <w:tc>
          <w:tcPr>
            <w:tcW w:w="1960" w:type="dxa"/>
            <w:tcBorders>
              <w:top w:val="nil"/>
              <w:left w:val="nil"/>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jc w:val="center"/>
              <w:rPr>
                <w:rFonts w:ascii="Times New Roman" w:eastAsia="Times New Roman" w:hAnsi="Times New Roman" w:cs="Times New Roman"/>
                <w:b/>
                <w:bCs/>
                <w:sz w:val="24"/>
                <w:szCs w:val="24"/>
              </w:rPr>
            </w:pPr>
            <w:r w:rsidRPr="00506EA6">
              <w:rPr>
                <w:rFonts w:ascii="Times New Roman" w:eastAsia="Times New Roman" w:hAnsi="Times New Roman" w:cs="Times New Roman"/>
                <w:b/>
                <w:bCs/>
                <w:sz w:val="24"/>
                <w:szCs w:val="24"/>
              </w:rPr>
              <w:t> </w:t>
            </w:r>
          </w:p>
        </w:tc>
      </w:tr>
      <w:tr w:rsidR="0081278A" w:rsidRPr="00506EA6" w:rsidTr="00782502">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september</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jc w:val="center"/>
              <w:rPr>
                <w:rFonts w:ascii="Times New Roman" w:eastAsia="Times New Roman" w:hAnsi="Times New Roman" w:cs="Times New Roman"/>
                <w:color w:val="000000"/>
                <w:sz w:val="24"/>
                <w:szCs w:val="24"/>
              </w:rPr>
            </w:pPr>
            <w:r w:rsidRPr="00506EA6">
              <w:rPr>
                <w:rFonts w:ascii="Times New Roman" w:eastAsia="Times New Roman" w:hAnsi="Times New Roman" w:cs="Times New Roman"/>
                <w:color w:val="000000"/>
                <w:sz w:val="24"/>
                <w:szCs w:val="24"/>
              </w:rPr>
              <w:t> </w:t>
            </w:r>
          </w:p>
        </w:tc>
      </w:tr>
      <w:tr w:rsidR="0081278A" w:rsidRPr="00506EA6" w:rsidTr="00782502">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oktoober</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jc w:val="center"/>
              <w:rPr>
                <w:rFonts w:ascii="Times New Roman" w:eastAsia="Times New Roman" w:hAnsi="Times New Roman" w:cs="Times New Roman"/>
                <w:b/>
                <w:bCs/>
                <w:sz w:val="24"/>
                <w:szCs w:val="24"/>
              </w:rPr>
            </w:pPr>
            <w:r w:rsidRPr="00506EA6">
              <w:rPr>
                <w:rFonts w:ascii="Times New Roman" w:eastAsia="Times New Roman" w:hAnsi="Times New Roman" w:cs="Times New Roman"/>
                <w:b/>
                <w:bCs/>
                <w:sz w:val="24"/>
                <w:szCs w:val="24"/>
              </w:rPr>
              <w:t> </w:t>
            </w:r>
          </w:p>
        </w:tc>
      </w:tr>
      <w:tr w:rsidR="0081278A" w:rsidRPr="00506EA6" w:rsidTr="00782502">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november</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rsidR="0081278A" w:rsidRPr="00506EA6" w:rsidRDefault="0081278A" w:rsidP="0081278A">
            <w:pPr>
              <w:spacing w:after="0" w:line="240" w:lineRule="auto"/>
              <w:jc w:val="center"/>
              <w:rPr>
                <w:rFonts w:ascii="Times New Roman" w:eastAsia="Times New Roman" w:hAnsi="Times New Roman" w:cs="Times New Roman"/>
                <w:b/>
                <w:bCs/>
                <w:sz w:val="24"/>
                <w:szCs w:val="24"/>
              </w:rPr>
            </w:pPr>
            <w:r w:rsidRPr="00506EA6">
              <w:rPr>
                <w:rFonts w:ascii="Times New Roman" w:eastAsia="Times New Roman" w:hAnsi="Times New Roman" w:cs="Times New Roman"/>
                <w:b/>
                <w:bCs/>
                <w:sz w:val="24"/>
                <w:szCs w:val="24"/>
              </w:rPr>
              <w:t> </w:t>
            </w:r>
          </w:p>
        </w:tc>
      </w:tr>
      <w:tr w:rsidR="0081278A" w:rsidRPr="00506EA6" w:rsidTr="00782502">
        <w:trPr>
          <w:trHeight w:val="315"/>
        </w:trPr>
        <w:tc>
          <w:tcPr>
            <w:tcW w:w="4960" w:type="dxa"/>
            <w:tcBorders>
              <w:top w:val="nil"/>
              <w:left w:val="single" w:sz="4" w:space="0" w:color="auto"/>
              <w:bottom w:val="nil"/>
              <w:right w:val="single" w:sz="4" w:space="0" w:color="auto"/>
            </w:tcBorders>
            <w:shd w:val="clear" w:color="auto" w:fill="auto"/>
            <w:noWrap/>
            <w:vAlign w:val="bottom"/>
            <w:hideMark/>
          </w:tcPr>
          <w:p w:rsidR="0081278A" w:rsidRPr="00506EA6" w:rsidRDefault="0081278A" w:rsidP="0081278A">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detsember</w:t>
            </w:r>
            <w:proofErr w:type="spellEnd"/>
          </w:p>
        </w:tc>
        <w:tc>
          <w:tcPr>
            <w:tcW w:w="1960" w:type="dxa"/>
            <w:tcBorders>
              <w:top w:val="nil"/>
              <w:left w:val="nil"/>
              <w:bottom w:val="nil"/>
              <w:right w:val="single" w:sz="4" w:space="0" w:color="auto"/>
            </w:tcBorders>
            <w:shd w:val="clear" w:color="auto" w:fill="auto"/>
            <w:noWrap/>
            <w:vAlign w:val="bottom"/>
            <w:hideMark/>
          </w:tcPr>
          <w:p w:rsidR="0081278A" w:rsidRPr="00506EA6" w:rsidRDefault="0081278A" w:rsidP="0081278A">
            <w:pPr>
              <w:spacing w:after="0" w:line="240" w:lineRule="auto"/>
              <w:jc w:val="center"/>
              <w:rPr>
                <w:rFonts w:ascii="Times New Roman" w:eastAsia="Times New Roman" w:hAnsi="Times New Roman" w:cs="Times New Roman"/>
                <w:b/>
                <w:bCs/>
                <w:sz w:val="24"/>
                <w:szCs w:val="24"/>
              </w:rPr>
            </w:pPr>
            <w:r w:rsidRPr="00506EA6">
              <w:rPr>
                <w:rFonts w:ascii="Times New Roman" w:eastAsia="Times New Roman" w:hAnsi="Times New Roman" w:cs="Times New Roman"/>
                <w:b/>
                <w:bCs/>
                <w:sz w:val="24"/>
                <w:szCs w:val="24"/>
              </w:rPr>
              <w:t> </w:t>
            </w:r>
          </w:p>
        </w:tc>
      </w:tr>
      <w:tr w:rsidR="0081278A" w:rsidRPr="00506EA6" w:rsidTr="00782502">
        <w:trPr>
          <w:trHeight w:val="315"/>
        </w:trPr>
        <w:tc>
          <w:tcPr>
            <w:tcW w:w="4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1278A" w:rsidRPr="00506EA6" w:rsidRDefault="0081278A" w:rsidP="0081278A">
            <w:pPr>
              <w:spacing w:after="0" w:line="240" w:lineRule="auto"/>
              <w:jc w:val="right"/>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Kokku</w:t>
            </w:r>
            <w:proofErr w:type="spellEnd"/>
            <w:r w:rsidRPr="00506EA6">
              <w:rPr>
                <w:rFonts w:ascii="Times New Roman" w:eastAsia="Times New Roman" w:hAnsi="Times New Roman" w:cs="Times New Roman"/>
                <w:b/>
                <w:bCs/>
                <w:sz w:val="24"/>
                <w:szCs w:val="24"/>
              </w:rPr>
              <w:t xml:space="preserve"> I</w:t>
            </w:r>
          </w:p>
        </w:tc>
        <w:tc>
          <w:tcPr>
            <w:tcW w:w="1960" w:type="dxa"/>
            <w:tcBorders>
              <w:top w:val="single" w:sz="8" w:space="0" w:color="auto"/>
              <w:left w:val="nil"/>
              <w:bottom w:val="single" w:sz="8" w:space="0" w:color="auto"/>
              <w:right w:val="single" w:sz="8" w:space="0" w:color="auto"/>
            </w:tcBorders>
            <w:shd w:val="clear" w:color="auto" w:fill="auto"/>
            <w:noWrap/>
            <w:vAlign w:val="bottom"/>
            <w:hideMark/>
          </w:tcPr>
          <w:p w:rsidR="0081278A" w:rsidRPr="00506EA6" w:rsidRDefault="0081278A" w:rsidP="0081278A">
            <w:pPr>
              <w:spacing w:after="0" w:line="240" w:lineRule="auto"/>
              <w:jc w:val="center"/>
              <w:rPr>
                <w:rFonts w:ascii="Times New Roman" w:eastAsia="Times New Roman" w:hAnsi="Times New Roman" w:cs="Times New Roman"/>
                <w:b/>
                <w:bCs/>
                <w:sz w:val="24"/>
                <w:szCs w:val="24"/>
              </w:rPr>
            </w:pPr>
            <w:r w:rsidRPr="00506EA6">
              <w:rPr>
                <w:rFonts w:ascii="Times New Roman" w:eastAsia="Times New Roman" w:hAnsi="Times New Roman" w:cs="Times New Roman"/>
                <w:b/>
                <w:bCs/>
                <w:sz w:val="24"/>
                <w:szCs w:val="24"/>
              </w:rPr>
              <w:t>0,00</w:t>
            </w:r>
          </w:p>
        </w:tc>
      </w:tr>
      <w:tr w:rsidR="0081278A" w:rsidRPr="00506EA6" w:rsidTr="00782502">
        <w:trPr>
          <w:trHeight w:val="1590"/>
        </w:trPr>
        <w:tc>
          <w:tcPr>
            <w:tcW w:w="4960" w:type="dxa"/>
            <w:tcBorders>
              <w:top w:val="nil"/>
              <w:left w:val="single" w:sz="8" w:space="0" w:color="auto"/>
              <w:bottom w:val="single" w:sz="8" w:space="0" w:color="auto"/>
              <w:right w:val="single" w:sz="4" w:space="0" w:color="auto"/>
            </w:tcBorders>
            <w:shd w:val="clear" w:color="auto" w:fill="auto"/>
            <w:vAlign w:val="bottom"/>
            <w:hideMark/>
          </w:tcPr>
          <w:p w:rsidR="0081278A" w:rsidRPr="00506EA6" w:rsidRDefault="0081278A" w:rsidP="00626E16">
            <w:pPr>
              <w:spacing w:after="0" w:line="240" w:lineRule="auto"/>
              <w:rPr>
                <w:rFonts w:ascii="Times New Roman" w:eastAsia="Times New Roman" w:hAnsi="Times New Roman" w:cs="Times New Roman"/>
                <w:b/>
                <w:bCs/>
                <w:sz w:val="24"/>
                <w:szCs w:val="24"/>
              </w:rPr>
            </w:pPr>
            <w:r w:rsidRPr="00506EA6">
              <w:rPr>
                <w:rFonts w:ascii="Times New Roman" w:eastAsia="Times New Roman" w:hAnsi="Times New Roman" w:cs="Times New Roman"/>
                <w:b/>
                <w:bCs/>
                <w:sz w:val="24"/>
                <w:szCs w:val="24"/>
              </w:rPr>
              <w:t xml:space="preserve">II </w:t>
            </w:r>
            <w:r w:rsidR="00506EA6" w:rsidRPr="00506EA6">
              <w:rPr>
                <w:rFonts w:ascii="Times New Roman" w:eastAsia="Times New Roman" w:hAnsi="Times New Roman" w:cs="Times New Roman"/>
                <w:b/>
                <w:sz w:val="24"/>
                <w:szCs w:val="24"/>
                <w:lang w:val="et-EE"/>
              </w:rPr>
              <w:t>Mänguväljakute- ja spordirajatiste remont või asendatavate elementide paigaldus</w:t>
            </w:r>
            <w:r w:rsidR="00506EA6" w:rsidRPr="00506EA6">
              <w:rPr>
                <w:rFonts w:ascii="Times New Roman" w:eastAsia="Times New Roman" w:hAnsi="Times New Roman" w:cs="Times New Roman"/>
                <w:b/>
                <w:bCs/>
                <w:sz w:val="24"/>
                <w:szCs w:val="24"/>
                <w:lang w:val="et-EE"/>
              </w:rPr>
              <w:t xml:space="preserve"> </w:t>
            </w:r>
            <w:r w:rsidR="00626E16" w:rsidRPr="00506EA6">
              <w:rPr>
                <w:rFonts w:ascii="Times New Roman" w:eastAsia="Times New Roman" w:hAnsi="Times New Roman" w:cs="Times New Roman"/>
                <w:b/>
                <w:bCs/>
                <w:sz w:val="24"/>
                <w:szCs w:val="24"/>
              </w:rPr>
              <w:t>(</w:t>
            </w:r>
            <w:proofErr w:type="spellStart"/>
            <w:r w:rsidR="00626E16" w:rsidRPr="00506EA6">
              <w:rPr>
                <w:rFonts w:ascii="Times New Roman" w:eastAsia="Times New Roman" w:hAnsi="Times New Roman" w:cs="Times New Roman"/>
                <w:b/>
                <w:bCs/>
                <w:sz w:val="24"/>
                <w:szCs w:val="24"/>
              </w:rPr>
              <w:t>tehniline</w:t>
            </w:r>
            <w:proofErr w:type="spellEnd"/>
            <w:r w:rsidR="00626E16" w:rsidRPr="00506EA6">
              <w:rPr>
                <w:rFonts w:ascii="Times New Roman" w:eastAsia="Times New Roman" w:hAnsi="Times New Roman" w:cs="Times New Roman"/>
                <w:b/>
                <w:bCs/>
                <w:sz w:val="24"/>
                <w:szCs w:val="24"/>
              </w:rPr>
              <w:t xml:space="preserve"> </w:t>
            </w:r>
            <w:proofErr w:type="spellStart"/>
            <w:r w:rsidR="00626E16" w:rsidRPr="00506EA6">
              <w:rPr>
                <w:rFonts w:ascii="Times New Roman" w:eastAsia="Times New Roman" w:hAnsi="Times New Roman" w:cs="Times New Roman"/>
                <w:b/>
                <w:bCs/>
                <w:sz w:val="24"/>
                <w:szCs w:val="24"/>
              </w:rPr>
              <w:t>kirjeldus</w:t>
            </w:r>
            <w:proofErr w:type="spellEnd"/>
            <w:r w:rsidR="00626E16" w:rsidRPr="00506EA6">
              <w:rPr>
                <w:rFonts w:ascii="Times New Roman" w:eastAsia="Times New Roman" w:hAnsi="Times New Roman" w:cs="Times New Roman"/>
                <w:b/>
                <w:bCs/>
                <w:sz w:val="24"/>
                <w:szCs w:val="24"/>
              </w:rPr>
              <w:t xml:space="preserve"> </w:t>
            </w:r>
            <w:proofErr w:type="spellStart"/>
            <w:r w:rsidR="00626E16" w:rsidRPr="00506EA6">
              <w:rPr>
                <w:rFonts w:ascii="Times New Roman" w:eastAsia="Times New Roman" w:hAnsi="Times New Roman" w:cs="Times New Roman"/>
                <w:b/>
                <w:bCs/>
                <w:sz w:val="24"/>
                <w:szCs w:val="24"/>
              </w:rPr>
              <w:t>p.II</w:t>
            </w:r>
            <w:proofErr w:type="spellEnd"/>
            <w:r w:rsidR="00626E16" w:rsidRPr="00506EA6">
              <w:rPr>
                <w:rFonts w:ascii="Times New Roman" w:eastAsia="Times New Roman" w:hAnsi="Times New Roman" w:cs="Times New Roman"/>
                <w:b/>
                <w:bCs/>
                <w:sz w:val="24"/>
                <w:szCs w:val="24"/>
              </w:rPr>
              <w:t>.</w:t>
            </w:r>
            <w:r w:rsidRPr="00506EA6">
              <w:rPr>
                <w:rFonts w:ascii="Times New Roman" w:eastAsia="Times New Roman" w:hAnsi="Times New Roman" w:cs="Times New Roman"/>
                <w:b/>
                <w:iCs/>
                <w:sz w:val="24"/>
                <w:szCs w:val="24"/>
              </w:rPr>
              <w:t>)</w:t>
            </w:r>
          </w:p>
        </w:tc>
        <w:tc>
          <w:tcPr>
            <w:tcW w:w="1960" w:type="dxa"/>
            <w:tcBorders>
              <w:top w:val="nil"/>
              <w:left w:val="nil"/>
              <w:bottom w:val="single" w:sz="8" w:space="0" w:color="auto"/>
              <w:right w:val="single" w:sz="8" w:space="0" w:color="auto"/>
            </w:tcBorders>
            <w:shd w:val="clear" w:color="auto" w:fill="auto"/>
            <w:noWrap/>
            <w:vAlign w:val="bottom"/>
            <w:hideMark/>
          </w:tcPr>
          <w:p w:rsidR="0081278A" w:rsidRPr="00506EA6" w:rsidRDefault="0081278A" w:rsidP="0081278A">
            <w:pPr>
              <w:spacing w:after="0" w:line="240" w:lineRule="auto"/>
              <w:jc w:val="center"/>
              <w:rPr>
                <w:rFonts w:ascii="Times New Roman" w:eastAsia="Times New Roman" w:hAnsi="Times New Roman" w:cs="Times New Roman"/>
                <w:color w:val="000000"/>
                <w:sz w:val="24"/>
                <w:szCs w:val="24"/>
              </w:rPr>
            </w:pPr>
            <w:r w:rsidRPr="00506EA6">
              <w:rPr>
                <w:rFonts w:ascii="Times New Roman" w:eastAsia="Times New Roman" w:hAnsi="Times New Roman" w:cs="Times New Roman"/>
                <w:color w:val="000000"/>
                <w:sz w:val="24"/>
                <w:szCs w:val="24"/>
              </w:rPr>
              <w:t>50 000,00 </w:t>
            </w:r>
          </w:p>
        </w:tc>
      </w:tr>
      <w:tr w:rsidR="00196266" w:rsidRPr="00506EA6" w:rsidTr="00782502">
        <w:trPr>
          <w:trHeight w:val="315"/>
        </w:trPr>
        <w:tc>
          <w:tcPr>
            <w:tcW w:w="4960" w:type="dxa"/>
            <w:tcBorders>
              <w:top w:val="nil"/>
              <w:left w:val="single" w:sz="8" w:space="0" w:color="auto"/>
              <w:bottom w:val="single" w:sz="8" w:space="0" w:color="auto"/>
              <w:right w:val="single" w:sz="8" w:space="0" w:color="auto"/>
            </w:tcBorders>
            <w:shd w:val="clear" w:color="auto" w:fill="auto"/>
            <w:vAlign w:val="bottom"/>
            <w:hideMark/>
          </w:tcPr>
          <w:p w:rsidR="00196266" w:rsidRPr="00506EA6" w:rsidRDefault="00196266" w:rsidP="00941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proofErr w:type="spellStart"/>
            <w:r w:rsidRPr="00506EA6">
              <w:rPr>
                <w:rFonts w:ascii="Times New Roman" w:eastAsia="Times New Roman" w:hAnsi="Times New Roman" w:cs="Times New Roman"/>
                <w:sz w:val="24"/>
                <w:szCs w:val="24"/>
              </w:rPr>
              <w:t>Muud</w:t>
            </w:r>
            <w:proofErr w:type="spellEnd"/>
            <w:r w:rsidRPr="00506EA6">
              <w:rPr>
                <w:rFonts w:ascii="Times New Roman" w:eastAsia="Times New Roman" w:hAnsi="Times New Roman" w:cs="Times New Roman"/>
                <w:sz w:val="24"/>
                <w:szCs w:val="24"/>
              </w:rPr>
              <w:t xml:space="preserve"> </w:t>
            </w:r>
            <w:proofErr w:type="spellStart"/>
            <w:r w:rsidRPr="00506EA6">
              <w:rPr>
                <w:rFonts w:ascii="Times New Roman" w:eastAsia="Times New Roman" w:hAnsi="Times New Roman" w:cs="Times New Roman"/>
                <w:sz w:val="24"/>
                <w:szCs w:val="24"/>
              </w:rPr>
              <w:t>ettenägematud</w:t>
            </w:r>
            <w:proofErr w:type="spellEnd"/>
            <w:r w:rsidRPr="00506EA6">
              <w:rPr>
                <w:rFonts w:ascii="Times New Roman" w:eastAsia="Times New Roman" w:hAnsi="Times New Roman" w:cs="Times New Roman"/>
                <w:sz w:val="24"/>
                <w:szCs w:val="24"/>
              </w:rPr>
              <w:t xml:space="preserve"> </w:t>
            </w:r>
            <w:proofErr w:type="spellStart"/>
            <w:r w:rsidRPr="00506EA6">
              <w:rPr>
                <w:rFonts w:ascii="Times New Roman" w:eastAsia="Times New Roman" w:hAnsi="Times New Roman" w:cs="Times New Roman"/>
                <w:sz w:val="24"/>
                <w:szCs w:val="24"/>
              </w:rPr>
              <w:t>kulud</w:t>
            </w:r>
            <w:proofErr w:type="spellEnd"/>
          </w:p>
        </w:tc>
        <w:tc>
          <w:tcPr>
            <w:tcW w:w="1960" w:type="dxa"/>
            <w:tcBorders>
              <w:top w:val="nil"/>
              <w:left w:val="single" w:sz="4" w:space="0" w:color="auto"/>
              <w:bottom w:val="single" w:sz="8" w:space="0" w:color="auto"/>
              <w:right w:val="single" w:sz="8" w:space="0" w:color="auto"/>
            </w:tcBorders>
            <w:shd w:val="clear" w:color="auto" w:fill="auto"/>
            <w:noWrap/>
            <w:vAlign w:val="bottom"/>
            <w:hideMark/>
          </w:tcPr>
          <w:p w:rsidR="00196266" w:rsidRPr="00196266" w:rsidRDefault="00196266" w:rsidP="0081278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5 000,00</w:t>
            </w:r>
          </w:p>
        </w:tc>
      </w:tr>
      <w:tr w:rsidR="00196266" w:rsidRPr="00506EA6" w:rsidTr="00782502">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rsidR="00196266" w:rsidRDefault="00196266" w:rsidP="00196266">
            <w:pPr>
              <w:spacing w:after="0" w:line="240" w:lineRule="auto"/>
              <w:rPr>
                <w:rFonts w:ascii="Times New Roman" w:eastAsia="Times New Roman" w:hAnsi="Times New Roman" w:cs="Times New Roman"/>
                <w:b/>
                <w:bCs/>
                <w:sz w:val="24"/>
                <w:szCs w:val="24"/>
              </w:rPr>
            </w:pPr>
            <w:r w:rsidRPr="00506EA6">
              <w:rPr>
                <w:rFonts w:ascii="Times New Roman" w:eastAsia="Times New Roman" w:hAnsi="Times New Roman" w:cs="Times New Roman"/>
                <w:b/>
                <w:bCs/>
                <w:sz w:val="24"/>
                <w:szCs w:val="24"/>
              </w:rPr>
              <w:t>KOKKU</w:t>
            </w:r>
            <w:r>
              <w:rPr>
                <w:rFonts w:ascii="Times New Roman" w:eastAsia="Times New Roman" w:hAnsi="Times New Roman" w:cs="Times New Roman"/>
                <w:b/>
                <w:bCs/>
                <w:sz w:val="24"/>
                <w:szCs w:val="24"/>
              </w:rPr>
              <w:t xml:space="preserve"> I +</w:t>
            </w:r>
            <w:r w:rsidRPr="00506EA6">
              <w:rPr>
                <w:rFonts w:ascii="Times New Roman" w:eastAsia="Times New Roman" w:hAnsi="Times New Roman" w:cs="Times New Roman"/>
                <w:b/>
                <w:bCs/>
                <w:sz w:val="24"/>
                <w:szCs w:val="24"/>
              </w:rPr>
              <w:t xml:space="preserve"> II</w:t>
            </w:r>
            <w:r>
              <w:rPr>
                <w:rFonts w:ascii="Times New Roman" w:eastAsia="Times New Roman" w:hAnsi="Times New Roman" w:cs="Times New Roman"/>
                <w:b/>
                <w:bCs/>
                <w:sz w:val="24"/>
                <w:szCs w:val="24"/>
              </w:rPr>
              <w:t xml:space="preserve"> + III</w:t>
            </w:r>
          </w:p>
          <w:p w:rsidR="00196266" w:rsidRPr="00506EA6" w:rsidRDefault="00196266" w:rsidP="0081278A">
            <w:pPr>
              <w:spacing w:after="0" w:line="240" w:lineRule="auto"/>
              <w:rPr>
                <w:rFonts w:ascii="Times New Roman" w:eastAsia="Times New Roman" w:hAnsi="Times New Roman" w:cs="Times New Roman"/>
                <w:b/>
                <w:bCs/>
                <w:sz w:val="24"/>
                <w:szCs w:val="24"/>
              </w:rPr>
            </w:pPr>
          </w:p>
        </w:tc>
        <w:tc>
          <w:tcPr>
            <w:tcW w:w="1960" w:type="dxa"/>
            <w:tcBorders>
              <w:top w:val="nil"/>
              <w:left w:val="single" w:sz="4" w:space="0" w:color="auto"/>
              <w:bottom w:val="single" w:sz="8" w:space="0" w:color="auto"/>
              <w:right w:val="single" w:sz="8" w:space="0" w:color="auto"/>
            </w:tcBorders>
            <w:shd w:val="clear" w:color="auto" w:fill="auto"/>
            <w:noWrap/>
            <w:vAlign w:val="bottom"/>
            <w:hideMark/>
          </w:tcPr>
          <w:p w:rsidR="00196266" w:rsidRPr="00506EA6" w:rsidRDefault="00196266" w:rsidP="001962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06EA6">
              <w:rPr>
                <w:rFonts w:ascii="Times New Roman" w:eastAsia="Times New Roman" w:hAnsi="Times New Roman" w:cs="Times New Roman"/>
                <w:color w:val="000000"/>
                <w:sz w:val="24"/>
                <w:szCs w:val="24"/>
              </w:rPr>
              <w:t>0,00</w:t>
            </w:r>
          </w:p>
        </w:tc>
      </w:tr>
      <w:tr w:rsidR="00196266" w:rsidRPr="00506EA6" w:rsidTr="00782502">
        <w:trPr>
          <w:trHeight w:val="540"/>
        </w:trPr>
        <w:tc>
          <w:tcPr>
            <w:tcW w:w="4960" w:type="dxa"/>
            <w:tcBorders>
              <w:top w:val="nil"/>
              <w:left w:val="single" w:sz="8" w:space="0" w:color="auto"/>
              <w:bottom w:val="single" w:sz="8" w:space="0" w:color="auto"/>
              <w:right w:val="single" w:sz="8" w:space="0" w:color="auto"/>
            </w:tcBorders>
            <w:shd w:val="clear" w:color="auto" w:fill="auto"/>
            <w:vAlign w:val="bottom"/>
            <w:hideMark/>
          </w:tcPr>
          <w:p w:rsidR="00196266" w:rsidRPr="00506EA6" w:rsidRDefault="00196266" w:rsidP="0081278A">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Reserv</w:t>
            </w:r>
            <w:proofErr w:type="spellEnd"/>
            <w:r w:rsidRPr="00506EA6">
              <w:rPr>
                <w:rFonts w:ascii="Times New Roman" w:eastAsia="Times New Roman" w:hAnsi="Times New Roman" w:cs="Times New Roman"/>
                <w:b/>
                <w:bCs/>
                <w:sz w:val="24"/>
                <w:szCs w:val="24"/>
              </w:rPr>
              <w:t xml:space="preserve"> 10%</w:t>
            </w:r>
          </w:p>
        </w:tc>
        <w:tc>
          <w:tcPr>
            <w:tcW w:w="1960" w:type="dxa"/>
            <w:tcBorders>
              <w:top w:val="nil"/>
              <w:left w:val="single" w:sz="4" w:space="0" w:color="auto"/>
              <w:bottom w:val="single" w:sz="8" w:space="0" w:color="auto"/>
              <w:right w:val="single" w:sz="8" w:space="0" w:color="auto"/>
            </w:tcBorders>
            <w:shd w:val="clear" w:color="auto" w:fill="auto"/>
            <w:noWrap/>
            <w:vAlign w:val="bottom"/>
            <w:hideMark/>
          </w:tcPr>
          <w:p w:rsidR="00196266" w:rsidRPr="00506EA6" w:rsidRDefault="00196266" w:rsidP="0081278A">
            <w:pPr>
              <w:spacing w:after="0" w:line="240" w:lineRule="auto"/>
              <w:jc w:val="center"/>
              <w:rPr>
                <w:rFonts w:ascii="Times New Roman" w:eastAsia="Times New Roman" w:hAnsi="Times New Roman" w:cs="Times New Roman"/>
                <w:b/>
                <w:bCs/>
                <w:sz w:val="24"/>
                <w:szCs w:val="24"/>
              </w:rPr>
            </w:pPr>
            <w:r w:rsidRPr="00506EA6">
              <w:rPr>
                <w:rFonts w:ascii="Times New Roman" w:eastAsia="Times New Roman" w:hAnsi="Times New Roman" w:cs="Times New Roman"/>
                <w:b/>
                <w:bCs/>
                <w:sz w:val="24"/>
                <w:szCs w:val="24"/>
              </w:rPr>
              <w:t>0,00</w:t>
            </w:r>
          </w:p>
        </w:tc>
      </w:tr>
      <w:tr w:rsidR="00196266" w:rsidRPr="00506EA6" w:rsidTr="00782502">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rsidR="00196266" w:rsidRPr="00506EA6" w:rsidRDefault="00196266" w:rsidP="0081278A">
            <w:pPr>
              <w:spacing w:after="0" w:line="240" w:lineRule="auto"/>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Kokku</w:t>
            </w:r>
            <w:proofErr w:type="spellEnd"/>
            <w:r>
              <w:rPr>
                <w:rFonts w:ascii="Times New Roman" w:eastAsia="Times New Roman" w:hAnsi="Times New Roman" w:cs="Times New Roman"/>
                <w:b/>
                <w:bCs/>
                <w:sz w:val="24"/>
                <w:szCs w:val="24"/>
              </w:rPr>
              <w:t xml:space="preserve"> ( </w:t>
            </w:r>
            <w:proofErr w:type="spellStart"/>
            <w:r>
              <w:rPr>
                <w:rFonts w:ascii="Times New Roman" w:eastAsia="Times New Roman" w:hAnsi="Times New Roman" w:cs="Times New Roman"/>
                <w:b/>
                <w:bCs/>
                <w:sz w:val="24"/>
                <w:szCs w:val="24"/>
              </w:rPr>
              <w:t>reserviga</w:t>
            </w:r>
            <w:proofErr w:type="spellEnd"/>
            <w:r>
              <w:rPr>
                <w:rFonts w:ascii="Times New Roman" w:eastAsia="Times New Roman" w:hAnsi="Times New Roman" w:cs="Times New Roman"/>
                <w:b/>
                <w:bCs/>
                <w:sz w:val="24"/>
                <w:szCs w:val="24"/>
              </w:rPr>
              <w:t>)</w:t>
            </w:r>
          </w:p>
        </w:tc>
        <w:tc>
          <w:tcPr>
            <w:tcW w:w="1960" w:type="dxa"/>
            <w:tcBorders>
              <w:top w:val="nil"/>
              <w:left w:val="single" w:sz="4" w:space="0" w:color="auto"/>
              <w:bottom w:val="single" w:sz="8" w:space="0" w:color="auto"/>
              <w:right w:val="single" w:sz="8" w:space="0" w:color="auto"/>
            </w:tcBorders>
            <w:shd w:val="clear" w:color="auto" w:fill="auto"/>
            <w:noWrap/>
            <w:vAlign w:val="bottom"/>
            <w:hideMark/>
          </w:tcPr>
          <w:p w:rsidR="00196266" w:rsidRPr="00506EA6" w:rsidRDefault="00196266" w:rsidP="0081278A">
            <w:pPr>
              <w:spacing w:after="0" w:line="240" w:lineRule="auto"/>
              <w:jc w:val="center"/>
              <w:rPr>
                <w:rFonts w:ascii="Times New Roman" w:eastAsia="Times New Roman" w:hAnsi="Times New Roman" w:cs="Times New Roman"/>
                <w:color w:val="000000"/>
                <w:sz w:val="24"/>
                <w:szCs w:val="24"/>
              </w:rPr>
            </w:pPr>
            <w:r w:rsidRPr="00506EA6">
              <w:rPr>
                <w:rFonts w:ascii="Times New Roman" w:eastAsia="Times New Roman" w:hAnsi="Times New Roman" w:cs="Times New Roman"/>
                <w:color w:val="000000"/>
                <w:sz w:val="24"/>
                <w:szCs w:val="24"/>
              </w:rPr>
              <w:t>0,00</w:t>
            </w:r>
          </w:p>
        </w:tc>
      </w:tr>
      <w:tr w:rsidR="00196266" w:rsidRPr="00506EA6" w:rsidTr="00782502">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rsidR="00196266" w:rsidRPr="00506EA6" w:rsidRDefault="00196266" w:rsidP="0081278A">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Käibemaks</w:t>
            </w:r>
            <w:proofErr w:type="spellEnd"/>
            <w:r w:rsidRPr="00506EA6">
              <w:rPr>
                <w:rFonts w:ascii="Times New Roman" w:eastAsia="Times New Roman" w:hAnsi="Times New Roman" w:cs="Times New Roman"/>
                <w:b/>
                <w:bCs/>
                <w:sz w:val="24"/>
                <w:szCs w:val="24"/>
              </w:rPr>
              <w:t xml:space="preserve"> 20%</w:t>
            </w:r>
          </w:p>
        </w:tc>
        <w:tc>
          <w:tcPr>
            <w:tcW w:w="1960" w:type="dxa"/>
            <w:tcBorders>
              <w:top w:val="nil"/>
              <w:left w:val="single" w:sz="4" w:space="0" w:color="auto"/>
              <w:bottom w:val="single" w:sz="8" w:space="0" w:color="auto"/>
              <w:right w:val="single" w:sz="8" w:space="0" w:color="auto"/>
            </w:tcBorders>
            <w:shd w:val="clear" w:color="auto" w:fill="auto"/>
            <w:noWrap/>
            <w:vAlign w:val="bottom"/>
            <w:hideMark/>
          </w:tcPr>
          <w:p w:rsidR="00196266" w:rsidRPr="00506EA6" w:rsidRDefault="00196266" w:rsidP="0081278A">
            <w:pPr>
              <w:spacing w:after="0" w:line="240" w:lineRule="auto"/>
              <w:jc w:val="center"/>
              <w:rPr>
                <w:rFonts w:ascii="Times New Roman" w:eastAsia="Times New Roman" w:hAnsi="Times New Roman" w:cs="Times New Roman"/>
                <w:b/>
                <w:bCs/>
                <w:sz w:val="24"/>
                <w:szCs w:val="24"/>
              </w:rPr>
            </w:pPr>
            <w:r w:rsidRPr="00506EA6">
              <w:rPr>
                <w:rFonts w:ascii="Times New Roman" w:eastAsia="Times New Roman" w:hAnsi="Times New Roman" w:cs="Times New Roman"/>
                <w:b/>
                <w:bCs/>
                <w:sz w:val="24"/>
                <w:szCs w:val="24"/>
              </w:rPr>
              <w:t>0,00</w:t>
            </w:r>
          </w:p>
        </w:tc>
      </w:tr>
      <w:tr w:rsidR="00196266" w:rsidRPr="00506EA6" w:rsidTr="00941C31">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rsidR="00196266" w:rsidRDefault="00196266" w:rsidP="00196266">
            <w:pPr>
              <w:spacing w:after="0" w:line="240" w:lineRule="auto"/>
              <w:rPr>
                <w:rFonts w:ascii="Times New Roman" w:eastAsia="Times New Roman" w:hAnsi="Times New Roman" w:cs="Times New Roman"/>
                <w:b/>
                <w:bCs/>
                <w:sz w:val="24"/>
                <w:szCs w:val="24"/>
              </w:rPr>
            </w:pPr>
            <w:proofErr w:type="spellStart"/>
            <w:r w:rsidRPr="00506EA6">
              <w:rPr>
                <w:rFonts w:ascii="Times New Roman" w:eastAsia="Times New Roman" w:hAnsi="Times New Roman" w:cs="Times New Roman"/>
                <w:b/>
                <w:bCs/>
                <w:sz w:val="24"/>
                <w:szCs w:val="24"/>
              </w:rPr>
              <w:t>Kokku</w:t>
            </w:r>
            <w:proofErr w:type="spellEnd"/>
            <w:r w:rsidRPr="00506EA6">
              <w:rPr>
                <w:rFonts w:ascii="Times New Roman" w:eastAsia="Times New Roman" w:hAnsi="Times New Roman" w:cs="Times New Roman"/>
                <w:b/>
                <w:bCs/>
                <w:sz w:val="24"/>
                <w:szCs w:val="24"/>
              </w:rPr>
              <w:t xml:space="preserve"> </w:t>
            </w:r>
            <w:proofErr w:type="spellStart"/>
            <w:r w:rsidRPr="00506EA6">
              <w:rPr>
                <w:rFonts w:ascii="Times New Roman" w:eastAsia="Times New Roman" w:hAnsi="Times New Roman" w:cs="Times New Roman"/>
                <w:b/>
                <w:bCs/>
                <w:sz w:val="24"/>
                <w:szCs w:val="24"/>
              </w:rPr>
              <w:t>aastas</w:t>
            </w:r>
            <w:proofErr w:type="spellEnd"/>
            <w:r w:rsidRPr="00506EA6">
              <w:rPr>
                <w:rFonts w:ascii="Times New Roman" w:eastAsia="Times New Roman" w:hAnsi="Times New Roman" w:cs="Times New Roman"/>
                <w:b/>
                <w:bCs/>
                <w:sz w:val="24"/>
                <w:szCs w:val="24"/>
              </w:rPr>
              <w:t xml:space="preserve"> (</w:t>
            </w:r>
            <w:proofErr w:type="spellStart"/>
            <w:r w:rsidRPr="00506EA6">
              <w:rPr>
                <w:rFonts w:ascii="Times New Roman" w:eastAsia="Times New Roman" w:hAnsi="Times New Roman" w:cs="Times New Roman"/>
                <w:b/>
                <w:bCs/>
                <w:sz w:val="24"/>
                <w:szCs w:val="24"/>
              </w:rPr>
              <w:t>käibemaksuga</w:t>
            </w:r>
            <w:proofErr w:type="spellEnd"/>
            <w:r w:rsidRPr="00506EA6">
              <w:rPr>
                <w:rFonts w:ascii="Times New Roman" w:eastAsia="Times New Roman" w:hAnsi="Times New Roman" w:cs="Times New Roman"/>
                <w:b/>
                <w:bCs/>
                <w:sz w:val="24"/>
                <w:szCs w:val="24"/>
              </w:rPr>
              <w:t>)</w:t>
            </w:r>
          </w:p>
          <w:p w:rsidR="00196266" w:rsidRPr="00506EA6" w:rsidRDefault="00196266" w:rsidP="00196266">
            <w:pPr>
              <w:spacing w:after="0" w:line="240" w:lineRule="auto"/>
              <w:rPr>
                <w:rFonts w:ascii="Times New Roman" w:eastAsia="Times New Roman" w:hAnsi="Times New Roman" w:cs="Times New Roman"/>
                <w:b/>
                <w:bCs/>
                <w:sz w:val="24"/>
                <w:szCs w:val="24"/>
              </w:rPr>
            </w:pPr>
          </w:p>
        </w:tc>
        <w:tc>
          <w:tcPr>
            <w:tcW w:w="1960" w:type="dxa"/>
            <w:tcBorders>
              <w:top w:val="nil"/>
              <w:left w:val="single" w:sz="4" w:space="0" w:color="auto"/>
              <w:bottom w:val="single" w:sz="8" w:space="0" w:color="auto"/>
              <w:right w:val="single" w:sz="8" w:space="0" w:color="auto"/>
            </w:tcBorders>
            <w:shd w:val="clear" w:color="auto" w:fill="auto"/>
            <w:noWrap/>
            <w:vAlign w:val="bottom"/>
            <w:hideMark/>
          </w:tcPr>
          <w:p w:rsidR="00196266" w:rsidRPr="00506EA6" w:rsidRDefault="00196266" w:rsidP="00941C31">
            <w:pPr>
              <w:spacing w:after="0" w:line="240" w:lineRule="auto"/>
              <w:jc w:val="center"/>
              <w:rPr>
                <w:rFonts w:ascii="Times New Roman" w:eastAsia="Times New Roman" w:hAnsi="Times New Roman" w:cs="Times New Roman"/>
                <w:color w:val="000000"/>
                <w:sz w:val="24"/>
                <w:szCs w:val="24"/>
              </w:rPr>
            </w:pPr>
            <w:r w:rsidRPr="00506EA6">
              <w:rPr>
                <w:rFonts w:ascii="Times New Roman" w:eastAsia="Times New Roman" w:hAnsi="Times New Roman" w:cs="Times New Roman"/>
                <w:color w:val="000000"/>
                <w:sz w:val="24"/>
                <w:szCs w:val="24"/>
              </w:rPr>
              <w:t>0,00</w:t>
            </w:r>
          </w:p>
        </w:tc>
      </w:tr>
    </w:tbl>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Kuupäev:</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Pakkuja esindaja nimi:</w:t>
      </w:r>
      <w:r w:rsidRPr="0081278A">
        <w:rPr>
          <w:rFonts w:ascii="Times New Roman" w:eastAsia="Times New Roman" w:hAnsi="Times New Roman" w:cs="Times New Roman"/>
          <w:noProof/>
          <w:sz w:val="24"/>
          <w:szCs w:val="24"/>
          <w:lang w:val="et-EE"/>
        </w:rPr>
        <w:tab/>
        <w:t>________________</w:t>
      </w:r>
    </w:p>
    <w:p w:rsidR="0081278A" w:rsidRPr="0081278A" w:rsidRDefault="0081278A" w:rsidP="0081278A">
      <w:pPr>
        <w:tabs>
          <w:tab w:val="left" w:pos="2280"/>
        </w:tabs>
        <w:spacing w:after="0" w:line="240" w:lineRule="auto"/>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noProof/>
          <w:sz w:val="24"/>
          <w:szCs w:val="24"/>
          <w:lang w:val="et-EE"/>
        </w:rPr>
        <w:t>Esindaja allkiri:</w:t>
      </w:r>
      <w:r w:rsidRPr="0081278A">
        <w:rPr>
          <w:rFonts w:ascii="Times New Roman" w:eastAsia="Times New Roman" w:hAnsi="Times New Roman" w:cs="Times New Roman"/>
          <w:noProof/>
          <w:sz w:val="24"/>
          <w:szCs w:val="24"/>
          <w:lang w:val="et-EE"/>
        </w:rPr>
        <w:tab/>
        <w:t>________________</w:t>
      </w:r>
    </w:p>
    <w:bookmarkEnd w:id="218"/>
    <w:bookmarkEnd w:id="219"/>
    <w:bookmarkEnd w:id="220"/>
    <w:bookmarkEnd w:id="221"/>
    <w:bookmarkEnd w:id="222"/>
    <w:p w:rsidR="0081278A" w:rsidRPr="0081278A" w:rsidRDefault="0081278A" w:rsidP="0081278A">
      <w:pPr>
        <w:keepNext/>
        <w:spacing w:after="0" w:line="240" w:lineRule="auto"/>
        <w:outlineLvl w:val="0"/>
        <w:rPr>
          <w:rFonts w:ascii="Times New Roman" w:eastAsia="Times New Roman" w:hAnsi="Times New Roman" w:cs="Times New Roman"/>
          <w:sz w:val="24"/>
          <w:szCs w:val="24"/>
          <w:highlight w:val="yellow"/>
          <w:lang w:val="et-EE"/>
        </w:rPr>
      </w:pPr>
    </w:p>
    <w:p w:rsidR="0081278A" w:rsidRPr="0081278A" w:rsidRDefault="0081278A" w:rsidP="0081278A">
      <w:pPr>
        <w:keepNext/>
        <w:spacing w:after="0" w:line="240" w:lineRule="auto"/>
        <w:outlineLvl w:val="0"/>
        <w:rPr>
          <w:rFonts w:ascii="Times New Roman" w:eastAsia="Times New Roman" w:hAnsi="Times New Roman" w:cs="Times New Roman"/>
          <w:spacing w:val="-2"/>
          <w:sz w:val="24"/>
          <w:szCs w:val="24"/>
          <w:lang w:val="et-EE"/>
        </w:rPr>
      </w:pPr>
      <w:bookmarkStart w:id="225" w:name="_Ref192235173"/>
      <w:bookmarkStart w:id="226" w:name="_Toc237061704"/>
      <w:bookmarkStart w:id="227" w:name="_Toc237105731"/>
      <w:bookmarkStart w:id="228" w:name="_Toc238492290"/>
      <w:r w:rsidRPr="0081278A">
        <w:rPr>
          <w:rFonts w:ascii="Times New Roman" w:eastAsia="Times New Roman" w:hAnsi="Times New Roman" w:cs="Times New Roman"/>
          <w:b/>
          <w:sz w:val="24"/>
          <w:szCs w:val="24"/>
          <w:lang w:val="et-EE"/>
        </w:rPr>
        <w:t>Lisa II. Tehniline kirjeldus</w:t>
      </w:r>
    </w:p>
    <w:p w:rsidR="0081278A" w:rsidRPr="0081278A" w:rsidRDefault="0081278A" w:rsidP="0081278A">
      <w:pPr>
        <w:keepNext/>
        <w:spacing w:after="0" w:line="240" w:lineRule="auto"/>
        <w:outlineLvl w:val="0"/>
        <w:rPr>
          <w:rFonts w:ascii="Times New Roman" w:eastAsia="Times New Roman" w:hAnsi="Times New Roman" w:cs="Times New Roman"/>
          <w:sz w:val="24"/>
          <w:szCs w:val="24"/>
          <w:highlight w:val="yellow"/>
          <w:lang w:val="et-EE"/>
        </w:rPr>
      </w:pPr>
    </w:p>
    <w:p w:rsidR="0081278A" w:rsidRPr="0081278A" w:rsidRDefault="0081278A" w:rsidP="0081278A">
      <w:p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Käesoleva  riigihanke  esemeks  on  Narva linna avalike  mänguväljakute  tehniline  hooldamine,  mille eesmärgiks on  tagada mänguväljakute elementide ohutu kasutamine ning korrashoidmine ja vajadusel mänguväljakute elementide asendamine. </w:t>
      </w:r>
    </w:p>
    <w:p w:rsidR="0081278A" w:rsidRPr="0081278A" w:rsidRDefault="0081278A" w:rsidP="0081278A">
      <w:pPr>
        <w:autoSpaceDE w:val="0"/>
        <w:autoSpaceDN w:val="0"/>
        <w:adjustRightInd w:val="0"/>
        <w:spacing w:after="0" w:line="240" w:lineRule="auto"/>
        <w:jc w:val="both"/>
        <w:rPr>
          <w:rFonts w:ascii="Times New Roman" w:eastAsia="Times New Roman" w:hAnsi="Times New Roman" w:cs="Times New Roman"/>
          <w:sz w:val="24"/>
          <w:szCs w:val="24"/>
          <w:highlight w:val="yellow"/>
          <w:lang w:val="et-EE"/>
        </w:rPr>
      </w:pPr>
    </w:p>
    <w:p w:rsidR="0081278A" w:rsidRPr="0081278A" w:rsidRDefault="0081278A" w:rsidP="0081278A">
      <w:p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Teenuse osutamisel peab täitja juhinduma Eesti Vabariigis kehtivast seadusandluses ja normidest.</w:t>
      </w:r>
    </w:p>
    <w:p w:rsidR="0081278A" w:rsidRPr="0081278A" w:rsidRDefault="0081278A" w:rsidP="0081278A">
      <w:pPr>
        <w:autoSpaceDE w:val="0"/>
        <w:autoSpaceDN w:val="0"/>
        <w:adjustRightInd w:val="0"/>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Töövõtja asub mänguväljakute ja spordirajatiste hooldustööde teostamist koheselt peale töövõtulepingu sõlmimist.</w:t>
      </w:r>
    </w:p>
    <w:p w:rsidR="0081278A" w:rsidRPr="0081278A" w:rsidRDefault="0081278A" w:rsidP="0081278A">
      <w:p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w:t>
      </w:r>
    </w:p>
    <w:p w:rsidR="0081278A" w:rsidRPr="0081278A" w:rsidRDefault="0081278A" w:rsidP="0081278A">
      <w:p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Mänguväljakute vajalike  tehniliste  hooldustööde  tegemine  toimub  ajal,  kui mänguväljakud  ei ole aktiivses kasutuses, ohtlikkuse likvideerimine igal ajal. Katkiste mänguväljakute elementide parandustööde tegemise vajadus selgitatakse välja ülevaatuse käigus, mille sagedus ning täpsem tegevuskava on kirjeldatud allpool. </w:t>
      </w:r>
    </w:p>
    <w:p w:rsidR="0081278A" w:rsidRPr="0081278A" w:rsidRDefault="0081278A" w:rsidP="0081278A">
      <w:pPr>
        <w:spacing w:after="0" w:line="240" w:lineRule="auto"/>
        <w:outlineLvl w:val="0"/>
        <w:rPr>
          <w:rFonts w:ascii="Times New Roman" w:eastAsia="Times New Roman" w:hAnsi="Times New Roman" w:cs="Times New Roman"/>
          <w:sz w:val="24"/>
          <w:szCs w:val="24"/>
          <w:lang w:val="et-EE"/>
        </w:rPr>
      </w:pPr>
    </w:p>
    <w:p w:rsidR="0081278A" w:rsidRPr="0081278A" w:rsidRDefault="0081278A" w:rsidP="0081278A">
      <w:pPr>
        <w:autoSpaceDE w:val="0"/>
        <w:autoSpaceDN w:val="0"/>
        <w:adjustRightInd w:val="0"/>
        <w:spacing w:after="0" w:line="240" w:lineRule="auto"/>
        <w:jc w:val="both"/>
        <w:rPr>
          <w:rFonts w:ascii="Times New Roman" w:eastAsia="Times New Roman" w:hAnsi="Times New Roman" w:cs="Times New Roman"/>
          <w:b/>
          <w:bCs/>
          <w:sz w:val="24"/>
          <w:szCs w:val="24"/>
          <w:lang w:val="et-EE"/>
        </w:rPr>
      </w:pPr>
      <w:bookmarkStart w:id="229" w:name="OLE_LINK140"/>
      <w:bookmarkStart w:id="230" w:name="OLE_LINK139"/>
    </w:p>
    <w:p w:rsidR="0081278A" w:rsidRPr="0081278A" w:rsidRDefault="0081278A" w:rsidP="0081278A">
      <w:pPr>
        <w:numPr>
          <w:ilvl w:val="0"/>
          <w:numId w:val="48"/>
        </w:numPr>
        <w:autoSpaceDE w:val="0"/>
        <w:autoSpaceDN w:val="0"/>
        <w:adjustRightInd w:val="0"/>
        <w:spacing w:after="0" w:line="240" w:lineRule="auto"/>
        <w:contextualSpacing/>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b/>
          <w:bCs/>
          <w:sz w:val="24"/>
          <w:szCs w:val="24"/>
          <w:lang w:val="et-EE"/>
        </w:rPr>
        <w:t xml:space="preserve">Mänguväljakute- ja spordirajatiste jooksvate hooldustööde ja jooksvate remonttööde loetelu: </w:t>
      </w:r>
    </w:p>
    <w:bookmarkEnd w:id="229"/>
    <w:bookmarkEnd w:id="230"/>
    <w:p w:rsidR="0081278A" w:rsidRPr="0081278A" w:rsidRDefault="0081278A" w:rsidP="0081278A">
      <w:pPr>
        <w:numPr>
          <w:ilvl w:val="0"/>
          <w:numId w:val="47"/>
        </w:numPr>
        <w:autoSpaceDE w:val="0"/>
        <w:autoSpaceDN w:val="0"/>
        <w:adjustRightInd w:val="0"/>
        <w:spacing w:after="120" w:line="240" w:lineRule="auto"/>
        <w:ind w:left="499" w:hanging="357"/>
        <w:contextualSpacing/>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Mänguväljakute- ja spordirajatiste ohutusnõuetele (</w:t>
      </w:r>
      <w:bookmarkStart w:id="231" w:name="OLE_LINK34"/>
      <w:bookmarkStart w:id="232" w:name="OLE_LINK33"/>
      <w:r w:rsidRPr="0081278A">
        <w:rPr>
          <w:rFonts w:ascii="Times New Roman" w:eastAsia="Times New Roman" w:hAnsi="Times New Roman" w:cs="Times New Roman"/>
          <w:sz w:val="24"/>
          <w:szCs w:val="24"/>
          <w:lang w:val="et-EE"/>
        </w:rPr>
        <w:t>EVS-EN 1176:2008, BS EN 1176, BS EN 1177</w:t>
      </w:r>
      <w:bookmarkEnd w:id="231"/>
      <w:bookmarkEnd w:id="232"/>
      <w:r w:rsidRPr="0081278A">
        <w:rPr>
          <w:rFonts w:ascii="Times New Roman" w:eastAsia="Times New Roman" w:hAnsi="Times New Roman" w:cs="Times New Roman"/>
          <w:sz w:val="24"/>
          <w:szCs w:val="24"/>
          <w:lang w:val="et-EE"/>
        </w:rPr>
        <w:t>) vastava seisukorra tagamine</w:t>
      </w:r>
    </w:p>
    <w:p w:rsidR="0081278A" w:rsidRPr="0081278A" w:rsidRDefault="0081278A" w:rsidP="0081278A">
      <w:pPr>
        <w:autoSpaceDE w:val="0"/>
        <w:autoSpaceDN w:val="0"/>
        <w:adjustRightInd w:val="0"/>
        <w:spacing w:after="120" w:line="240" w:lineRule="auto"/>
        <w:ind w:left="499"/>
        <w:contextualSpacing/>
        <w:rPr>
          <w:rFonts w:ascii="Times New Roman" w:eastAsia="Times New Roman" w:hAnsi="Times New Roman" w:cs="Times New Roman"/>
          <w:sz w:val="24"/>
          <w:szCs w:val="24"/>
          <w:lang w:val="et-EE"/>
        </w:rPr>
      </w:pPr>
    </w:p>
    <w:p w:rsidR="0081278A" w:rsidRPr="0081278A" w:rsidRDefault="0081278A" w:rsidP="0081278A">
      <w:pPr>
        <w:numPr>
          <w:ilvl w:val="0"/>
          <w:numId w:val="47"/>
        </w:numPr>
        <w:autoSpaceDE w:val="0"/>
        <w:autoSpaceDN w:val="0"/>
        <w:adjustRightInd w:val="0"/>
        <w:spacing w:before="120" w:after="0" w:line="240" w:lineRule="auto"/>
        <w:ind w:left="499" w:hanging="357"/>
        <w:contextualSpacing/>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Tehniline ülevaatus, teostatud ülevaatuse tulemuste alusel aruanne.</w:t>
      </w:r>
    </w:p>
    <w:p w:rsidR="0081278A" w:rsidRPr="0081278A" w:rsidRDefault="0081278A" w:rsidP="0081278A">
      <w:pPr>
        <w:autoSpaceDE w:val="0"/>
        <w:autoSpaceDN w:val="0"/>
        <w:adjustRightInd w:val="0"/>
        <w:spacing w:after="0" w:line="240" w:lineRule="auto"/>
        <w:ind w:left="502"/>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2.1. koostama  mänguväljakute- ja spordirajatiste tehnilise hoolduse (mänguväljaku      külastamise päeval) ülevaatustabeli;</w:t>
      </w:r>
    </w:p>
    <w:p w:rsidR="0081278A" w:rsidRPr="0081278A" w:rsidRDefault="0081278A" w:rsidP="0081278A">
      <w:pPr>
        <w:autoSpaceDE w:val="0"/>
        <w:autoSpaceDN w:val="0"/>
        <w:adjustRightInd w:val="0"/>
        <w:spacing w:after="0" w:line="240" w:lineRule="auto"/>
        <w:ind w:left="502"/>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rPr>
        <w:t xml:space="preserve">2.2. </w:t>
      </w:r>
      <w:proofErr w:type="gramStart"/>
      <w:r w:rsidRPr="0081278A">
        <w:rPr>
          <w:rFonts w:ascii="Times New Roman" w:eastAsia="Times New Roman" w:hAnsi="Times New Roman" w:cs="Times New Roman"/>
          <w:sz w:val="24"/>
          <w:szCs w:val="24"/>
          <w:lang w:val="et-EE"/>
        </w:rPr>
        <w:t>tehniline</w:t>
      </w:r>
      <w:proofErr w:type="gramEnd"/>
      <w:r w:rsidRPr="0081278A">
        <w:rPr>
          <w:rFonts w:ascii="Times New Roman" w:eastAsia="Times New Roman" w:hAnsi="Times New Roman" w:cs="Times New Roman"/>
          <w:sz w:val="24"/>
          <w:szCs w:val="24"/>
          <w:lang w:val="et-EE"/>
        </w:rPr>
        <w:t xml:space="preserve"> ülevaatus koos ülevaatustabeli koostamisega toimub: </w:t>
      </w:r>
    </w:p>
    <w:p w:rsidR="0081278A" w:rsidRPr="0081278A" w:rsidRDefault="0081278A" w:rsidP="0081278A">
      <w:pPr>
        <w:autoSpaceDE w:val="0"/>
        <w:autoSpaceDN w:val="0"/>
        <w:adjustRightInd w:val="0"/>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rPr>
        <w:t xml:space="preserve">        </w:t>
      </w:r>
      <w:r w:rsidRPr="0081278A">
        <w:rPr>
          <w:rFonts w:ascii="Times New Roman" w:eastAsia="Times New Roman" w:hAnsi="Times New Roman" w:cs="Times New Roman"/>
          <w:sz w:val="24"/>
          <w:szCs w:val="24"/>
          <w:lang w:val="et-EE"/>
        </w:rPr>
        <w:t xml:space="preserve">aprill-september – 4 korda kuus (esmaspäeviti) </w:t>
      </w:r>
    </w:p>
    <w:p w:rsidR="0081278A" w:rsidRPr="0081278A" w:rsidRDefault="0081278A" w:rsidP="0081278A">
      <w:pPr>
        <w:autoSpaceDE w:val="0"/>
        <w:autoSpaceDN w:val="0"/>
        <w:adjustRightInd w:val="0"/>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märts, oktoober-detsember – 2 kord kuus (2. ja 4. nädala esmaspäeviti). </w:t>
      </w:r>
    </w:p>
    <w:p w:rsidR="0081278A" w:rsidRPr="0081278A" w:rsidRDefault="0081278A" w:rsidP="0081278A">
      <w:pPr>
        <w:autoSpaceDE w:val="0"/>
        <w:autoSpaceDN w:val="0"/>
        <w:adjustRightInd w:val="0"/>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Üks kord kuus toimub tehniline ülevaatus koos tellija esindajaga alljärgnevalt: </w:t>
      </w:r>
    </w:p>
    <w:p w:rsidR="0081278A" w:rsidRPr="0081278A" w:rsidRDefault="0081278A" w:rsidP="0081278A">
      <w:pPr>
        <w:autoSpaceDE w:val="0"/>
        <w:autoSpaceDN w:val="0"/>
        <w:adjustRightInd w:val="0"/>
        <w:spacing w:after="0" w:line="240" w:lineRule="auto"/>
        <w:ind w:firstLine="72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aprill-september – ühe kuu neljast kohustuslikust ülevaatusest teine ülevaatus</w:t>
      </w:r>
    </w:p>
    <w:p w:rsidR="0081278A" w:rsidRPr="0081278A" w:rsidRDefault="0081278A" w:rsidP="0081278A">
      <w:pPr>
        <w:autoSpaceDE w:val="0"/>
        <w:autoSpaceDN w:val="0"/>
        <w:adjustRightInd w:val="0"/>
        <w:spacing w:after="0" w:line="240" w:lineRule="auto"/>
        <w:ind w:firstLine="72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märts, oktoober-detsember – ühe kuu neljast kohustuslikust ülevaatusest esimene</w:t>
      </w:r>
    </w:p>
    <w:p w:rsidR="0081278A" w:rsidRPr="0081278A" w:rsidRDefault="0081278A" w:rsidP="0081278A">
      <w:pPr>
        <w:autoSpaceDE w:val="0"/>
        <w:autoSpaceDN w:val="0"/>
        <w:adjustRightInd w:val="0"/>
        <w:spacing w:after="0" w:line="240" w:lineRule="auto"/>
        <w:ind w:firstLine="72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ülevaatus. </w:t>
      </w:r>
    </w:p>
    <w:p w:rsidR="0081278A" w:rsidRPr="0081278A" w:rsidRDefault="0081278A" w:rsidP="0081278A">
      <w:pPr>
        <w:autoSpaceDE w:val="0"/>
        <w:autoSpaceDN w:val="0"/>
        <w:adjustRightInd w:val="0"/>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2.3. ülevaatustabel sisaldab:</w:t>
      </w:r>
    </w:p>
    <w:p w:rsidR="0081278A" w:rsidRPr="0081278A" w:rsidRDefault="0081278A" w:rsidP="0081278A">
      <w:pPr>
        <w:autoSpaceDE w:val="0"/>
        <w:autoSpaceDN w:val="0"/>
        <w:adjustRightInd w:val="0"/>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 teavet tehnilise ülevaatuse toimumise kuupäeva ja kellaaja kohta; </w:t>
      </w:r>
    </w:p>
    <w:p w:rsidR="0081278A" w:rsidRPr="0081278A" w:rsidRDefault="0081278A" w:rsidP="0081278A">
      <w:pPr>
        <w:autoSpaceDE w:val="0"/>
        <w:autoSpaceDN w:val="0"/>
        <w:adjustRightInd w:val="0"/>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 teavet  mänguväljakute  elementide  ja  mänguväljaku  üldise  tehnilise  seisukorra</w:t>
      </w:r>
    </w:p>
    <w:p w:rsidR="0081278A" w:rsidRPr="0081278A" w:rsidRDefault="0081278A" w:rsidP="0081278A">
      <w:pPr>
        <w:autoSpaceDE w:val="0"/>
        <w:autoSpaceDN w:val="0"/>
        <w:adjustRightInd w:val="0"/>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kohta;</w:t>
      </w:r>
    </w:p>
    <w:p w:rsidR="0081278A" w:rsidRPr="0081278A" w:rsidRDefault="0081278A" w:rsidP="0081278A">
      <w:pPr>
        <w:autoSpaceDE w:val="0"/>
        <w:autoSpaceDN w:val="0"/>
        <w:adjustRightInd w:val="0"/>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rPr>
        <w:t xml:space="preserve">       </w:t>
      </w:r>
      <w:r w:rsidRPr="0081278A">
        <w:rPr>
          <w:rFonts w:ascii="Times New Roman" w:eastAsia="Times New Roman" w:hAnsi="Times New Roman" w:cs="Times New Roman"/>
          <w:sz w:val="24"/>
          <w:szCs w:val="24"/>
          <w:lang w:val="et-EE"/>
        </w:rPr>
        <w:t xml:space="preserve">- teavet  asendamist/ paigaldamist/ renoveerimist/ utiliseerimist vajavatest </w:t>
      </w:r>
    </w:p>
    <w:p w:rsidR="0081278A" w:rsidRPr="0081278A" w:rsidRDefault="0081278A" w:rsidP="0081278A">
      <w:pPr>
        <w:autoSpaceDE w:val="0"/>
        <w:autoSpaceDN w:val="0"/>
        <w:adjustRightInd w:val="0"/>
        <w:spacing w:after="0" w:line="240" w:lineRule="auto"/>
        <w:rPr>
          <w:rFonts w:ascii="Times New Roman" w:eastAsia="Times New Roman" w:hAnsi="Times New Roman" w:cs="Times New Roman"/>
          <w:sz w:val="24"/>
          <w:szCs w:val="24"/>
          <w:lang w:val="ru-RU"/>
        </w:rPr>
      </w:pPr>
      <w:r w:rsidRPr="0081278A">
        <w:rPr>
          <w:rFonts w:ascii="Times New Roman" w:eastAsia="Times New Roman" w:hAnsi="Times New Roman" w:cs="Times New Roman"/>
          <w:sz w:val="24"/>
          <w:szCs w:val="24"/>
        </w:rPr>
        <w:t xml:space="preserve">          </w:t>
      </w:r>
      <w:r w:rsidRPr="0081278A">
        <w:rPr>
          <w:rFonts w:ascii="Times New Roman" w:eastAsia="Times New Roman" w:hAnsi="Times New Roman" w:cs="Times New Roman"/>
          <w:sz w:val="24"/>
          <w:szCs w:val="24"/>
          <w:lang w:val="et-EE"/>
        </w:rPr>
        <w:t>mänguväljakute elementidest;</w:t>
      </w:r>
    </w:p>
    <w:p w:rsidR="0081278A" w:rsidRPr="0081278A" w:rsidRDefault="0081278A" w:rsidP="0081278A">
      <w:pPr>
        <w:numPr>
          <w:ilvl w:val="1"/>
          <w:numId w:val="47"/>
        </w:numPr>
        <w:autoSpaceDE w:val="0"/>
        <w:autoSpaceDN w:val="0"/>
        <w:adjustRightInd w:val="0"/>
        <w:spacing w:after="0" w:line="240" w:lineRule="auto"/>
        <w:contextualSpacing/>
        <w:rPr>
          <w:rFonts w:ascii="Times New Roman" w:eastAsia="Times New Roman" w:hAnsi="Times New Roman" w:cs="Times New Roman"/>
          <w:sz w:val="24"/>
          <w:szCs w:val="24"/>
          <w:lang w:val="ru-RU"/>
        </w:rPr>
      </w:pPr>
      <w:r w:rsidRPr="0081278A">
        <w:rPr>
          <w:rFonts w:ascii="Times New Roman" w:eastAsia="Times New Roman" w:hAnsi="Times New Roman" w:cs="Times New Roman"/>
          <w:sz w:val="24"/>
          <w:szCs w:val="24"/>
          <w:lang w:val="et-EE"/>
        </w:rPr>
        <w:t xml:space="preserve">esitama  ülevaatustabeli  koopia  ning  fotod  tellijale  digitaalselt  pärast  tehniliste hooldustööde  toimumist  7  päeva  jooksul.  Ülevaatustabeli  vorm  kooskõlastatakse tellijaga.  </w:t>
      </w:r>
    </w:p>
    <w:p w:rsidR="0081278A" w:rsidRPr="0081278A" w:rsidRDefault="0081278A" w:rsidP="0081278A">
      <w:pPr>
        <w:numPr>
          <w:ilvl w:val="1"/>
          <w:numId w:val="47"/>
        </w:numPr>
        <w:autoSpaceDE w:val="0"/>
        <w:autoSpaceDN w:val="0"/>
        <w:adjustRightInd w:val="0"/>
        <w:spacing w:after="0" w:line="240" w:lineRule="auto"/>
        <w:contextualSpacing/>
        <w:rPr>
          <w:rFonts w:ascii="Times New Roman" w:eastAsia="Times New Roman" w:hAnsi="Times New Roman" w:cs="Times New Roman"/>
          <w:sz w:val="24"/>
          <w:szCs w:val="24"/>
          <w:lang w:val="ru-RU"/>
        </w:rPr>
      </w:pPr>
      <w:r w:rsidRPr="0081278A">
        <w:rPr>
          <w:rFonts w:ascii="Times New Roman" w:eastAsia="Times New Roman" w:hAnsi="Times New Roman" w:cs="Times New Roman"/>
          <w:sz w:val="24"/>
          <w:szCs w:val="24"/>
          <w:lang w:val="et-EE"/>
        </w:rPr>
        <w:t>Ülevaatusel toimuv kontroll:</w:t>
      </w:r>
      <w:r w:rsidRPr="0081278A">
        <w:rPr>
          <w:rFonts w:ascii="Times New Roman" w:eastAsia="Times New Roman" w:hAnsi="Times New Roman" w:cs="Times New Roman"/>
          <w:sz w:val="24"/>
          <w:szCs w:val="24"/>
          <w:lang w:val="ru-RU"/>
        </w:rPr>
        <w:t xml:space="preserve">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lang w:val="ru-RU"/>
        </w:rPr>
      </w:pPr>
      <w:r w:rsidRPr="0081278A">
        <w:rPr>
          <w:rFonts w:ascii="Times New Roman" w:hAnsi="Times New Roman"/>
          <w:sz w:val="24"/>
          <w:szCs w:val="24"/>
          <w:lang w:val="ru-RU"/>
        </w:rPr>
        <w:t>2.5.1.</w:t>
      </w:r>
      <w:r w:rsidRPr="0081278A">
        <w:rPr>
          <w:rFonts w:ascii="Times New Roman" w:eastAsia="Times New Roman" w:hAnsi="Times New Roman" w:cs="Times New Roman"/>
          <w:sz w:val="24"/>
          <w:szCs w:val="24"/>
          <w:lang w:val="et-EE"/>
        </w:rPr>
        <w:t xml:space="preserve">kontrollima, et mänguväljakute elementidel ei oleks vandalismi tõttu ja/või kasutamise käigus tekkinud ohtlikke nurki ja/või auke ning vajadusel need likvideerima;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2.5.2. </w:t>
      </w:r>
      <w:proofErr w:type="gramStart"/>
      <w:r w:rsidRPr="0081278A">
        <w:rPr>
          <w:rFonts w:ascii="Times New Roman" w:eastAsia="Times New Roman" w:hAnsi="Times New Roman" w:cs="Times New Roman"/>
          <w:sz w:val="24"/>
          <w:szCs w:val="24"/>
          <w:lang w:val="et-EE"/>
        </w:rPr>
        <w:t>kontrollima  üksikasjalikult</w:t>
      </w:r>
      <w:proofErr w:type="gramEnd"/>
      <w:r w:rsidRPr="0081278A">
        <w:rPr>
          <w:rFonts w:ascii="Times New Roman" w:eastAsia="Times New Roman" w:hAnsi="Times New Roman" w:cs="Times New Roman"/>
          <w:sz w:val="24"/>
          <w:szCs w:val="24"/>
          <w:lang w:val="et-EE"/>
        </w:rPr>
        <w:t xml:space="preserve">  mänguväljakute  elementide  korrasolekut,  kulumisastet  ja stabiilsust, eriti seadmete suletud osadele.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2.5.3. </w:t>
      </w:r>
      <w:proofErr w:type="gramStart"/>
      <w:r w:rsidRPr="0081278A">
        <w:rPr>
          <w:rFonts w:ascii="Times New Roman" w:eastAsia="Times New Roman" w:hAnsi="Times New Roman" w:cs="Times New Roman"/>
          <w:sz w:val="24"/>
          <w:szCs w:val="24"/>
          <w:lang w:val="et-EE"/>
        </w:rPr>
        <w:t>kinnitama</w:t>
      </w:r>
      <w:proofErr w:type="gramEnd"/>
      <w:r w:rsidRPr="0081278A">
        <w:rPr>
          <w:rFonts w:ascii="Times New Roman" w:eastAsia="Times New Roman" w:hAnsi="Times New Roman" w:cs="Times New Roman"/>
          <w:sz w:val="24"/>
          <w:szCs w:val="24"/>
          <w:lang w:val="et-EE"/>
        </w:rPr>
        <w:t xml:space="preserve"> ja/või pingutama mänguväljakute elementide lõdvad mutrid ja poldid; vajadusel kinni panema need poldipeaga.</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lastRenderedPageBreak/>
        <w:t xml:space="preserve">2.5.4. </w:t>
      </w:r>
      <w:proofErr w:type="gramStart"/>
      <w:r w:rsidRPr="0081278A">
        <w:rPr>
          <w:rFonts w:ascii="Times New Roman" w:eastAsia="Times New Roman" w:hAnsi="Times New Roman" w:cs="Times New Roman"/>
          <w:sz w:val="24"/>
          <w:szCs w:val="24"/>
          <w:lang w:val="et-EE"/>
        </w:rPr>
        <w:t>kontrollima</w:t>
      </w:r>
      <w:proofErr w:type="gramEnd"/>
      <w:r w:rsidRPr="0081278A">
        <w:rPr>
          <w:rFonts w:ascii="Times New Roman" w:eastAsia="Times New Roman" w:hAnsi="Times New Roman" w:cs="Times New Roman"/>
          <w:sz w:val="24"/>
          <w:szCs w:val="24"/>
          <w:lang w:val="et-EE"/>
        </w:rPr>
        <w:t xml:space="preserve"> kiikede  ja muude mänguväljakute  elementide  kettide/köite  kulumist  ning keevisliiteid; tellima vajadusel uued osad, et vigased ja/või kulunud osad välja vahetada (k.a pragunenud plastmasskihiga kaetud osad);</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2.5.5. </w:t>
      </w:r>
      <w:proofErr w:type="gramStart"/>
      <w:r w:rsidRPr="0081278A">
        <w:rPr>
          <w:rFonts w:ascii="Times New Roman" w:eastAsia="Times New Roman" w:hAnsi="Times New Roman" w:cs="Times New Roman"/>
          <w:sz w:val="24"/>
          <w:szCs w:val="24"/>
          <w:lang w:val="et-EE"/>
        </w:rPr>
        <w:t>kontrollima</w:t>
      </w:r>
      <w:proofErr w:type="gramEnd"/>
      <w:r w:rsidRPr="0081278A">
        <w:rPr>
          <w:rFonts w:ascii="Times New Roman" w:eastAsia="Times New Roman" w:hAnsi="Times New Roman" w:cs="Times New Roman"/>
          <w:sz w:val="24"/>
          <w:szCs w:val="24"/>
          <w:lang w:val="et-EE"/>
        </w:rPr>
        <w:t xml:space="preserve"> üle liurennide liupinnad ja vajadusel likvideerima ohtlikkuse ning  kontrollima liurennide keevisliiteid ja kinnitusi, vajadusel liurennid kinnitama;</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2.5.6. </w:t>
      </w:r>
      <w:proofErr w:type="gramStart"/>
      <w:r w:rsidRPr="0081278A">
        <w:rPr>
          <w:rFonts w:ascii="Times New Roman" w:eastAsia="Times New Roman" w:hAnsi="Times New Roman" w:cs="Times New Roman"/>
          <w:sz w:val="24"/>
          <w:szCs w:val="24"/>
          <w:lang w:val="et-EE"/>
        </w:rPr>
        <w:t>kontrollima</w:t>
      </w:r>
      <w:proofErr w:type="gramEnd"/>
      <w:r w:rsidRPr="0081278A">
        <w:rPr>
          <w:rFonts w:ascii="Times New Roman" w:eastAsia="Times New Roman" w:hAnsi="Times New Roman" w:cs="Times New Roman"/>
          <w:sz w:val="24"/>
          <w:szCs w:val="24"/>
          <w:lang w:val="et-EE"/>
        </w:rPr>
        <w:t xml:space="preserve"> vedrukiikede kinnitusi, vedru ja käepidemete seisundit ja vajadusel teostama remonti;</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2.5.7. </w:t>
      </w:r>
      <w:proofErr w:type="gramStart"/>
      <w:r w:rsidRPr="0081278A">
        <w:rPr>
          <w:rFonts w:ascii="Times New Roman" w:eastAsia="Times New Roman" w:hAnsi="Times New Roman" w:cs="Times New Roman"/>
          <w:sz w:val="24"/>
          <w:szCs w:val="24"/>
          <w:lang w:val="et-EE"/>
        </w:rPr>
        <w:t>kontrollima</w:t>
      </w:r>
      <w:proofErr w:type="gramEnd"/>
      <w:r w:rsidRPr="0081278A">
        <w:rPr>
          <w:rFonts w:ascii="Times New Roman" w:eastAsia="Times New Roman" w:hAnsi="Times New Roman" w:cs="Times New Roman"/>
          <w:sz w:val="24"/>
          <w:szCs w:val="24"/>
          <w:lang w:val="et-EE"/>
        </w:rPr>
        <w:t xml:space="preserve"> mänguväljakute elementide jäikade ja painduvate osade lõtkusid, et sinna ei moodustuks ohtlikke vahesid;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2.5.8. </w:t>
      </w:r>
      <w:proofErr w:type="gramStart"/>
      <w:r w:rsidRPr="0081278A">
        <w:rPr>
          <w:rFonts w:ascii="Times New Roman" w:eastAsia="Times New Roman" w:hAnsi="Times New Roman" w:cs="Times New Roman"/>
          <w:sz w:val="24"/>
          <w:szCs w:val="24"/>
          <w:lang w:val="et-EE"/>
        </w:rPr>
        <w:t>kontrollima</w:t>
      </w:r>
      <w:proofErr w:type="gramEnd"/>
      <w:r w:rsidRPr="0081278A">
        <w:rPr>
          <w:rFonts w:ascii="Times New Roman" w:eastAsia="Times New Roman" w:hAnsi="Times New Roman" w:cs="Times New Roman"/>
          <w:sz w:val="24"/>
          <w:szCs w:val="24"/>
          <w:lang w:val="et-EE"/>
        </w:rPr>
        <w:t xml:space="preserve"> kõikide mänguväljakute elementide vundamentide kinnitusi pinnasesse ja  elementide  kinnitusi  vundamenti,  vajadusel  kinnitama  mänguväljakute  elemendid uuesti;</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2.6. </w:t>
      </w:r>
      <w:proofErr w:type="gramStart"/>
      <w:r w:rsidRPr="0081278A">
        <w:rPr>
          <w:rFonts w:ascii="Times New Roman" w:eastAsia="Times New Roman" w:hAnsi="Times New Roman" w:cs="Times New Roman"/>
          <w:sz w:val="24"/>
          <w:szCs w:val="24"/>
          <w:lang w:val="et-EE"/>
        </w:rPr>
        <w:t>kõik</w:t>
      </w:r>
      <w:proofErr w:type="gramEnd"/>
      <w:r w:rsidRPr="0081278A">
        <w:rPr>
          <w:rFonts w:ascii="Times New Roman" w:eastAsia="Times New Roman" w:hAnsi="Times New Roman" w:cs="Times New Roman"/>
          <w:sz w:val="24"/>
          <w:szCs w:val="24"/>
          <w:lang w:val="et-EE"/>
        </w:rPr>
        <w:t xml:space="preserve"> ülevaatusel avastatud defektid kantakse ülevaatustabeli sisse</w:t>
      </w:r>
      <w:r w:rsidRPr="0081278A">
        <w:rPr>
          <w:rFonts w:ascii="Times New Roman" w:eastAsia="Times New Roman" w:hAnsi="Times New Roman" w:cs="Times New Roman"/>
          <w:sz w:val="24"/>
          <w:szCs w:val="24"/>
        </w:rPr>
        <w:t>;</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2.7. </w:t>
      </w:r>
      <w:proofErr w:type="gramStart"/>
      <w:r w:rsidRPr="0081278A">
        <w:rPr>
          <w:rFonts w:ascii="Times New Roman" w:eastAsia="Times New Roman" w:hAnsi="Times New Roman" w:cs="Times New Roman"/>
          <w:sz w:val="24"/>
          <w:szCs w:val="24"/>
          <w:lang w:val="et-EE"/>
        </w:rPr>
        <w:t>puuduvate</w:t>
      </w:r>
      <w:proofErr w:type="gramEnd"/>
      <w:r w:rsidRPr="0081278A">
        <w:rPr>
          <w:rFonts w:ascii="Times New Roman" w:eastAsia="Times New Roman" w:hAnsi="Times New Roman" w:cs="Times New Roman"/>
          <w:sz w:val="24"/>
          <w:szCs w:val="24"/>
          <w:lang w:val="et-EE"/>
        </w:rPr>
        <w:t>, rikutud ja ohtlike detailide loetelu koostamine</w:t>
      </w:r>
      <w:r w:rsidRPr="0081278A">
        <w:rPr>
          <w:rFonts w:ascii="Times New Roman" w:eastAsia="Times New Roman" w:hAnsi="Times New Roman" w:cs="Times New Roman"/>
          <w:sz w:val="24"/>
          <w:szCs w:val="24"/>
        </w:rPr>
        <w:t xml:space="preserve">, </w:t>
      </w:r>
      <w:r w:rsidRPr="0081278A">
        <w:rPr>
          <w:rFonts w:ascii="Times New Roman" w:eastAsia="Times New Roman" w:hAnsi="Times New Roman" w:cs="Times New Roman"/>
          <w:sz w:val="24"/>
          <w:szCs w:val="24"/>
          <w:lang w:val="et-EE"/>
        </w:rPr>
        <w:t>fotosid mänguväljakute elementidest (sh enne ja pärast parandust);</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rPr>
        <w:t>2.</w:t>
      </w:r>
      <w:r w:rsidRPr="0081278A">
        <w:rPr>
          <w:rFonts w:ascii="Times New Roman" w:eastAsia="Times New Roman" w:hAnsi="Times New Roman" w:cs="Times New Roman"/>
          <w:sz w:val="24"/>
          <w:szCs w:val="24"/>
          <w:lang w:val="et-EE"/>
        </w:rPr>
        <w:t xml:space="preserve">8. </w:t>
      </w:r>
      <w:proofErr w:type="gramStart"/>
      <w:r w:rsidRPr="0081278A">
        <w:rPr>
          <w:rFonts w:ascii="Times New Roman" w:eastAsia="Times New Roman" w:hAnsi="Times New Roman" w:cs="Times New Roman"/>
          <w:sz w:val="24"/>
          <w:szCs w:val="24"/>
          <w:lang w:val="et-EE"/>
        </w:rPr>
        <w:t>kõik</w:t>
      </w:r>
      <w:proofErr w:type="gramEnd"/>
      <w:r w:rsidRPr="0081278A">
        <w:rPr>
          <w:rFonts w:ascii="Times New Roman" w:eastAsia="Times New Roman" w:hAnsi="Times New Roman" w:cs="Times New Roman"/>
          <w:sz w:val="24"/>
          <w:szCs w:val="24"/>
          <w:lang w:val="et-EE"/>
        </w:rPr>
        <w:t xml:space="preserve"> ülevaatusel avastatud rikked ja defektid likvideeritakse.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3. Mänguväljakute ja spordirajatiste kohustuslikud hooldustööd enne hooaja algust</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Enne hooaja algust peab töövõtja tagama: </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3.1 konstruktsioonide ja elementide värvimist hiljemalt 01-15.maiks (sõltuvalt ilmastikuoludest); </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3.2 mänguliiva liivakastides vahetamist hiljemalt 01-15.maiks (sõltuvalt ilmastikuoludest);  </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3.3 uue liiva toomist (mänguplatsialuseks) hiljemalt 01-15.maiks (sõltuvalt ilmastikuoludest); </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3.4 kõik teadaolevad/avastatud mänguväljakute defektid on parandatud ning mänguväljakutel on tagatud meeldiv ja turvaline keskkond hiljemalt 01-15.maiks (sõltuvalt ilmastikuoludest).</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 xml:space="preserve">4. Mänguväljakute ja spordirajatiste tehnilise hoolduse raames teostatavad jooksvad hooldustööd ning remonttööd hooaja jooksul.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4.1. mänguliiva liivakastides vahetamine, mänguväljakule ja/või elementide alla liiva lisamine;</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4.2. </w:t>
      </w:r>
      <w:proofErr w:type="gramStart"/>
      <w:r w:rsidRPr="0081278A">
        <w:rPr>
          <w:rFonts w:ascii="Times New Roman" w:eastAsia="Times New Roman" w:hAnsi="Times New Roman" w:cs="Times New Roman"/>
          <w:sz w:val="24"/>
          <w:szCs w:val="24"/>
          <w:lang w:val="et-EE"/>
        </w:rPr>
        <w:t>mänguelementide</w:t>
      </w:r>
      <w:proofErr w:type="gramEnd"/>
      <w:r w:rsidRPr="0081278A">
        <w:rPr>
          <w:rFonts w:ascii="Times New Roman" w:eastAsia="Times New Roman" w:hAnsi="Times New Roman" w:cs="Times New Roman"/>
          <w:sz w:val="24"/>
          <w:szCs w:val="24"/>
          <w:lang w:val="et-EE"/>
        </w:rPr>
        <w:t xml:space="preserve"> mustusest pesemine ja desinfitseerimine vähemalt 2 korda suvise hooaja jooksul;</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4.3. </w:t>
      </w:r>
      <w:proofErr w:type="gramStart"/>
      <w:r w:rsidRPr="0081278A">
        <w:rPr>
          <w:rFonts w:ascii="Times New Roman" w:eastAsia="Times New Roman" w:hAnsi="Times New Roman" w:cs="Times New Roman"/>
          <w:sz w:val="24"/>
          <w:szCs w:val="24"/>
          <w:lang w:val="et-EE"/>
        </w:rPr>
        <w:t>umbrohu</w:t>
      </w:r>
      <w:proofErr w:type="gramEnd"/>
      <w:r w:rsidRPr="0081278A">
        <w:rPr>
          <w:rFonts w:ascii="Times New Roman" w:eastAsia="Times New Roman" w:hAnsi="Times New Roman" w:cs="Times New Roman"/>
          <w:sz w:val="24"/>
          <w:szCs w:val="24"/>
          <w:lang w:val="et-EE"/>
        </w:rPr>
        <w:t xml:space="preserve"> eemaldamine mänguväljakute turvaaladelt ja platsidelt;</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4.4. </w:t>
      </w:r>
      <w:proofErr w:type="gramStart"/>
      <w:r w:rsidRPr="0081278A">
        <w:rPr>
          <w:rFonts w:ascii="Times New Roman" w:eastAsia="Times New Roman" w:hAnsi="Times New Roman" w:cs="Times New Roman"/>
          <w:sz w:val="24"/>
          <w:szCs w:val="24"/>
          <w:lang w:val="et-EE"/>
        </w:rPr>
        <w:t>mänguväljakute</w:t>
      </w:r>
      <w:proofErr w:type="gramEnd"/>
      <w:r w:rsidRPr="0081278A">
        <w:rPr>
          <w:rFonts w:ascii="Times New Roman" w:eastAsia="Times New Roman" w:hAnsi="Times New Roman" w:cs="Times New Roman"/>
          <w:sz w:val="24"/>
          <w:szCs w:val="24"/>
          <w:lang w:val="et-EE"/>
        </w:rPr>
        <w:t xml:space="preserve"> jaoks katkiste/kadunud korvpallikorvide soetamine ja monteerimine;</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4.5. </w:t>
      </w:r>
      <w:proofErr w:type="gramStart"/>
      <w:r w:rsidRPr="0081278A">
        <w:rPr>
          <w:rFonts w:ascii="Times New Roman" w:eastAsia="Times New Roman" w:hAnsi="Times New Roman" w:cs="Times New Roman"/>
          <w:sz w:val="24"/>
          <w:szCs w:val="24"/>
          <w:lang w:val="et-EE"/>
        </w:rPr>
        <w:t>mänguväljakute</w:t>
      </w:r>
      <w:proofErr w:type="gramEnd"/>
      <w:r w:rsidRPr="0081278A">
        <w:rPr>
          <w:rFonts w:ascii="Times New Roman" w:eastAsia="Times New Roman" w:hAnsi="Times New Roman" w:cs="Times New Roman"/>
          <w:sz w:val="24"/>
          <w:szCs w:val="24"/>
          <w:lang w:val="et-EE"/>
        </w:rPr>
        <w:t xml:space="preserve"> (sh. mini hokiplats) jalgpalliväravate võrkude soetamine ja monteerimine vastavalt vajadusele kuid vähemalt üks kord hooaja jooksul.</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rPr>
        <w:t xml:space="preserve">4.6. </w:t>
      </w:r>
      <w:proofErr w:type="gramStart"/>
      <w:r w:rsidRPr="0081278A">
        <w:rPr>
          <w:rFonts w:ascii="Times New Roman" w:eastAsia="Times New Roman" w:hAnsi="Times New Roman" w:cs="Times New Roman"/>
          <w:sz w:val="24"/>
          <w:szCs w:val="24"/>
          <w:lang w:val="et-EE"/>
        </w:rPr>
        <w:t>mänguväljakute</w:t>
      </w:r>
      <w:proofErr w:type="gramEnd"/>
      <w:r w:rsidRPr="0081278A">
        <w:rPr>
          <w:rFonts w:ascii="Times New Roman" w:eastAsia="Times New Roman" w:hAnsi="Times New Roman" w:cs="Times New Roman"/>
          <w:sz w:val="24"/>
          <w:szCs w:val="24"/>
          <w:lang w:val="et-EE"/>
        </w:rPr>
        <w:t xml:space="preserve"> ja spordielementide kontroll (sh. mini hokiplats) ning vajaliku remondi teostamine. Mini hokiplatside (Partisani tn 2 ja Kreenholmi tn 25) katte puhastamine suvisel perioodil kasutades spetsiaalset tehnikat või käsitsi. Oluline on kunstkatte täieliku puhtuse tagamine suvisel perioodil.</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4.7. mänguväljakutel, mis asuvad erinevate haridusasutuste territooriumidel (P. Kerese 22, </w:t>
      </w:r>
      <w:r w:rsidRPr="0081278A">
        <w:rPr>
          <w:rFonts w:ascii="Times New Roman" w:hAnsi="Times New Roman"/>
          <w:sz w:val="24"/>
          <w:szCs w:val="24"/>
          <w:lang w:val="et-EE"/>
        </w:rPr>
        <w:t xml:space="preserve">Kreenholmi pr 25, V. </w:t>
      </w:r>
      <w:proofErr w:type="spellStart"/>
      <w:r w:rsidRPr="0081278A">
        <w:rPr>
          <w:rFonts w:ascii="Times New Roman" w:hAnsi="Times New Roman"/>
          <w:sz w:val="24"/>
          <w:szCs w:val="24"/>
          <w:lang w:val="et-EE"/>
        </w:rPr>
        <w:t>Gerassimovi</w:t>
      </w:r>
      <w:proofErr w:type="spellEnd"/>
      <w:r w:rsidRPr="0081278A">
        <w:rPr>
          <w:rFonts w:ascii="Times New Roman" w:hAnsi="Times New Roman"/>
          <w:sz w:val="24"/>
          <w:szCs w:val="24"/>
          <w:lang w:val="et-EE"/>
        </w:rPr>
        <w:t xml:space="preserve"> tn 2, Partisani tn 2, Tallinna mnt 40,  Karja tn 3, </w:t>
      </w:r>
      <w:proofErr w:type="spellStart"/>
      <w:r w:rsidRPr="0081278A">
        <w:rPr>
          <w:rFonts w:ascii="Times New Roman" w:hAnsi="Times New Roman"/>
          <w:sz w:val="24"/>
          <w:szCs w:val="24"/>
          <w:lang w:val="et-EE"/>
        </w:rPr>
        <w:t>Juhhanovi</w:t>
      </w:r>
      <w:proofErr w:type="spellEnd"/>
      <w:r w:rsidRPr="0081278A">
        <w:rPr>
          <w:rFonts w:ascii="Times New Roman" w:hAnsi="Times New Roman"/>
          <w:sz w:val="24"/>
          <w:szCs w:val="24"/>
          <w:lang w:val="et-EE"/>
        </w:rPr>
        <w:t xml:space="preserve"> tn 7 / 9 / 11, </w:t>
      </w:r>
      <w:proofErr w:type="spellStart"/>
      <w:r w:rsidRPr="0081278A">
        <w:rPr>
          <w:rFonts w:ascii="Times New Roman" w:hAnsi="Times New Roman"/>
          <w:sz w:val="24"/>
          <w:szCs w:val="24"/>
          <w:lang w:val="et-EE"/>
        </w:rPr>
        <w:t>Maslovi</w:t>
      </w:r>
      <w:proofErr w:type="spellEnd"/>
      <w:r w:rsidRPr="0081278A">
        <w:rPr>
          <w:rFonts w:ascii="Times New Roman" w:hAnsi="Times New Roman"/>
          <w:sz w:val="24"/>
          <w:szCs w:val="24"/>
          <w:lang w:val="et-EE"/>
        </w:rPr>
        <w:t xml:space="preserve"> tn 3a, Kangelaste tn 32</w:t>
      </w:r>
      <w:r w:rsidRPr="0081278A">
        <w:rPr>
          <w:rFonts w:ascii="Times New Roman" w:eastAsia="Times New Roman" w:hAnsi="Times New Roman" w:cs="Times New Roman"/>
          <w:sz w:val="24"/>
          <w:szCs w:val="24"/>
          <w:lang w:val="et-EE"/>
        </w:rPr>
        <w:t>) koristustoode läbiviimine vähemalt ülevaatuse päeval ning vastavalt vajadusele ohtlike elementide eemaldamine mänguväljakult (klaas, kivid jne).</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lastRenderedPageBreak/>
        <w:t xml:space="preserve">4.8. </w:t>
      </w:r>
      <w:proofErr w:type="gramStart"/>
      <w:r w:rsidRPr="0081278A">
        <w:rPr>
          <w:rFonts w:ascii="Times New Roman" w:eastAsia="Times New Roman" w:hAnsi="Times New Roman" w:cs="Times New Roman"/>
          <w:sz w:val="24"/>
          <w:szCs w:val="24"/>
          <w:lang w:val="et-EE"/>
        </w:rPr>
        <w:t>välistades</w:t>
      </w:r>
      <w:proofErr w:type="gramEnd"/>
      <w:r w:rsidRPr="0081278A">
        <w:rPr>
          <w:rFonts w:ascii="Times New Roman" w:eastAsia="Times New Roman" w:hAnsi="Times New Roman" w:cs="Times New Roman"/>
          <w:sz w:val="24"/>
          <w:szCs w:val="24"/>
          <w:lang w:val="et-EE"/>
        </w:rPr>
        <w:t xml:space="preserve"> mänguväljakute  elementide  kriuksumist määrima vajadusel elementide liikuvaid osi;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4.9. </w:t>
      </w:r>
      <w:r w:rsidRPr="0081278A">
        <w:rPr>
          <w:rFonts w:ascii="Times New Roman" w:eastAsia="Times New Roman" w:hAnsi="Times New Roman" w:cs="Times New Roman"/>
          <w:sz w:val="24"/>
          <w:szCs w:val="24"/>
          <w:lang w:val="et-EE"/>
        </w:rPr>
        <w:t>kinnitama,  lihvima  või  asendama  uutega  mänguväljakute  elementide  purunenud  või rikutud  puitosad,  näiteks  liumägede  platvormide  laudised,  trepiastmed  ja -käsipuud, liivakasti äärelauad jt;</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4.10. </w:t>
      </w:r>
      <w:proofErr w:type="gramStart"/>
      <w:r w:rsidRPr="0081278A">
        <w:rPr>
          <w:rFonts w:ascii="Times New Roman" w:eastAsia="Times New Roman" w:hAnsi="Times New Roman" w:cs="Times New Roman"/>
          <w:sz w:val="24"/>
          <w:szCs w:val="24"/>
          <w:lang w:val="et-EE"/>
        </w:rPr>
        <w:t>kinnitama</w:t>
      </w:r>
      <w:proofErr w:type="gramEnd"/>
      <w:r w:rsidRPr="0081278A">
        <w:rPr>
          <w:rFonts w:ascii="Times New Roman" w:eastAsia="Times New Roman" w:hAnsi="Times New Roman" w:cs="Times New Roman"/>
          <w:sz w:val="24"/>
          <w:szCs w:val="24"/>
          <w:lang w:val="et-EE"/>
        </w:rPr>
        <w:t xml:space="preserve">, vajadusel soetama </w:t>
      </w:r>
      <w:proofErr w:type="spellStart"/>
      <w:r w:rsidRPr="0081278A">
        <w:rPr>
          <w:rFonts w:ascii="Times New Roman" w:eastAsia="Times New Roman" w:hAnsi="Times New Roman" w:cs="Times New Roman"/>
          <w:sz w:val="24"/>
          <w:szCs w:val="24"/>
          <w:lang w:val="et-EE"/>
        </w:rPr>
        <w:t>köisronilate</w:t>
      </w:r>
      <w:proofErr w:type="spellEnd"/>
      <w:r w:rsidRPr="0081278A">
        <w:rPr>
          <w:rFonts w:ascii="Times New Roman" w:eastAsia="Times New Roman" w:hAnsi="Times New Roman" w:cs="Times New Roman"/>
          <w:sz w:val="24"/>
          <w:szCs w:val="24"/>
          <w:lang w:val="et-EE"/>
        </w:rPr>
        <w:t>/ -teede jne vigastatud või kulunud osi;</w:t>
      </w:r>
    </w:p>
    <w:p w:rsidR="0081278A" w:rsidRPr="0081278A" w:rsidRDefault="0081278A" w:rsidP="0081278A">
      <w:pPr>
        <w:autoSpaceDE w:val="0"/>
        <w:autoSpaceDN w:val="0"/>
        <w:adjustRightInd w:val="0"/>
        <w:spacing w:after="0" w:line="240" w:lineRule="auto"/>
        <w:ind w:left="502"/>
        <w:jc w:val="both"/>
        <w:rPr>
          <w:rFonts w:ascii="Times New Roman" w:hAnsi="Times New Roman" w:cs="Times New Roman"/>
          <w:sz w:val="24"/>
          <w:szCs w:val="24"/>
        </w:rPr>
      </w:pPr>
      <w:r w:rsidRPr="0081278A">
        <w:rPr>
          <w:rFonts w:ascii="Times New Roman" w:eastAsia="Times New Roman" w:hAnsi="Times New Roman" w:cs="Times New Roman"/>
          <w:sz w:val="24"/>
          <w:szCs w:val="24"/>
        </w:rPr>
        <w:t xml:space="preserve">4.11. </w:t>
      </w:r>
      <w:proofErr w:type="gramStart"/>
      <w:r w:rsidRPr="0081278A">
        <w:rPr>
          <w:rFonts w:ascii="Times New Roman" w:hAnsi="Times New Roman" w:cs="Times New Roman"/>
          <w:sz w:val="24"/>
          <w:szCs w:val="24"/>
          <w:lang w:val="et-EE"/>
        </w:rPr>
        <w:t>regulaarselt</w:t>
      </w:r>
      <w:proofErr w:type="gramEnd"/>
      <w:r w:rsidRPr="0081278A">
        <w:rPr>
          <w:rFonts w:ascii="Times New Roman" w:hAnsi="Times New Roman" w:cs="Times New Roman"/>
          <w:sz w:val="24"/>
          <w:szCs w:val="24"/>
          <w:lang w:val="et-EE"/>
        </w:rPr>
        <w:t xml:space="preserve"> pühkima mänguelementidelt kogunenud liiva ja ohtlikud elemendid (klaas, liiv jms);</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hAnsi="Times New Roman" w:cs="Times New Roman"/>
          <w:sz w:val="24"/>
          <w:szCs w:val="24"/>
        </w:rPr>
        <w:t xml:space="preserve">4.12. </w:t>
      </w:r>
      <w:proofErr w:type="gramStart"/>
      <w:r w:rsidRPr="0081278A">
        <w:rPr>
          <w:rFonts w:ascii="Times New Roman" w:eastAsia="Times New Roman" w:hAnsi="Times New Roman" w:cs="Times New Roman"/>
          <w:sz w:val="24"/>
          <w:szCs w:val="24"/>
          <w:lang w:val="et-EE"/>
        </w:rPr>
        <w:t>parandama</w:t>
      </w:r>
      <w:proofErr w:type="gramEnd"/>
      <w:r w:rsidRPr="0081278A">
        <w:rPr>
          <w:rFonts w:ascii="Times New Roman" w:eastAsia="Times New Roman" w:hAnsi="Times New Roman" w:cs="Times New Roman"/>
          <w:sz w:val="24"/>
          <w:szCs w:val="24"/>
          <w:lang w:val="et-EE"/>
        </w:rPr>
        <w:t>/ likvideerima viivitamatult  tervist  ohustada  võivad  mänguväljakute  elemendid;</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4.13. </w:t>
      </w:r>
      <w:r w:rsidRPr="0081278A">
        <w:rPr>
          <w:rFonts w:ascii="Times New Roman" w:eastAsia="Times New Roman" w:hAnsi="Times New Roman" w:cs="Times New Roman"/>
          <w:sz w:val="24"/>
          <w:szCs w:val="24"/>
          <w:lang w:val="et-EE"/>
        </w:rPr>
        <w:t xml:space="preserve">kooskõlastama  asendamist/ paigaldamist/ renoveerimist/ utiliseerimist vajavate mänguväljakute  elementide  loetelu  tellijaga,  saates  tellijale  sellekohase  e-kirja asendamist/ paigaldamist/ renoveerimist/ utiliseerimist vajavate  mänguväljakute elementide  fotodega.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4.14. </w:t>
      </w:r>
      <w:r w:rsidRPr="0081278A">
        <w:rPr>
          <w:rFonts w:ascii="Times New Roman" w:eastAsia="Times New Roman" w:hAnsi="Times New Roman" w:cs="Times New Roman"/>
          <w:sz w:val="24"/>
          <w:szCs w:val="24"/>
          <w:lang w:val="et-EE"/>
        </w:rPr>
        <w:t xml:space="preserve">asendama  mänguväljakute  elementide  katkised  osad  tellijale  esitatud  eeldatavaks paigaldamiskuupäevaks, kasutades  selleks  tellija poolt kooskõlastatud mänguväljakute elemente  ning  kasutades  tellija  eelneval  nõusolekul mänguelemendi  valmistajatehase toodangut.  Eemaldatud  mänguväljakute  elemendid  tuleb  võimalikult  suures  osas korduv kasutada olemasolevatel mänguväljakutel.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4.15. </w:t>
      </w:r>
      <w:r w:rsidRPr="0081278A">
        <w:rPr>
          <w:rFonts w:ascii="Times New Roman" w:eastAsia="Times New Roman" w:hAnsi="Times New Roman" w:cs="Times New Roman"/>
          <w:sz w:val="24"/>
          <w:szCs w:val="24"/>
          <w:lang w:val="et-EE"/>
        </w:rPr>
        <w:t xml:space="preserve">likvideerima  vandalismi  tagajärjel  tekkinud  kahjustused  ning  teavitama  vandalismi tagajärjel  tekkinud  kahjustustest  tellijat  (vandalismiaktist  teavitamise  vorm kooskõlastatakse tellijaga);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81278A">
        <w:rPr>
          <w:rFonts w:ascii="Times New Roman" w:eastAsia="Times New Roman" w:hAnsi="Times New Roman" w:cs="Times New Roman"/>
          <w:sz w:val="24"/>
          <w:szCs w:val="24"/>
        </w:rPr>
        <w:t xml:space="preserve">4.16. </w:t>
      </w:r>
      <w:r w:rsidRPr="0081278A">
        <w:rPr>
          <w:rFonts w:ascii="Times New Roman" w:eastAsia="Times New Roman" w:hAnsi="Times New Roman" w:cs="Times New Roman"/>
          <w:sz w:val="24"/>
          <w:szCs w:val="24"/>
          <w:lang w:val="et-EE"/>
        </w:rPr>
        <w:t xml:space="preserve">märkima üles ilmsed ja potentsiaalsed ohud ning likvideerima kohe, kuid mitte hiljem kui 24 tunni jooksul pärast ohtude teatavaks saamist, mänguväljakute elemendid või nende osad,  mille  kasutamine  kujutab  tervisele  ohtu.  Kui  mänguväljakute  elementide  või nende  osade  likvideerimine  ei  ole  kohe  võimalik,  sulgeda  mänguväljak  ohutuslindi ja/või  puitpiirde  abil  või  asetada  mänguväljakule  ohtlikust  olukorrast  teavitav  silt. Ilmsete ja potentsiaalsete ohtude all mõeldakse vandalismist, seadmete väärkasutusest, kulumisest  ja  ilmastikutingimustest või muudest välise sekkumise  tulemusena  tingitud asjaoludest põhjustatud ohtusid;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rPr>
        <w:t xml:space="preserve">4.17. </w:t>
      </w:r>
      <w:r w:rsidRPr="0081278A">
        <w:rPr>
          <w:rFonts w:ascii="Times New Roman" w:eastAsia="Times New Roman" w:hAnsi="Times New Roman" w:cs="Times New Roman"/>
          <w:sz w:val="24"/>
          <w:szCs w:val="24"/>
          <w:lang w:val="et-EE"/>
        </w:rPr>
        <w:t xml:space="preserve">hindama  mänguväljakute  elementide  kliirensit  maapinna  suhtes,  samuti  pinnakatte seisundit, liikuvate osade kulumist, kasutatavate ohutusmeetmete toimimist ja seadmete struktuurset  terviklikust  ja  vajadusel  puudused  3  tööpäeva  jooksul  pärast  puuduste teatavaks saamist remontima/ likvideerima;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4.18. kontrollima mänguväljakute  aluskatteid,  täitma  liivaaladel  liivalohud/augud/vundamendid  vajadusel uue liivaga või sättima õigeks valestiasetsevad kummimatid. Vajadusel soetama uusi kummimatte ning paigaldada neid vastavalt normidele.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4.19. tõstma liivakastidest ja turvaalustelt välja pudenenud liiva tagasi liivakastidesse ja   liivaalustele; </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4.20. muud käesolevas punktis konkreetselt nimetamata, kuid lastemänguväljakute korrasoleku tagamiseks vajalikud hooldus- ja remonditööd.</w:t>
      </w:r>
    </w:p>
    <w:p w:rsidR="0081278A" w:rsidRPr="0081278A" w:rsidRDefault="0081278A" w:rsidP="0081278A">
      <w:pPr>
        <w:autoSpaceDE w:val="0"/>
        <w:autoSpaceDN w:val="0"/>
        <w:adjustRightInd w:val="0"/>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5. Mänguväljakute ja spordirajatiste hooldusega muud seotud asjaolud.</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5.1. Korrashoiutööde eest makstav fikseeritud suurusega </w:t>
      </w:r>
      <w:r w:rsidRPr="0081278A">
        <w:rPr>
          <w:rFonts w:ascii="Times New Roman" w:eastAsia="Times New Roman" w:hAnsi="Times New Roman" w:cs="Times New Roman"/>
          <w:sz w:val="24"/>
          <w:szCs w:val="24"/>
          <w:u w:val="single"/>
          <w:lang w:val="et-EE"/>
        </w:rPr>
        <w:t>igakuine hooldustasu</w:t>
      </w:r>
      <w:r w:rsidRPr="0081278A">
        <w:rPr>
          <w:rFonts w:ascii="Times New Roman" w:eastAsia="Times New Roman" w:hAnsi="Times New Roman" w:cs="Times New Roman"/>
          <w:sz w:val="24"/>
          <w:szCs w:val="24"/>
          <w:lang w:val="et-EE"/>
        </w:rPr>
        <w:t xml:space="preserve"> on lõplik ning ei sõltu aruandeperioodil teostatud korrashoiutööde konkreetsest mahust ega töövõtja materjali- ja ajakulust;</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noProof/>
          <w:color w:val="000000"/>
          <w:sz w:val="24"/>
          <w:szCs w:val="24"/>
          <w:lang w:val="et-EE"/>
        </w:rPr>
      </w:pPr>
      <w:r w:rsidRPr="0081278A">
        <w:rPr>
          <w:rFonts w:ascii="Times New Roman" w:eastAsia="Times New Roman" w:hAnsi="Times New Roman" w:cs="Times New Roman"/>
          <w:sz w:val="24"/>
          <w:szCs w:val="24"/>
          <w:lang w:val="et-EE"/>
        </w:rPr>
        <w:t xml:space="preserve">5.2. </w:t>
      </w:r>
      <w:r w:rsidRPr="0081278A">
        <w:rPr>
          <w:rFonts w:ascii="Times New Roman" w:eastAsia="Times New Roman" w:hAnsi="Times New Roman" w:cs="Times New Roman"/>
          <w:sz w:val="24"/>
          <w:szCs w:val="24"/>
        </w:rPr>
        <w:t xml:space="preserve"> </w:t>
      </w:r>
      <w:r w:rsidRPr="0081278A">
        <w:rPr>
          <w:rFonts w:ascii="Times New Roman" w:eastAsia="Times New Roman" w:hAnsi="Times New Roman" w:cs="Times New Roman"/>
          <w:noProof/>
          <w:color w:val="000000"/>
          <w:sz w:val="24"/>
          <w:szCs w:val="24"/>
          <w:lang w:val="et-EE"/>
        </w:rPr>
        <w:t>Hoolduseks vajalikud materjalid kuuluvad esitatud pakkumishinna sisse.</w:t>
      </w:r>
    </w:p>
    <w:p w:rsidR="0081278A" w:rsidRPr="0081278A" w:rsidRDefault="0081278A" w:rsidP="0081278A">
      <w:pPr>
        <w:autoSpaceDE w:val="0"/>
        <w:autoSpaceDN w:val="0"/>
        <w:adjustRightInd w:val="0"/>
        <w:spacing w:after="0" w:line="240" w:lineRule="auto"/>
        <w:ind w:left="502"/>
        <w:jc w:val="both"/>
        <w:rPr>
          <w:rFonts w:ascii="Times New Roman" w:hAnsi="Times New Roman" w:cs="Times New Roman"/>
          <w:sz w:val="24"/>
          <w:szCs w:val="24"/>
          <w:lang w:val="et-EE"/>
        </w:rPr>
      </w:pPr>
      <w:r w:rsidRPr="0081278A">
        <w:rPr>
          <w:rFonts w:ascii="Times New Roman" w:eastAsia="Times New Roman" w:hAnsi="Times New Roman" w:cs="Times New Roman"/>
          <w:noProof/>
          <w:color w:val="000000"/>
          <w:sz w:val="24"/>
          <w:szCs w:val="24"/>
          <w:lang w:val="et-EE"/>
        </w:rPr>
        <w:t>5.3. L</w:t>
      </w:r>
      <w:r w:rsidRPr="0081278A">
        <w:rPr>
          <w:rFonts w:ascii="Times New Roman" w:hAnsi="Times New Roman" w:cs="Times New Roman"/>
          <w:sz w:val="24"/>
          <w:szCs w:val="24"/>
          <w:lang w:val="et-EE"/>
        </w:rPr>
        <w:t>astemänguväljakute korrasoleku tagami</w:t>
      </w:r>
      <w:r w:rsidR="00C55523">
        <w:rPr>
          <w:rFonts w:ascii="Times New Roman" w:hAnsi="Times New Roman" w:cs="Times New Roman"/>
          <w:sz w:val="24"/>
          <w:szCs w:val="24"/>
          <w:lang w:val="et-EE"/>
        </w:rPr>
        <w:t>seks vajalikud, väikesed (kuni 8</w:t>
      </w:r>
      <w:r w:rsidRPr="0081278A">
        <w:rPr>
          <w:rFonts w:ascii="Times New Roman" w:hAnsi="Times New Roman" w:cs="Times New Roman"/>
          <w:sz w:val="24"/>
          <w:szCs w:val="24"/>
          <w:lang w:val="et-EE"/>
        </w:rPr>
        <w:t xml:space="preserve">00 eurot ilma käibemaksuta 1 laste mänguväljaku kohta 1 kuu jooksul) hooldus- ja remonttööd </w:t>
      </w:r>
      <w:r w:rsidRPr="0081278A">
        <w:rPr>
          <w:rFonts w:ascii="Times New Roman" w:hAnsi="Times New Roman" w:cs="Times New Roman"/>
          <w:sz w:val="24"/>
          <w:szCs w:val="24"/>
          <w:lang w:val="et-EE"/>
        </w:rPr>
        <w:lastRenderedPageBreak/>
        <w:t>kuuluvad  lastemänguväljakute jooksvate hoiutööde hulka ning selliste hooldus- ja remonttööde maksumus sisaldub hoiutööde hooldustasus.</w:t>
      </w:r>
    </w:p>
    <w:p w:rsidR="0081278A" w:rsidRPr="0081278A" w:rsidRDefault="0081278A" w:rsidP="0081278A">
      <w:pPr>
        <w:autoSpaceDE w:val="0"/>
        <w:autoSpaceDN w:val="0"/>
        <w:adjustRightInd w:val="0"/>
        <w:spacing w:after="0" w:line="240" w:lineRule="auto"/>
        <w:ind w:left="502"/>
        <w:jc w:val="both"/>
        <w:rPr>
          <w:rFonts w:ascii="Times New Roman" w:eastAsia="Times New Roman" w:hAnsi="Times New Roman" w:cs="Times New Roman"/>
          <w:noProof/>
          <w:sz w:val="24"/>
          <w:szCs w:val="24"/>
        </w:rPr>
      </w:pPr>
      <w:r w:rsidRPr="0081278A">
        <w:rPr>
          <w:rFonts w:ascii="Times New Roman" w:eastAsia="Times New Roman" w:hAnsi="Times New Roman" w:cs="Times New Roman"/>
          <w:noProof/>
          <w:color w:val="000000"/>
          <w:sz w:val="24"/>
          <w:szCs w:val="24"/>
          <w:lang w:val="et-EE"/>
        </w:rPr>
        <w:t xml:space="preserve">5.4. </w:t>
      </w:r>
      <w:r w:rsidRPr="0081278A">
        <w:rPr>
          <w:rFonts w:ascii="Times New Roman" w:eastAsia="Times New Roman" w:hAnsi="Times New Roman" w:cs="Times New Roman"/>
          <w:noProof/>
          <w:sz w:val="24"/>
          <w:szCs w:val="24"/>
          <w:lang w:val="et-EE"/>
        </w:rPr>
        <w:t xml:space="preserve">Hooldusperioodil täitja poolt paigaldatavad </w:t>
      </w:r>
      <w:bookmarkStart w:id="233" w:name="OLE_LINK39"/>
      <w:bookmarkStart w:id="234" w:name="OLE_LINK40"/>
      <w:r w:rsidRPr="0081278A">
        <w:rPr>
          <w:rFonts w:ascii="Times New Roman" w:eastAsia="Times New Roman" w:hAnsi="Times New Roman" w:cs="Times New Roman"/>
          <w:noProof/>
          <w:sz w:val="24"/>
          <w:szCs w:val="24"/>
          <w:lang w:val="et-EE"/>
        </w:rPr>
        <w:t xml:space="preserve">lastemänguväljakute- ja spordirajatiste </w:t>
      </w:r>
      <w:bookmarkEnd w:id="233"/>
      <w:bookmarkEnd w:id="234"/>
      <w:r w:rsidRPr="0081278A">
        <w:rPr>
          <w:rFonts w:ascii="Times New Roman" w:eastAsia="Times New Roman" w:hAnsi="Times New Roman" w:cs="Times New Roman"/>
          <w:noProof/>
          <w:sz w:val="24"/>
          <w:szCs w:val="24"/>
          <w:lang w:val="et-EE"/>
        </w:rPr>
        <w:t>elemendid kuuluvad koheselt peale paigaldamist hoolduse alla. Tellijal on õigus hooldusperioodil anda täitjale hooldamiseks ka teiste ettevõtete poolt paigaldatud lastemänguväljakuid. Selle kohta vormistatakse akt, mis allkirjastatakse täitja ja tellija poolt. Täiendavalt paigaldatud või üleantud lastemänguväljakute- ja spordirajatiste hooldust täiendavalt ei finantseerita.</w:t>
      </w:r>
    </w:p>
    <w:p w:rsidR="0081278A" w:rsidRPr="0081278A" w:rsidRDefault="0081278A" w:rsidP="0081278A">
      <w:pPr>
        <w:autoSpaceDE w:val="0"/>
        <w:autoSpaceDN w:val="0"/>
        <w:adjustRightInd w:val="0"/>
        <w:spacing w:after="0" w:line="240" w:lineRule="auto"/>
        <w:jc w:val="both"/>
        <w:rPr>
          <w:rFonts w:ascii="Times New Roman" w:eastAsia="Times New Roman" w:hAnsi="Times New Roman" w:cs="Times New Roman"/>
          <w:sz w:val="24"/>
          <w:szCs w:val="24"/>
        </w:rPr>
      </w:pPr>
    </w:p>
    <w:p w:rsidR="0081278A" w:rsidRPr="0081278A" w:rsidRDefault="0081278A" w:rsidP="0081278A">
      <w:pPr>
        <w:autoSpaceDE w:val="0"/>
        <w:autoSpaceDN w:val="0"/>
        <w:adjustRightInd w:val="0"/>
        <w:spacing w:after="0" w:line="240" w:lineRule="auto"/>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b/>
          <w:bCs/>
          <w:sz w:val="24"/>
          <w:szCs w:val="24"/>
          <w:lang w:val="et-EE"/>
        </w:rPr>
        <w:t xml:space="preserve">II. Mänguväljakute elementide teiste vajalike remonttööde tegemise loetelu: </w:t>
      </w:r>
    </w:p>
    <w:p w:rsidR="0081278A" w:rsidRPr="0081278A" w:rsidRDefault="0081278A" w:rsidP="0081278A">
      <w:pPr>
        <w:autoSpaceDE w:val="0"/>
        <w:autoSpaceDN w:val="0"/>
        <w:adjustRightInd w:val="0"/>
        <w:spacing w:after="0" w:line="240" w:lineRule="auto"/>
        <w:jc w:val="both"/>
        <w:rPr>
          <w:rFonts w:ascii="Times New Roman" w:hAnsi="Times New Roman"/>
          <w:sz w:val="24"/>
          <w:szCs w:val="24"/>
          <w:lang w:val="et-EE"/>
        </w:rPr>
      </w:pPr>
      <w:r w:rsidRPr="0081278A">
        <w:rPr>
          <w:rFonts w:ascii="Times New Roman" w:eastAsia="Times New Roman" w:hAnsi="Times New Roman" w:cs="Times New Roman"/>
          <w:bCs/>
          <w:sz w:val="24"/>
          <w:szCs w:val="24"/>
          <w:lang w:val="et-EE"/>
        </w:rPr>
        <w:t xml:space="preserve">1. </w:t>
      </w:r>
      <w:r w:rsidRPr="0081278A">
        <w:rPr>
          <w:rFonts w:ascii="Times New Roman" w:hAnsi="Times New Roman"/>
          <w:sz w:val="24"/>
          <w:szCs w:val="24"/>
          <w:lang w:val="et-EE"/>
        </w:rPr>
        <w:t>Mänguväljakute- ja spordirajatiste remont või asendatavate elementide paigaldus toimub vastavalt ohutusnõuetele ja EV kehtivatele standartidele (EVS-EN 1176:2008, BS EN 1176, BS EN 1177).</w:t>
      </w:r>
    </w:p>
    <w:p w:rsidR="0081278A" w:rsidRPr="0081278A" w:rsidRDefault="0081278A" w:rsidP="0081278A">
      <w:pPr>
        <w:autoSpaceDE w:val="0"/>
        <w:autoSpaceDN w:val="0"/>
        <w:adjustRightInd w:val="0"/>
        <w:spacing w:after="0" w:line="240" w:lineRule="auto"/>
        <w:jc w:val="both"/>
        <w:rPr>
          <w:rFonts w:ascii="Times New Roman" w:hAnsi="Times New Roman"/>
          <w:sz w:val="24"/>
          <w:szCs w:val="24"/>
          <w:lang w:val="et-EE"/>
        </w:rPr>
      </w:pPr>
      <w:r w:rsidRPr="0081278A">
        <w:rPr>
          <w:rFonts w:ascii="Times New Roman" w:hAnsi="Times New Roman"/>
          <w:sz w:val="24"/>
          <w:szCs w:val="24"/>
          <w:lang w:val="et-EE"/>
        </w:rPr>
        <w:t xml:space="preserve">2. Teiste vajalike remonttööde hulka kuuluvad tööd, kus on </w:t>
      </w:r>
      <w:r w:rsidRPr="0081278A">
        <w:rPr>
          <w:rFonts w:ascii="Times New Roman" w:hAnsi="Times New Roman" w:cs="Times New Roman"/>
          <w:sz w:val="24"/>
          <w:szCs w:val="24"/>
          <w:lang w:val="et-EE"/>
        </w:rPr>
        <w:t>1 laste mänguväljaku kohta 1 kuu jooksul</w:t>
      </w:r>
      <w:r w:rsidRPr="0081278A">
        <w:rPr>
          <w:rFonts w:ascii="Times New Roman" w:hAnsi="Times New Roman"/>
          <w:sz w:val="24"/>
          <w:szCs w:val="24"/>
          <w:lang w:val="et-EE"/>
        </w:rPr>
        <w:t xml:space="preserve"> remondi maksumus ületab 800 eurot ilma käibemaksuta.</w:t>
      </w:r>
    </w:p>
    <w:p w:rsidR="0081278A" w:rsidRPr="0081278A" w:rsidRDefault="0081278A" w:rsidP="0081278A">
      <w:pPr>
        <w:autoSpaceDE w:val="0"/>
        <w:autoSpaceDN w:val="0"/>
        <w:adjustRightInd w:val="0"/>
        <w:spacing w:after="0" w:line="240" w:lineRule="auto"/>
        <w:jc w:val="both"/>
        <w:rPr>
          <w:rFonts w:ascii="Times New Roman" w:hAnsi="Times New Roman"/>
          <w:sz w:val="24"/>
          <w:szCs w:val="24"/>
          <w:lang w:val="et-EE"/>
        </w:rPr>
      </w:pPr>
    </w:p>
    <w:p w:rsidR="0081278A" w:rsidRPr="0081278A" w:rsidRDefault="0081278A" w:rsidP="0081278A">
      <w:pPr>
        <w:autoSpaceDE w:val="0"/>
        <w:autoSpaceDN w:val="0"/>
        <w:adjustRightInd w:val="0"/>
        <w:spacing w:after="0" w:line="240" w:lineRule="auto"/>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b/>
          <w:bCs/>
          <w:sz w:val="24"/>
          <w:szCs w:val="24"/>
          <w:lang w:val="et-EE"/>
        </w:rPr>
        <w:t>3.</w:t>
      </w:r>
      <w:r w:rsidRPr="0081278A">
        <w:rPr>
          <w:rFonts w:ascii="Times New Roman" w:eastAsia="Times New Roman" w:hAnsi="Times New Roman" w:cs="Times New Roman"/>
          <w:sz w:val="24"/>
          <w:szCs w:val="24"/>
          <w:lang w:val="et-EE"/>
        </w:rPr>
        <w:t xml:space="preserve"> </w:t>
      </w:r>
      <w:r w:rsidRPr="0081278A">
        <w:rPr>
          <w:rFonts w:ascii="Times New Roman" w:eastAsia="Times New Roman" w:hAnsi="Times New Roman" w:cs="Times New Roman"/>
          <w:b/>
          <w:sz w:val="24"/>
          <w:szCs w:val="24"/>
          <w:lang w:val="et-EE"/>
        </w:rPr>
        <w:t>Mänguväljakute- ja spordirajatiste remont või asendatavate elementide paigaldus</w:t>
      </w:r>
      <w:r w:rsidRPr="0081278A">
        <w:rPr>
          <w:rFonts w:ascii="Times New Roman" w:eastAsia="Times New Roman" w:hAnsi="Times New Roman" w:cs="Times New Roman"/>
          <w:b/>
          <w:bCs/>
          <w:sz w:val="24"/>
          <w:szCs w:val="24"/>
          <w:lang w:val="et-EE"/>
        </w:rPr>
        <w:t xml:space="preserve"> </w:t>
      </w:r>
    </w:p>
    <w:p w:rsidR="0081278A" w:rsidRPr="0081278A" w:rsidRDefault="0081278A" w:rsidP="0081278A">
      <w:pPr>
        <w:spacing w:after="0" w:line="240" w:lineRule="auto"/>
        <w:contextualSpacing/>
        <w:jc w:val="both"/>
        <w:rPr>
          <w:rFonts w:ascii="Times New Roman" w:eastAsia="Times New Roman" w:hAnsi="Times New Roman" w:cs="Times New Roman"/>
          <w:sz w:val="24"/>
          <w:szCs w:val="24"/>
          <w:highlight w:val="green"/>
          <w:lang w:val="et-EE"/>
        </w:rPr>
      </w:pPr>
    </w:p>
    <w:p w:rsidR="0081278A" w:rsidRPr="0081278A" w:rsidRDefault="0081278A" w:rsidP="0081278A">
      <w:pPr>
        <w:rPr>
          <w:rFonts w:ascii="Times New Roman" w:hAnsi="Times New Roman" w:cs="Times New Roman"/>
          <w:sz w:val="24"/>
          <w:szCs w:val="24"/>
          <w:lang w:val="et-EE"/>
        </w:rPr>
      </w:pPr>
      <w:r w:rsidRPr="0081278A">
        <w:rPr>
          <w:rFonts w:ascii="Times New Roman" w:hAnsi="Times New Roman" w:cs="Times New Roman"/>
          <w:sz w:val="24"/>
          <w:szCs w:val="24"/>
          <w:lang w:val="et-EE"/>
        </w:rPr>
        <w:t>1.  S</w:t>
      </w:r>
      <w:r w:rsidRPr="0081278A">
        <w:rPr>
          <w:rFonts w:ascii="Times New Roman" w:hAnsi="Times New Roman" w:cs="Times New Roman"/>
          <w:bCs/>
          <w:sz w:val="24"/>
          <w:szCs w:val="24"/>
          <w:lang w:val="et-EE"/>
        </w:rPr>
        <w:t xml:space="preserve">elliste remonditööde maht määratakse hankija/tellija poolt kindlaks hooldusperioodi jooksul, võttes aluseks:    </w:t>
      </w:r>
      <w:r w:rsidRPr="0081278A">
        <w:rPr>
          <w:rFonts w:ascii="Times New Roman" w:hAnsi="Times New Roman" w:cs="Times New Roman"/>
          <w:sz w:val="24"/>
          <w:szCs w:val="24"/>
          <w:lang w:val="et-EE"/>
        </w:rPr>
        <w:t xml:space="preserve">                                                                                                                     1.1.mängukonstruktsioonide ülevaatuse tulemused ja tuvastatud kahjustused; 1.2.mänguelementide eksperthinnangu, kui sellest nähtub, et mänguelement on võimalik viia remondi tulemusena vastavusse ohutusstandardi nõuetega. Juhul, kui remont ei ole suurte kulutuste tõttu  otstarbekas, asendada vanad mänguelemendid uutega. </w:t>
      </w:r>
    </w:p>
    <w:p w:rsidR="0081278A" w:rsidRPr="0081278A" w:rsidRDefault="0081278A" w:rsidP="0081278A">
      <w:pPr>
        <w:spacing w:after="0"/>
        <w:jc w:val="both"/>
        <w:rPr>
          <w:rFonts w:ascii="Times New Roman" w:hAnsi="Times New Roman" w:cs="Times New Roman"/>
          <w:sz w:val="24"/>
          <w:szCs w:val="24"/>
        </w:rPr>
      </w:pPr>
      <w:r w:rsidRPr="0081278A">
        <w:rPr>
          <w:rFonts w:ascii="Times New Roman" w:hAnsi="Times New Roman" w:cs="Times New Roman"/>
          <w:sz w:val="24"/>
          <w:szCs w:val="24"/>
          <w:lang w:val="et-EE"/>
        </w:rPr>
        <w:t xml:space="preserve">2. Mänguelementide remont toimub järgmise skeemi järgi: </w:t>
      </w:r>
    </w:p>
    <w:p w:rsidR="0081278A" w:rsidRPr="0081278A" w:rsidRDefault="0081278A" w:rsidP="0081278A">
      <w:pPr>
        <w:spacing w:after="0"/>
        <w:jc w:val="both"/>
        <w:rPr>
          <w:rFonts w:ascii="Times New Roman" w:hAnsi="Times New Roman" w:cs="Times New Roman"/>
          <w:sz w:val="24"/>
          <w:szCs w:val="24"/>
          <w:lang w:val="et-EE"/>
        </w:rPr>
      </w:pPr>
      <w:r w:rsidRPr="0081278A">
        <w:rPr>
          <w:rFonts w:ascii="Times New Roman" w:hAnsi="Times New Roman" w:cs="Times New Roman"/>
          <w:sz w:val="24"/>
          <w:szCs w:val="24"/>
        </w:rPr>
        <w:t xml:space="preserve">2.1. </w:t>
      </w:r>
      <w:proofErr w:type="gramStart"/>
      <w:r w:rsidRPr="0081278A">
        <w:rPr>
          <w:rFonts w:ascii="Times New Roman" w:hAnsi="Times New Roman" w:cs="Times New Roman"/>
          <w:sz w:val="24"/>
          <w:szCs w:val="24"/>
          <w:lang w:val="et-EE"/>
        </w:rPr>
        <w:t>töövõtja</w:t>
      </w:r>
      <w:proofErr w:type="gramEnd"/>
      <w:r w:rsidRPr="0081278A">
        <w:rPr>
          <w:rFonts w:ascii="Times New Roman" w:hAnsi="Times New Roman" w:cs="Times New Roman"/>
          <w:sz w:val="24"/>
          <w:szCs w:val="24"/>
          <w:lang w:val="et-EE"/>
        </w:rPr>
        <w:t xml:space="preserve"> võtab mänguväljaku elementide tootjatelt kolm hinnapakkumist asendatava detaili maksumuse kohta ning esitab asendatavate detailide kohta kehtiva vastavussertifikaadi </w:t>
      </w:r>
      <w:r w:rsidRPr="0081278A">
        <w:rPr>
          <w:rFonts w:ascii="Times New Roman" w:hAnsi="Times New Roman" w:cs="Times New Roman"/>
          <w:sz w:val="24"/>
          <w:szCs w:val="24"/>
        </w:rPr>
        <w:t xml:space="preserve">EVS-EN 117:2008, </w:t>
      </w:r>
      <w:r w:rsidRPr="0081278A">
        <w:rPr>
          <w:rFonts w:ascii="Times New Roman" w:hAnsi="Times New Roman" w:cs="Times New Roman"/>
          <w:sz w:val="24"/>
          <w:szCs w:val="24"/>
          <w:lang w:val="et-EE"/>
        </w:rPr>
        <w:t>või deklaratsiooni, kus on näidatud, millistele nõuetele toode vastab;</w:t>
      </w:r>
    </w:p>
    <w:p w:rsidR="0081278A" w:rsidRPr="0081278A" w:rsidRDefault="0081278A" w:rsidP="0081278A">
      <w:pPr>
        <w:spacing w:after="0"/>
        <w:jc w:val="both"/>
        <w:rPr>
          <w:rFonts w:ascii="Times New Roman" w:hAnsi="Times New Roman" w:cs="Times New Roman"/>
          <w:sz w:val="24"/>
          <w:szCs w:val="24"/>
          <w:lang w:val="et-EE"/>
        </w:rPr>
      </w:pPr>
      <w:r w:rsidRPr="0081278A">
        <w:rPr>
          <w:rFonts w:ascii="Times New Roman" w:hAnsi="Times New Roman" w:cs="Times New Roman"/>
          <w:sz w:val="24"/>
          <w:szCs w:val="24"/>
          <w:lang w:val="fi-FI"/>
        </w:rPr>
        <w:t xml:space="preserve">2.2. </w:t>
      </w:r>
      <w:r w:rsidRPr="0081278A">
        <w:rPr>
          <w:rFonts w:ascii="Times New Roman" w:hAnsi="Times New Roman" w:cs="Times New Roman"/>
          <w:sz w:val="24"/>
          <w:szCs w:val="24"/>
          <w:lang w:val="et-EE"/>
        </w:rPr>
        <w:t>kooskõlastab väljavalitud elemendi hankija/tellijaga;</w:t>
      </w:r>
    </w:p>
    <w:p w:rsidR="0081278A" w:rsidRPr="0081278A" w:rsidRDefault="0081278A" w:rsidP="0081278A">
      <w:pPr>
        <w:jc w:val="both"/>
        <w:rPr>
          <w:rFonts w:ascii="Times New Roman" w:hAnsi="Times New Roman" w:cs="Times New Roman"/>
          <w:sz w:val="24"/>
          <w:szCs w:val="24"/>
          <w:lang w:val="et-EE"/>
        </w:rPr>
      </w:pPr>
      <w:r w:rsidRPr="0081278A">
        <w:rPr>
          <w:rFonts w:ascii="Times New Roman" w:hAnsi="Times New Roman" w:cs="Times New Roman"/>
          <w:sz w:val="24"/>
          <w:szCs w:val="24"/>
          <w:lang w:val="fi-FI"/>
        </w:rPr>
        <w:t xml:space="preserve">2.3. </w:t>
      </w:r>
      <w:r w:rsidRPr="0081278A">
        <w:rPr>
          <w:rFonts w:ascii="Times New Roman" w:hAnsi="Times New Roman" w:cs="Times New Roman"/>
          <w:sz w:val="24"/>
          <w:szCs w:val="24"/>
          <w:lang w:val="et-EE"/>
        </w:rPr>
        <w:t>esitab tööde eelarve kooskõlastamiseks hankijale/tellijale.</w:t>
      </w:r>
    </w:p>
    <w:p w:rsidR="0081278A" w:rsidRPr="0081278A" w:rsidRDefault="0081278A" w:rsidP="0081278A">
      <w:pPr>
        <w:spacing w:after="0" w:line="240" w:lineRule="auto"/>
        <w:contextualSpacing/>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3. Mängväljakute remondiga seotud ettenägematud tööd – eelnevalt kooskõlastatud kalkulatsioonide alusel jooksva remondi tööde teostamine: tööd ja materjalid (sh elementide taastamine), mis ei ole eelpool loetletud (p1.), nagu vandalismi tagajärgede likvideerimised, asendamist vajavate elementide soetamine,  ühekordsed tööd jne. (maksumusega 800-3000 eurot) mänguväljaku seisukorra parandamiseks – teostatakse pärast Tellijalt kirjaliku nõusoleku saamist.</w:t>
      </w:r>
    </w:p>
    <w:p w:rsidR="0081278A" w:rsidRPr="0081278A" w:rsidRDefault="0081278A" w:rsidP="0081278A">
      <w:pPr>
        <w:spacing w:after="0" w:line="240" w:lineRule="auto"/>
        <w:contextualSpacing/>
        <w:jc w:val="both"/>
        <w:rPr>
          <w:rFonts w:ascii="Times New Roman" w:eastAsia="Times New Roman" w:hAnsi="Times New Roman" w:cs="Times New Roman"/>
          <w:sz w:val="24"/>
          <w:szCs w:val="24"/>
          <w:lang w:val="et-EE"/>
        </w:rPr>
      </w:pPr>
    </w:p>
    <w:p w:rsidR="0081278A" w:rsidRPr="0081278A" w:rsidRDefault="0081278A" w:rsidP="0081278A">
      <w:pPr>
        <w:spacing w:after="0" w:line="240" w:lineRule="auto"/>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III Tööde mahud:</w:t>
      </w:r>
    </w:p>
    <w:p w:rsidR="0081278A" w:rsidRPr="0081278A" w:rsidRDefault="0081278A" w:rsidP="0081278A">
      <w:pPr>
        <w:spacing w:after="0" w:line="240" w:lineRule="auto"/>
        <w:rPr>
          <w:rFonts w:ascii="Times New Roman" w:eastAsia="Times New Roman" w:hAnsi="Times New Roman" w:cs="Times New Roman"/>
          <w:b/>
          <w:sz w:val="24"/>
          <w:szCs w:val="24"/>
          <w:lang w:val="et-EE"/>
        </w:rPr>
      </w:pPr>
    </w:p>
    <w:p w:rsidR="00941C31" w:rsidRDefault="0081278A" w:rsidP="0081278A">
      <w:pPr>
        <w:spacing w:after="0" w:line="240" w:lineRule="auto"/>
        <w:rPr>
          <w:rFonts w:ascii="Times New Roman" w:hAnsi="Times New Roman"/>
          <w:sz w:val="24"/>
          <w:szCs w:val="24"/>
          <w:lang w:val="et-EE"/>
        </w:rPr>
      </w:pPr>
      <w:r w:rsidRPr="0081278A">
        <w:rPr>
          <w:rFonts w:ascii="Times New Roman" w:hAnsi="Times New Roman"/>
          <w:sz w:val="24"/>
          <w:szCs w:val="24"/>
          <w:lang w:val="et-EE"/>
        </w:rPr>
        <w:t>Mänguväljakud – 2</w:t>
      </w:r>
      <w:r w:rsidR="00941C31">
        <w:rPr>
          <w:rFonts w:ascii="Times New Roman" w:hAnsi="Times New Roman"/>
          <w:sz w:val="24"/>
          <w:szCs w:val="24"/>
          <w:lang w:val="et-EE"/>
        </w:rPr>
        <w:t>6</w:t>
      </w:r>
      <w:r w:rsidRPr="0081278A">
        <w:rPr>
          <w:rFonts w:ascii="Times New Roman" w:hAnsi="Times New Roman"/>
          <w:sz w:val="24"/>
          <w:szCs w:val="24"/>
          <w:lang w:val="et-EE"/>
        </w:rPr>
        <w:t xml:space="preserve"> väljakut</w:t>
      </w:r>
    </w:p>
    <w:p w:rsidR="0081278A" w:rsidRPr="0081278A" w:rsidRDefault="00941C31" w:rsidP="0081278A">
      <w:pPr>
        <w:spacing w:after="0" w:line="240" w:lineRule="auto"/>
        <w:rPr>
          <w:rFonts w:ascii="Times New Roman" w:hAnsi="Times New Roman"/>
          <w:sz w:val="24"/>
          <w:szCs w:val="24"/>
          <w:lang w:val="et-EE"/>
        </w:rPr>
      </w:pPr>
      <w:r>
        <w:rPr>
          <w:rFonts w:ascii="Times New Roman" w:hAnsi="Times New Roman"/>
          <w:sz w:val="24"/>
          <w:szCs w:val="24"/>
          <w:lang w:val="et-EE"/>
        </w:rPr>
        <w:t xml:space="preserve">Spordi-, mänguväljak – 1 </w:t>
      </w:r>
      <w:r w:rsidR="0081278A" w:rsidRPr="0081278A">
        <w:rPr>
          <w:rFonts w:ascii="Times New Roman" w:hAnsi="Times New Roman"/>
          <w:sz w:val="24"/>
          <w:szCs w:val="24"/>
          <w:lang w:val="et-EE"/>
        </w:rPr>
        <w:t xml:space="preserve"> </w:t>
      </w:r>
    </w:p>
    <w:p w:rsidR="0081278A" w:rsidRPr="0081278A" w:rsidRDefault="0081278A" w:rsidP="0081278A">
      <w:pPr>
        <w:spacing w:after="0" w:line="240" w:lineRule="auto"/>
        <w:rPr>
          <w:rFonts w:ascii="Times New Roman" w:hAnsi="Times New Roman"/>
          <w:sz w:val="24"/>
          <w:szCs w:val="24"/>
          <w:lang w:val="et-EE"/>
        </w:rPr>
      </w:pPr>
      <w:r w:rsidRPr="0081278A">
        <w:rPr>
          <w:rFonts w:ascii="Times New Roman" w:hAnsi="Times New Roman"/>
          <w:sz w:val="24"/>
          <w:szCs w:val="24"/>
          <w:lang w:val="et-EE"/>
        </w:rPr>
        <w:t xml:space="preserve"> </w:t>
      </w:r>
      <w:proofErr w:type="spellStart"/>
      <w:r w:rsidRPr="0081278A">
        <w:rPr>
          <w:rFonts w:ascii="Times New Roman" w:hAnsi="Times New Roman"/>
          <w:sz w:val="24"/>
          <w:szCs w:val="24"/>
          <w:lang w:val="et-EE"/>
        </w:rPr>
        <w:t>Skeit-park</w:t>
      </w:r>
      <w:proofErr w:type="spellEnd"/>
      <w:r w:rsidRPr="0081278A">
        <w:rPr>
          <w:rFonts w:ascii="Times New Roman" w:hAnsi="Times New Roman"/>
          <w:sz w:val="24"/>
          <w:szCs w:val="24"/>
          <w:lang w:val="et-EE"/>
        </w:rPr>
        <w:t xml:space="preserve"> – 1</w:t>
      </w: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hAnsi="Times New Roman"/>
          <w:sz w:val="24"/>
          <w:szCs w:val="24"/>
          <w:lang w:val="et-EE"/>
        </w:rPr>
        <w:t xml:space="preserve"> </w:t>
      </w:r>
      <w:r w:rsidRPr="0081278A">
        <w:rPr>
          <w:rFonts w:ascii="Times New Roman" w:eastAsia="Times New Roman" w:hAnsi="Times New Roman" w:cs="Times New Roman"/>
          <w:sz w:val="24"/>
          <w:szCs w:val="24"/>
          <w:lang w:val="et-EE"/>
        </w:rPr>
        <w:t>Mini spordiplats – 3</w:t>
      </w:r>
    </w:p>
    <w:p w:rsidR="0081278A" w:rsidRPr="0081278A" w:rsidRDefault="0081278A" w:rsidP="0081278A">
      <w:pPr>
        <w:spacing w:after="0" w:line="240" w:lineRule="auto"/>
        <w:rPr>
          <w:rFonts w:ascii="Times New Roman" w:eastAsia="Times New Roman" w:hAnsi="Times New Roman" w:cs="Times New Roman"/>
          <w:b/>
          <w:sz w:val="24"/>
          <w:szCs w:val="24"/>
          <w:lang w:val="et-EE"/>
        </w:rPr>
      </w:pPr>
    </w:p>
    <w:p w:rsidR="0081278A" w:rsidRPr="0081278A" w:rsidRDefault="0081278A" w:rsidP="0081278A">
      <w:pPr>
        <w:spacing w:after="0" w:line="240" w:lineRule="auto"/>
        <w:contextualSpacing/>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Narva linna avalike mänguväljakute </w:t>
      </w:r>
      <w:r w:rsidRPr="0081278A">
        <w:rPr>
          <w:rFonts w:ascii="Times New Roman" w:eastAsia="Times New Roman" w:hAnsi="Times New Roman" w:cs="Times New Roman"/>
          <w:sz w:val="24"/>
          <w:szCs w:val="24"/>
          <w:u w:val="single"/>
          <w:lang w:val="et-EE"/>
        </w:rPr>
        <w:t>nimekiri:</w:t>
      </w:r>
    </w:p>
    <w:p w:rsidR="0081278A" w:rsidRPr="0081278A" w:rsidRDefault="0081278A" w:rsidP="0081278A">
      <w:pPr>
        <w:rPr>
          <w:rFonts w:ascii="Times New Roman" w:eastAsia="Times New Roman" w:hAnsi="Times New Roman" w:cs="Times New Roman"/>
          <w:sz w:val="24"/>
          <w:szCs w:val="24"/>
          <w:lang w:val="et-EE"/>
        </w:rPr>
      </w:pPr>
      <w:r w:rsidRPr="0081278A">
        <w:rPr>
          <w:rFonts w:ascii="Times New Roman" w:hAnsi="Times New Roman"/>
          <w:sz w:val="24"/>
          <w:szCs w:val="24"/>
          <w:lang w:val="et-EE"/>
        </w:rPr>
        <w:br w:type="page"/>
      </w:r>
    </w:p>
    <w:p w:rsidR="0081278A" w:rsidRPr="0081278A" w:rsidRDefault="0081278A" w:rsidP="0081278A">
      <w:pPr>
        <w:spacing w:after="0" w:line="240" w:lineRule="auto"/>
        <w:contextualSpacing/>
        <w:jc w:val="both"/>
        <w:rPr>
          <w:rFonts w:ascii="Times New Roman" w:eastAsia="Times New Roman" w:hAnsi="Times New Roman" w:cs="Times New Roman"/>
          <w:sz w:val="24"/>
          <w:szCs w:val="24"/>
          <w:lang w:val="et-EE"/>
        </w:rPr>
      </w:pPr>
    </w:p>
    <w:tbl>
      <w:tblPr>
        <w:tblW w:w="5180" w:type="dxa"/>
        <w:tblInd w:w="-36" w:type="dxa"/>
        <w:tblLook w:val="04A0" w:firstRow="1" w:lastRow="0" w:firstColumn="1" w:lastColumn="0" w:noHBand="0" w:noVBand="1"/>
      </w:tblPr>
      <w:tblGrid>
        <w:gridCol w:w="864"/>
        <w:gridCol w:w="4316"/>
      </w:tblGrid>
      <w:tr w:rsidR="0081278A" w:rsidRPr="0081278A" w:rsidTr="00782502">
        <w:trPr>
          <w:trHeight w:val="330"/>
        </w:trPr>
        <w:tc>
          <w:tcPr>
            <w:tcW w:w="864" w:type="dxa"/>
            <w:tcBorders>
              <w:top w:val="single" w:sz="8" w:space="0" w:color="auto"/>
              <w:left w:val="single" w:sz="8" w:space="0" w:color="auto"/>
              <w:bottom w:val="single" w:sz="8" w:space="0" w:color="auto"/>
              <w:right w:val="single" w:sz="8" w:space="0" w:color="auto"/>
            </w:tcBorders>
            <w:noWrap/>
            <w:vAlign w:val="bottom"/>
            <w:hideMark/>
          </w:tcPr>
          <w:p w:rsidR="0081278A" w:rsidRPr="0081278A" w:rsidRDefault="0081278A" w:rsidP="0081278A">
            <w:pPr>
              <w:rPr>
                <w:rFonts w:ascii="Times New Roman" w:hAnsi="Times New Roman"/>
                <w:b/>
                <w:bCs/>
                <w:sz w:val="24"/>
                <w:szCs w:val="24"/>
              </w:rPr>
            </w:pPr>
            <w:proofErr w:type="spellStart"/>
            <w:proofErr w:type="gramStart"/>
            <w:r w:rsidRPr="0081278A">
              <w:rPr>
                <w:rFonts w:ascii="Times New Roman" w:hAnsi="Times New Roman"/>
                <w:b/>
                <w:bCs/>
                <w:sz w:val="24"/>
                <w:szCs w:val="24"/>
              </w:rPr>
              <w:t>nr</w:t>
            </w:r>
            <w:proofErr w:type="spellEnd"/>
            <w:proofErr w:type="gramEnd"/>
            <w:r w:rsidRPr="0081278A">
              <w:rPr>
                <w:rFonts w:ascii="Times New Roman" w:hAnsi="Times New Roman"/>
                <w:b/>
                <w:bCs/>
                <w:sz w:val="24"/>
                <w:szCs w:val="24"/>
              </w:rPr>
              <w:t>.</w:t>
            </w:r>
          </w:p>
        </w:tc>
        <w:tc>
          <w:tcPr>
            <w:tcW w:w="4316" w:type="dxa"/>
            <w:tcBorders>
              <w:top w:val="single" w:sz="8" w:space="0" w:color="auto"/>
              <w:left w:val="nil"/>
              <w:bottom w:val="single" w:sz="8" w:space="0" w:color="auto"/>
              <w:right w:val="single" w:sz="8" w:space="0" w:color="auto"/>
            </w:tcBorders>
            <w:noWrap/>
            <w:vAlign w:val="bottom"/>
            <w:hideMark/>
          </w:tcPr>
          <w:p w:rsidR="0081278A" w:rsidRPr="0081278A" w:rsidRDefault="0081278A" w:rsidP="0081278A">
            <w:pPr>
              <w:jc w:val="center"/>
              <w:rPr>
                <w:rFonts w:ascii="Times New Roman" w:hAnsi="Times New Roman"/>
                <w:b/>
                <w:bCs/>
                <w:sz w:val="24"/>
                <w:szCs w:val="24"/>
              </w:rPr>
            </w:pPr>
            <w:proofErr w:type="spellStart"/>
            <w:r w:rsidRPr="0081278A">
              <w:rPr>
                <w:rFonts w:ascii="Times New Roman" w:hAnsi="Times New Roman"/>
                <w:b/>
                <w:bCs/>
                <w:sz w:val="24"/>
                <w:szCs w:val="24"/>
              </w:rPr>
              <w:t>Aadres</w:t>
            </w:r>
            <w:proofErr w:type="spellEnd"/>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81278A">
            <w:pPr>
              <w:jc w:val="right"/>
              <w:rPr>
                <w:rFonts w:ascii="Times New Roman" w:hAnsi="Times New Roman"/>
                <w:sz w:val="24"/>
                <w:szCs w:val="24"/>
              </w:rPr>
            </w:pPr>
            <w:r w:rsidRPr="0081278A">
              <w:rPr>
                <w:rFonts w:ascii="Times New Roman" w:hAnsi="Times New Roman"/>
                <w:sz w:val="24"/>
                <w:szCs w:val="24"/>
              </w:rPr>
              <w:t>1</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Joala</w:t>
            </w:r>
            <w:proofErr w:type="spellEnd"/>
            <w:r w:rsidRPr="0081278A">
              <w:rPr>
                <w:rFonts w:ascii="Times New Roman" w:hAnsi="Times New Roman"/>
                <w:sz w:val="24"/>
                <w:szCs w:val="24"/>
              </w:rPr>
              <w:t xml:space="preserve"> tn. 8c (</w:t>
            </w:r>
            <w:proofErr w:type="spellStart"/>
            <w:r w:rsidRPr="0081278A">
              <w:rPr>
                <w:rFonts w:ascii="Times New Roman" w:hAnsi="Times New Roman"/>
                <w:sz w:val="24"/>
                <w:szCs w:val="24"/>
              </w:rPr>
              <w:t>Kreenholmi</w:t>
            </w:r>
            <w:proofErr w:type="spellEnd"/>
            <w:r w:rsidRPr="0081278A">
              <w:rPr>
                <w:rFonts w:ascii="Times New Roman" w:hAnsi="Times New Roman"/>
                <w:sz w:val="24"/>
                <w:szCs w:val="24"/>
              </w:rPr>
              <w:t xml:space="preserve"> park)</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81278A">
            <w:pPr>
              <w:jc w:val="right"/>
              <w:rPr>
                <w:rFonts w:ascii="Times New Roman" w:hAnsi="Times New Roman"/>
                <w:sz w:val="24"/>
                <w:szCs w:val="24"/>
                <w:lang w:val="ru-RU"/>
              </w:rPr>
            </w:pPr>
            <w:r w:rsidRPr="0081278A">
              <w:rPr>
                <w:rFonts w:ascii="Times New Roman" w:hAnsi="Times New Roman"/>
                <w:sz w:val="24"/>
                <w:szCs w:val="24"/>
                <w:lang w:val="ru-RU"/>
              </w:rPr>
              <w:t>2</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Kreenholmi</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pr</w:t>
            </w:r>
            <w:proofErr w:type="spellEnd"/>
            <w:r w:rsidRPr="0081278A">
              <w:rPr>
                <w:rFonts w:ascii="Times New Roman" w:hAnsi="Times New Roman"/>
                <w:sz w:val="24"/>
                <w:szCs w:val="24"/>
              </w:rPr>
              <w:t xml:space="preserve"> 32a</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81278A">
            <w:pPr>
              <w:jc w:val="right"/>
              <w:rPr>
                <w:rFonts w:ascii="Times New Roman" w:hAnsi="Times New Roman"/>
                <w:sz w:val="24"/>
                <w:szCs w:val="24"/>
                <w:lang w:val="ru-RU"/>
              </w:rPr>
            </w:pPr>
            <w:r w:rsidRPr="0081278A">
              <w:rPr>
                <w:rFonts w:ascii="Times New Roman" w:hAnsi="Times New Roman"/>
                <w:sz w:val="24"/>
                <w:szCs w:val="24"/>
                <w:lang w:val="ru-RU"/>
              </w:rPr>
              <w:t>3</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Kreenholmi</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pr</w:t>
            </w:r>
            <w:proofErr w:type="spellEnd"/>
            <w:r w:rsidRPr="0081278A">
              <w:rPr>
                <w:rFonts w:ascii="Times New Roman" w:hAnsi="Times New Roman"/>
                <w:sz w:val="24"/>
                <w:szCs w:val="24"/>
              </w:rPr>
              <w:t xml:space="preserve"> 46</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81278A">
            <w:pPr>
              <w:jc w:val="right"/>
              <w:rPr>
                <w:rFonts w:ascii="Times New Roman" w:hAnsi="Times New Roman"/>
                <w:sz w:val="24"/>
                <w:szCs w:val="24"/>
                <w:lang w:val="ru-RU"/>
              </w:rPr>
            </w:pPr>
            <w:r w:rsidRPr="0081278A">
              <w:rPr>
                <w:rFonts w:ascii="Times New Roman" w:hAnsi="Times New Roman"/>
                <w:sz w:val="24"/>
                <w:szCs w:val="24"/>
                <w:lang w:val="ru-RU"/>
              </w:rPr>
              <w:t>4</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Kreenholmi</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pr</w:t>
            </w:r>
            <w:proofErr w:type="spellEnd"/>
            <w:r w:rsidRPr="0081278A">
              <w:rPr>
                <w:rFonts w:ascii="Times New Roman" w:hAnsi="Times New Roman"/>
                <w:sz w:val="24"/>
                <w:szCs w:val="24"/>
              </w:rPr>
              <w:t xml:space="preserve"> 25</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81278A">
            <w:pPr>
              <w:jc w:val="right"/>
              <w:rPr>
                <w:rFonts w:ascii="Times New Roman" w:hAnsi="Times New Roman"/>
                <w:sz w:val="24"/>
                <w:szCs w:val="24"/>
                <w:lang w:val="ru-RU"/>
              </w:rPr>
            </w:pPr>
            <w:r w:rsidRPr="0081278A">
              <w:rPr>
                <w:rFonts w:ascii="Times New Roman" w:hAnsi="Times New Roman"/>
                <w:sz w:val="24"/>
                <w:szCs w:val="24"/>
                <w:lang w:val="ru-RU"/>
              </w:rPr>
              <w:t>5</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r w:rsidRPr="0081278A">
              <w:rPr>
                <w:rFonts w:ascii="Times New Roman" w:hAnsi="Times New Roman"/>
                <w:sz w:val="24"/>
                <w:szCs w:val="24"/>
              </w:rPr>
              <w:t xml:space="preserve">V. </w:t>
            </w:r>
            <w:proofErr w:type="spellStart"/>
            <w:r w:rsidRPr="0081278A">
              <w:rPr>
                <w:rFonts w:ascii="Times New Roman" w:hAnsi="Times New Roman"/>
                <w:sz w:val="24"/>
                <w:szCs w:val="24"/>
              </w:rPr>
              <w:t>Gerassimovi</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2</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81278A">
            <w:pPr>
              <w:jc w:val="right"/>
              <w:rPr>
                <w:rFonts w:ascii="Times New Roman" w:hAnsi="Times New Roman"/>
                <w:sz w:val="24"/>
                <w:szCs w:val="24"/>
                <w:lang w:val="ru-RU"/>
              </w:rPr>
            </w:pPr>
            <w:r w:rsidRPr="0081278A">
              <w:rPr>
                <w:rFonts w:ascii="Times New Roman" w:hAnsi="Times New Roman"/>
                <w:sz w:val="24"/>
                <w:szCs w:val="24"/>
                <w:lang w:val="ru-RU"/>
              </w:rPr>
              <w:t>6</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Uusküla</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1a</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941C31" w:rsidP="0081278A">
            <w:pPr>
              <w:jc w:val="right"/>
              <w:rPr>
                <w:rFonts w:ascii="Times New Roman" w:hAnsi="Times New Roman"/>
                <w:sz w:val="24"/>
                <w:szCs w:val="24"/>
                <w:lang w:val="et-EE"/>
              </w:rPr>
            </w:pPr>
            <w:r>
              <w:rPr>
                <w:rFonts w:ascii="Times New Roman" w:hAnsi="Times New Roman"/>
                <w:sz w:val="24"/>
                <w:szCs w:val="24"/>
                <w:lang w:val="et-EE"/>
              </w:rPr>
              <w:t>7</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Maleaed</w:t>
            </w:r>
            <w:proofErr w:type="spellEnd"/>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941C31" w:rsidP="0081278A">
            <w:pPr>
              <w:jc w:val="right"/>
              <w:rPr>
                <w:rFonts w:ascii="Times New Roman" w:hAnsi="Times New Roman"/>
                <w:sz w:val="24"/>
                <w:szCs w:val="24"/>
                <w:lang w:val="et-EE"/>
              </w:rPr>
            </w:pPr>
            <w:r>
              <w:rPr>
                <w:rFonts w:ascii="Times New Roman" w:hAnsi="Times New Roman"/>
                <w:sz w:val="24"/>
                <w:szCs w:val="24"/>
                <w:lang w:val="et-EE"/>
              </w:rPr>
              <w:t>8</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P.Kerese</w:t>
            </w:r>
            <w:proofErr w:type="spellEnd"/>
            <w:r w:rsidRPr="0081278A">
              <w:rPr>
                <w:rFonts w:ascii="Times New Roman" w:hAnsi="Times New Roman"/>
                <w:sz w:val="24"/>
                <w:szCs w:val="24"/>
              </w:rPr>
              <w:t xml:space="preserve"> tn. 22a (</w:t>
            </w:r>
            <w:proofErr w:type="spellStart"/>
            <w:r w:rsidRPr="0081278A">
              <w:rPr>
                <w:rFonts w:ascii="Times New Roman" w:hAnsi="Times New Roman"/>
                <w:sz w:val="24"/>
                <w:szCs w:val="24"/>
              </w:rPr>
              <w:t>Võidu</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tiigi</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puhkeala</w:t>
            </w:r>
            <w:proofErr w:type="spellEnd"/>
            <w:r w:rsidRPr="0081278A">
              <w:rPr>
                <w:rFonts w:ascii="Times New Roman" w:hAnsi="Times New Roman"/>
                <w:sz w:val="24"/>
                <w:szCs w:val="24"/>
              </w:rPr>
              <w:t>)</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941C31" w:rsidP="0081278A">
            <w:pPr>
              <w:jc w:val="right"/>
              <w:rPr>
                <w:rFonts w:ascii="Times New Roman" w:hAnsi="Times New Roman"/>
                <w:sz w:val="24"/>
                <w:szCs w:val="24"/>
                <w:lang w:val="et-EE"/>
              </w:rPr>
            </w:pPr>
            <w:r>
              <w:rPr>
                <w:rFonts w:ascii="Times New Roman" w:hAnsi="Times New Roman"/>
                <w:sz w:val="24"/>
                <w:szCs w:val="24"/>
                <w:lang w:val="et-EE"/>
              </w:rPr>
              <w:t>9</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lang w:val="ru-RU"/>
              </w:rPr>
            </w:pPr>
            <w:proofErr w:type="spellStart"/>
            <w:r w:rsidRPr="0081278A">
              <w:rPr>
                <w:rFonts w:ascii="Times New Roman" w:hAnsi="Times New Roman"/>
                <w:sz w:val="24"/>
                <w:szCs w:val="24"/>
              </w:rPr>
              <w:t>P.Kerese</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22</w:t>
            </w:r>
          </w:p>
        </w:tc>
      </w:tr>
      <w:tr w:rsidR="0081278A" w:rsidRPr="0081278A" w:rsidTr="00782502">
        <w:trPr>
          <w:trHeight w:val="645"/>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941C31">
            <w:pPr>
              <w:jc w:val="right"/>
              <w:rPr>
                <w:rFonts w:ascii="Times New Roman" w:hAnsi="Times New Roman"/>
                <w:sz w:val="24"/>
                <w:szCs w:val="24"/>
                <w:lang w:val="ru-RU"/>
              </w:rPr>
            </w:pPr>
            <w:r w:rsidRPr="0081278A">
              <w:rPr>
                <w:rFonts w:ascii="Times New Roman" w:hAnsi="Times New Roman"/>
                <w:sz w:val="24"/>
                <w:szCs w:val="24"/>
              </w:rPr>
              <w:t>1</w:t>
            </w:r>
            <w:r w:rsidR="00941C31">
              <w:rPr>
                <w:rFonts w:ascii="Times New Roman" w:hAnsi="Times New Roman"/>
                <w:sz w:val="24"/>
                <w:szCs w:val="24"/>
              </w:rPr>
              <w:t>0</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Vahtra</w:t>
            </w:r>
            <w:proofErr w:type="spellEnd"/>
            <w:r w:rsidRPr="0081278A">
              <w:rPr>
                <w:rFonts w:ascii="Times New Roman" w:hAnsi="Times New Roman"/>
                <w:sz w:val="24"/>
                <w:szCs w:val="24"/>
              </w:rPr>
              <w:t xml:space="preserve"> tn. 4, 6/ </w:t>
            </w:r>
            <w:proofErr w:type="spellStart"/>
            <w:r w:rsidRPr="0081278A">
              <w:rPr>
                <w:rFonts w:ascii="Times New Roman" w:hAnsi="Times New Roman"/>
                <w:sz w:val="24"/>
                <w:szCs w:val="24"/>
              </w:rPr>
              <w:t>A.A.Tiimanni</w:t>
            </w:r>
            <w:proofErr w:type="spellEnd"/>
            <w:r w:rsidRPr="0081278A">
              <w:rPr>
                <w:rFonts w:ascii="Times New Roman" w:hAnsi="Times New Roman"/>
                <w:sz w:val="24"/>
                <w:szCs w:val="24"/>
              </w:rPr>
              <w:t xml:space="preserve"> tn. 15 </w:t>
            </w:r>
            <w:proofErr w:type="spellStart"/>
            <w:r w:rsidRPr="0081278A">
              <w:rPr>
                <w:rFonts w:ascii="Times New Roman" w:hAnsi="Times New Roman"/>
                <w:sz w:val="24"/>
                <w:szCs w:val="24"/>
              </w:rPr>
              <w:t>vaheline</w:t>
            </w:r>
            <w:proofErr w:type="spellEnd"/>
            <w:r w:rsidRPr="0081278A">
              <w:rPr>
                <w:rFonts w:ascii="Times New Roman" w:hAnsi="Times New Roman"/>
                <w:sz w:val="24"/>
                <w:szCs w:val="24"/>
              </w:rPr>
              <w:t xml:space="preserve"> ala</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941C31">
            <w:pPr>
              <w:jc w:val="right"/>
              <w:rPr>
                <w:rFonts w:ascii="Times New Roman" w:hAnsi="Times New Roman"/>
                <w:sz w:val="24"/>
                <w:szCs w:val="24"/>
                <w:lang w:val="ru-RU"/>
              </w:rPr>
            </w:pPr>
            <w:r w:rsidRPr="0081278A">
              <w:rPr>
                <w:rFonts w:ascii="Times New Roman" w:hAnsi="Times New Roman"/>
                <w:sz w:val="24"/>
                <w:szCs w:val="24"/>
              </w:rPr>
              <w:t>1</w:t>
            </w:r>
            <w:r w:rsidR="00941C31">
              <w:rPr>
                <w:rFonts w:ascii="Times New Roman" w:hAnsi="Times New Roman"/>
                <w:sz w:val="24"/>
                <w:szCs w:val="24"/>
              </w:rPr>
              <w:t>1</w:t>
            </w:r>
          </w:p>
        </w:tc>
        <w:tc>
          <w:tcPr>
            <w:tcW w:w="4316" w:type="dxa"/>
            <w:tcBorders>
              <w:top w:val="nil"/>
              <w:left w:val="nil"/>
              <w:bottom w:val="single" w:sz="8" w:space="0" w:color="auto"/>
              <w:right w:val="single" w:sz="8" w:space="0" w:color="auto"/>
            </w:tcBorders>
            <w:hideMark/>
          </w:tcPr>
          <w:p w:rsidR="0081278A" w:rsidRPr="0081278A" w:rsidRDefault="0081278A" w:rsidP="0081278A">
            <w:pPr>
              <w:rPr>
                <w:rFonts w:ascii="Times New Roman" w:hAnsi="Times New Roman"/>
                <w:sz w:val="24"/>
                <w:szCs w:val="24"/>
                <w:lang w:val="ru-RU"/>
              </w:rPr>
            </w:pPr>
            <w:proofErr w:type="spellStart"/>
            <w:r w:rsidRPr="0081278A">
              <w:rPr>
                <w:rFonts w:ascii="Times New Roman" w:hAnsi="Times New Roman"/>
                <w:sz w:val="24"/>
                <w:szCs w:val="24"/>
              </w:rPr>
              <w:t>Partisani</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2</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941C31">
            <w:pPr>
              <w:jc w:val="right"/>
              <w:rPr>
                <w:rFonts w:ascii="Times New Roman" w:hAnsi="Times New Roman"/>
                <w:sz w:val="24"/>
                <w:szCs w:val="24"/>
                <w:lang w:val="ru-RU"/>
              </w:rPr>
            </w:pPr>
            <w:r w:rsidRPr="0081278A">
              <w:rPr>
                <w:rFonts w:ascii="Times New Roman" w:hAnsi="Times New Roman"/>
                <w:sz w:val="24"/>
                <w:szCs w:val="24"/>
              </w:rPr>
              <w:t>1</w:t>
            </w:r>
            <w:r w:rsidR="00941C31">
              <w:rPr>
                <w:rFonts w:ascii="Times New Roman" w:hAnsi="Times New Roman"/>
                <w:sz w:val="24"/>
                <w:szCs w:val="24"/>
              </w:rPr>
              <w:t>2</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Tallinna</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mnt</w:t>
            </w:r>
            <w:proofErr w:type="spellEnd"/>
            <w:r w:rsidRPr="0081278A">
              <w:rPr>
                <w:rFonts w:ascii="Times New Roman" w:hAnsi="Times New Roman"/>
                <w:sz w:val="24"/>
                <w:szCs w:val="24"/>
              </w:rPr>
              <w:t xml:space="preserve"> 40</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941C31">
            <w:pPr>
              <w:jc w:val="right"/>
              <w:rPr>
                <w:rFonts w:ascii="Times New Roman" w:hAnsi="Times New Roman"/>
                <w:sz w:val="24"/>
                <w:szCs w:val="24"/>
                <w:lang w:val="ru-RU"/>
              </w:rPr>
            </w:pPr>
            <w:r w:rsidRPr="0081278A">
              <w:rPr>
                <w:rFonts w:ascii="Times New Roman" w:hAnsi="Times New Roman"/>
                <w:sz w:val="24"/>
                <w:szCs w:val="24"/>
              </w:rPr>
              <w:t>1</w:t>
            </w:r>
            <w:r w:rsidR="00941C31">
              <w:rPr>
                <w:rFonts w:ascii="Times New Roman" w:hAnsi="Times New Roman"/>
                <w:sz w:val="24"/>
                <w:szCs w:val="24"/>
              </w:rPr>
              <w:t>3</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Tallinna</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mnt</w:t>
            </w:r>
            <w:proofErr w:type="spellEnd"/>
            <w:r w:rsidRPr="0081278A">
              <w:rPr>
                <w:rFonts w:ascii="Times New Roman" w:hAnsi="Times New Roman"/>
                <w:sz w:val="24"/>
                <w:szCs w:val="24"/>
              </w:rPr>
              <w:t xml:space="preserve"> 42-46</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81278A" w:rsidP="00941C31">
            <w:pPr>
              <w:jc w:val="right"/>
              <w:rPr>
                <w:rFonts w:ascii="Times New Roman" w:hAnsi="Times New Roman"/>
                <w:sz w:val="24"/>
                <w:szCs w:val="24"/>
                <w:lang w:val="et-EE"/>
              </w:rPr>
            </w:pPr>
            <w:r w:rsidRPr="0081278A">
              <w:rPr>
                <w:rFonts w:ascii="Times New Roman" w:hAnsi="Times New Roman"/>
                <w:sz w:val="24"/>
                <w:szCs w:val="24"/>
                <w:lang w:val="ru-RU"/>
              </w:rPr>
              <w:t>1</w:t>
            </w:r>
            <w:r w:rsidR="00941C31">
              <w:rPr>
                <w:rFonts w:ascii="Times New Roman" w:hAnsi="Times New Roman"/>
                <w:sz w:val="24"/>
                <w:szCs w:val="24"/>
                <w:lang w:val="et-EE"/>
              </w:rPr>
              <w:t>4</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Karja</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3</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81278A" w:rsidP="00941C31">
            <w:pPr>
              <w:jc w:val="right"/>
              <w:rPr>
                <w:rFonts w:ascii="Times New Roman" w:hAnsi="Times New Roman"/>
                <w:sz w:val="24"/>
                <w:szCs w:val="24"/>
                <w:lang w:val="et-EE"/>
              </w:rPr>
            </w:pPr>
            <w:r w:rsidRPr="0081278A">
              <w:rPr>
                <w:rFonts w:ascii="Times New Roman" w:hAnsi="Times New Roman"/>
                <w:sz w:val="24"/>
                <w:szCs w:val="24"/>
                <w:lang w:val="ru-RU"/>
              </w:rPr>
              <w:t>1</w:t>
            </w:r>
            <w:r w:rsidR="00941C31">
              <w:rPr>
                <w:rFonts w:ascii="Times New Roman" w:hAnsi="Times New Roman"/>
                <w:sz w:val="24"/>
                <w:szCs w:val="24"/>
                <w:lang w:val="et-EE"/>
              </w:rPr>
              <w:t>5</w:t>
            </w:r>
          </w:p>
        </w:tc>
        <w:tc>
          <w:tcPr>
            <w:tcW w:w="4316" w:type="dxa"/>
            <w:tcBorders>
              <w:top w:val="nil"/>
              <w:left w:val="nil"/>
              <w:bottom w:val="single" w:sz="8" w:space="0" w:color="auto"/>
              <w:right w:val="single" w:sz="8" w:space="0" w:color="auto"/>
            </w:tcBorders>
            <w:hideMark/>
          </w:tcPr>
          <w:p w:rsidR="0081278A" w:rsidRPr="0081278A" w:rsidRDefault="0081278A" w:rsidP="0081278A">
            <w:pPr>
              <w:jc w:val="center"/>
              <w:rPr>
                <w:rFonts w:ascii="Times New Roman" w:hAnsi="Times New Roman"/>
                <w:sz w:val="24"/>
                <w:szCs w:val="24"/>
              </w:rPr>
            </w:pPr>
            <w:proofErr w:type="spellStart"/>
            <w:r w:rsidRPr="0081278A">
              <w:rPr>
                <w:rFonts w:ascii="Times New Roman" w:hAnsi="Times New Roman"/>
                <w:sz w:val="24"/>
                <w:szCs w:val="24"/>
              </w:rPr>
              <w:t>Kuningavall</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Vestervalli</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14 ja </w:t>
            </w:r>
            <w:proofErr w:type="spellStart"/>
            <w:r w:rsidRPr="0081278A">
              <w:rPr>
                <w:rFonts w:ascii="Times New Roman" w:hAnsi="Times New Roman"/>
                <w:sz w:val="24"/>
                <w:szCs w:val="24"/>
              </w:rPr>
              <w:t>Rüütli</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6 </w:t>
            </w:r>
            <w:proofErr w:type="spellStart"/>
            <w:r w:rsidRPr="0081278A">
              <w:rPr>
                <w:rFonts w:ascii="Times New Roman" w:hAnsi="Times New Roman"/>
                <w:sz w:val="24"/>
                <w:szCs w:val="24"/>
              </w:rPr>
              <w:t>hoov</w:t>
            </w:r>
            <w:proofErr w:type="spellEnd"/>
            <w:r w:rsidRPr="0081278A">
              <w:rPr>
                <w:rFonts w:ascii="Times New Roman" w:hAnsi="Times New Roman"/>
                <w:sz w:val="24"/>
                <w:szCs w:val="24"/>
              </w:rPr>
              <w:t>)</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81278A" w:rsidP="00941C31">
            <w:pPr>
              <w:jc w:val="right"/>
              <w:rPr>
                <w:rFonts w:ascii="Times New Roman" w:hAnsi="Times New Roman"/>
                <w:sz w:val="24"/>
                <w:szCs w:val="24"/>
                <w:lang w:val="et-EE"/>
              </w:rPr>
            </w:pPr>
            <w:r w:rsidRPr="0081278A">
              <w:rPr>
                <w:rFonts w:ascii="Times New Roman" w:hAnsi="Times New Roman"/>
                <w:sz w:val="24"/>
                <w:szCs w:val="24"/>
                <w:lang w:val="ru-RU"/>
              </w:rPr>
              <w:t>1</w:t>
            </w:r>
            <w:r w:rsidR="00941C31">
              <w:rPr>
                <w:rFonts w:ascii="Times New Roman" w:hAnsi="Times New Roman"/>
                <w:sz w:val="24"/>
                <w:szCs w:val="24"/>
                <w:lang w:val="et-EE"/>
              </w:rPr>
              <w:t>6</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Viru</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4</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81278A" w:rsidP="00941C31">
            <w:pPr>
              <w:jc w:val="right"/>
              <w:rPr>
                <w:rFonts w:ascii="Times New Roman" w:hAnsi="Times New Roman"/>
                <w:sz w:val="24"/>
                <w:szCs w:val="24"/>
                <w:lang w:val="et-EE"/>
              </w:rPr>
            </w:pPr>
            <w:r w:rsidRPr="0081278A">
              <w:rPr>
                <w:rFonts w:ascii="Times New Roman" w:hAnsi="Times New Roman"/>
                <w:sz w:val="24"/>
                <w:szCs w:val="24"/>
                <w:lang w:val="ru-RU"/>
              </w:rPr>
              <w:t>1</w:t>
            </w:r>
            <w:r w:rsidR="00941C31">
              <w:rPr>
                <w:rFonts w:ascii="Times New Roman" w:hAnsi="Times New Roman"/>
                <w:sz w:val="24"/>
                <w:szCs w:val="24"/>
                <w:lang w:val="et-EE"/>
              </w:rPr>
              <w:t>7</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Tallinna</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mnt</w:t>
            </w:r>
            <w:proofErr w:type="spellEnd"/>
            <w:r w:rsidRPr="0081278A">
              <w:rPr>
                <w:rFonts w:ascii="Times New Roman" w:hAnsi="Times New Roman"/>
                <w:sz w:val="24"/>
                <w:szCs w:val="24"/>
              </w:rPr>
              <w:t xml:space="preserve"> 19b</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81278A" w:rsidP="00941C31">
            <w:pPr>
              <w:jc w:val="right"/>
              <w:rPr>
                <w:rFonts w:ascii="Times New Roman" w:hAnsi="Times New Roman"/>
                <w:sz w:val="24"/>
                <w:szCs w:val="24"/>
                <w:lang w:val="et-EE"/>
              </w:rPr>
            </w:pPr>
            <w:r w:rsidRPr="0081278A">
              <w:rPr>
                <w:rFonts w:ascii="Times New Roman" w:hAnsi="Times New Roman"/>
                <w:sz w:val="24"/>
                <w:szCs w:val="24"/>
                <w:lang w:val="ru-RU"/>
              </w:rPr>
              <w:t>1</w:t>
            </w:r>
            <w:r w:rsidR="00941C31">
              <w:rPr>
                <w:rFonts w:ascii="Times New Roman" w:hAnsi="Times New Roman"/>
                <w:sz w:val="24"/>
                <w:szCs w:val="24"/>
                <w:lang w:val="et-EE"/>
              </w:rPr>
              <w:t>8</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Pähklimäe</w:t>
            </w:r>
            <w:proofErr w:type="spellEnd"/>
            <w:r w:rsidRPr="0081278A">
              <w:rPr>
                <w:rFonts w:ascii="Times New Roman" w:hAnsi="Times New Roman"/>
                <w:sz w:val="24"/>
                <w:szCs w:val="24"/>
              </w:rPr>
              <w:t xml:space="preserve"> tn. 3a (</w:t>
            </w:r>
            <w:proofErr w:type="spellStart"/>
            <w:r w:rsidRPr="0081278A">
              <w:rPr>
                <w:rFonts w:ascii="Times New Roman" w:hAnsi="Times New Roman"/>
                <w:sz w:val="24"/>
                <w:szCs w:val="24"/>
              </w:rPr>
              <w:t>Pähklimäe</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puhkeala</w:t>
            </w:r>
            <w:proofErr w:type="spellEnd"/>
            <w:r w:rsidRPr="0081278A">
              <w:rPr>
                <w:rFonts w:ascii="Times New Roman" w:hAnsi="Times New Roman"/>
                <w:sz w:val="24"/>
                <w:szCs w:val="24"/>
              </w:rPr>
              <w:t>)</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941C31" w:rsidP="0081278A">
            <w:pPr>
              <w:jc w:val="right"/>
              <w:rPr>
                <w:rFonts w:ascii="Times New Roman" w:hAnsi="Times New Roman"/>
                <w:sz w:val="24"/>
                <w:szCs w:val="24"/>
                <w:lang w:val="et-EE"/>
              </w:rPr>
            </w:pPr>
            <w:r>
              <w:rPr>
                <w:rFonts w:ascii="Times New Roman" w:hAnsi="Times New Roman"/>
                <w:sz w:val="24"/>
                <w:szCs w:val="24"/>
                <w:lang w:val="et-EE"/>
              </w:rPr>
              <w:t>19</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Pähklimäe</w:t>
            </w:r>
            <w:proofErr w:type="spellEnd"/>
            <w:r w:rsidRPr="0081278A">
              <w:rPr>
                <w:rFonts w:ascii="Times New Roman" w:hAnsi="Times New Roman"/>
                <w:sz w:val="24"/>
                <w:szCs w:val="24"/>
              </w:rPr>
              <w:t xml:space="preserve"> tn.3c (</w:t>
            </w:r>
            <w:proofErr w:type="spellStart"/>
            <w:r w:rsidRPr="0081278A">
              <w:rPr>
                <w:rFonts w:ascii="Times New Roman" w:hAnsi="Times New Roman"/>
                <w:sz w:val="24"/>
                <w:szCs w:val="24"/>
              </w:rPr>
              <w:t>skeit-pargi</w:t>
            </w:r>
            <w:proofErr w:type="spellEnd"/>
            <w:r w:rsidRPr="0081278A">
              <w:rPr>
                <w:rFonts w:ascii="Times New Roman" w:hAnsi="Times New Roman"/>
                <w:sz w:val="24"/>
                <w:szCs w:val="24"/>
              </w:rPr>
              <w:t xml:space="preserve"> ala)</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941C31">
            <w:pPr>
              <w:jc w:val="right"/>
              <w:rPr>
                <w:rFonts w:ascii="Times New Roman" w:hAnsi="Times New Roman"/>
                <w:sz w:val="24"/>
                <w:szCs w:val="24"/>
                <w:lang w:val="ru-RU"/>
              </w:rPr>
            </w:pPr>
            <w:r w:rsidRPr="0081278A">
              <w:rPr>
                <w:rFonts w:ascii="Times New Roman" w:hAnsi="Times New Roman"/>
                <w:sz w:val="24"/>
                <w:szCs w:val="24"/>
              </w:rPr>
              <w:t>2</w:t>
            </w:r>
            <w:r w:rsidR="00941C31">
              <w:rPr>
                <w:rFonts w:ascii="Times New Roman" w:hAnsi="Times New Roman"/>
                <w:sz w:val="24"/>
                <w:szCs w:val="24"/>
              </w:rPr>
              <w:t>0</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lang w:val="et-EE"/>
              </w:rPr>
            </w:pPr>
            <w:proofErr w:type="spellStart"/>
            <w:r w:rsidRPr="0081278A">
              <w:rPr>
                <w:rFonts w:ascii="Times New Roman" w:hAnsi="Times New Roman"/>
                <w:sz w:val="24"/>
                <w:szCs w:val="24"/>
              </w:rPr>
              <w:t>Kangelaste</w:t>
            </w:r>
            <w:proofErr w:type="spellEnd"/>
            <w:r w:rsidRPr="0081278A">
              <w:rPr>
                <w:rFonts w:ascii="Times New Roman" w:hAnsi="Times New Roman"/>
                <w:sz w:val="24"/>
                <w:szCs w:val="24"/>
              </w:rPr>
              <w:t xml:space="preserve"> pr. 8</w:t>
            </w:r>
            <w:r w:rsidRPr="0081278A">
              <w:rPr>
                <w:rFonts w:ascii="Times New Roman" w:hAnsi="Times New Roman"/>
                <w:sz w:val="24"/>
                <w:szCs w:val="24"/>
                <w:lang w:val="et-EE"/>
              </w:rPr>
              <w:t>d</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81278A" w:rsidP="00941C31">
            <w:pPr>
              <w:jc w:val="right"/>
              <w:rPr>
                <w:rFonts w:ascii="Times New Roman" w:hAnsi="Times New Roman"/>
                <w:sz w:val="24"/>
                <w:szCs w:val="24"/>
                <w:lang w:val="et-EE"/>
              </w:rPr>
            </w:pPr>
            <w:r w:rsidRPr="0081278A">
              <w:rPr>
                <w:rFonts w:ascii="Times New Roman" w:hAnsi="Times New Roman"/>
                <w:sz w:val="24"/>
                <w:szCs w:val="24"/>
                <w:lang w:val="ru-RU"/>
              </w:rPr>
              <w:t>2</w:t>
            </w:r>
            <w:r w:rsidR="00941C31">
              <w:rPr>
                <w:rFonts w:ascii="Times New Roman" w:hAnsi="Times New Roman"/>
                <w:sz w:val="24"/>
                <w:szCs w:val="24"/>
                <w:lang w:val="et-EE"/>
              </w:rPr>
              <w:t>1</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lang w:val="ru-RU"/>
              </w:rPr>
            </w:pPr>
            <w:proofErr w:type="spellStart"/>
            <w:r w:rsidRPr="0081278A">
              <w:rPr>
                <w:rFonts w:ascii="Times New Roman" w:hAnsi="Times New Roman"/>
                <w:sz w:val="24"/>
                <w:szCs w:val="24"/>
              </w:rPr>
              <w:t>Kangelaste</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pr</w:t>
            </w:r>
            <w:proofErr w:type="spellEnd"/>
            <w:r w:rsidRPr="0081278A">
              <w:rPr>
                <w:rFonts w:ascii="Times New Roman" w:hAnsi="Times New Roman"/>
                <w:sz w:val="24"/>
                <w:szCs w:val="24"/>
              </w:rPr>
              <w:t xml:space="preserve"> 10</w:t>
            </w:r>
            <w:r w:rsidRPr="0081278A">
              <w:rPr>
                <w:rFonts w:ascii="Times New Roman" w:hAnsi="Times New Roman"/>
                <w:sz w:val="24"/>
                <w:szCs w:val="24"/>
                <w:lang w:val="ru-RU"/>
              </w:rPr>
              <w:t>е</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941C31">
            <w:pPr>
              <w:jc w:val="right"/>
              <w:rPr>
                <w:rFonts w:ascii="Times New Roman" w:hAnsi="Times New Roman"/>
                <w:sz w:val="24"/>
                <w:szCs w:val="24"/>
                <w:lang w:val="ru-RU"/>
              </w:rPr>
            </w:pPr>
            <w:r w:rsidRPr="0081278A">
              <w:rPr>
                <w:rFonts w:ascii="Times New Roman" w:hAnsi="Times New Roman"/>
                <w:sz w:val="24"/>
                <w:szCs w:val="24"/>
              </w:rPr>
              <w:t>2</w:t>
            </w:r>
            <w:r w:rsidR="00941C31">
              <w:rPr>
                <w:rFonts w:ascii="Times New Roman" w:hAnsi="Times New Roman"/>
                <w:sz w:val="24"/>
                <w:szCs w:val="24"/>
              </w:rPr>
              <w:t>2</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Kangelaste</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pr</w:t>
            </w:r>
            <w:proofErr w:type="spellEnd"/>
            <w:r w:rsidRPr="0081278A">
              <w:rPr>
                <w:rFonts w:ascii="Times New Roman" w:hAnsi="Times New Roman"/>
                <w:sz w:val="24"/>
                <w:szCs w:val="24"/>
              </w:rPr>
              <w:t xml:space="preserve"> 11b</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941C31">
            <w:pPr>
              <w:jc w:val="right"/>
              <w:rPr>
                <w:rFonts w:ascii="Times New Roman" w:hAnsi="Times New Roman"/>
                <w:sz w:val="24"/>
                <w:szCs w:val="24"/>
                <w:lang w:val="ru-RU"/>
              </w:rPr>
            </w:pPr>
            <w:r w:rsidRPr="0081278A">
              <w:rPr>
                <w:rFonts w:ascii="Times New Roman" w:hAnsi="Times New Roman"/>
                <w:sz w:val="24"/>
                <w:szCs w:val="24"/>
              </w:rPr>
              <w:t>2</w:t>
            </w:r>
            <w:r w:rsidR="00941C31">
              <w:rPr>
                <w:rFonts w:ascii="Times New Roman" w:hAnsi="Times New Roman"/>
                <w:sz w:val="24"/>
                <w:szCs w:val="24"/>
              </w:rPr>
              <w:t>3</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Daumani</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15a</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941C31">
            <w:pPr>
              <w:jc w:val="right"/>
              <w:rPr>
                <w:rFonts w:ascii="Times New Roman" w:hAnsi="Times New Roman"/>
                <w:sz w:val="24"/>
                <w:szCs w:val="24"/>
                <w:lang w:val="ru-RU"/>
              </w:rPr>
            </w:pPr>
            <w:r w:rsidRPr="0081278A">
              <w:rPr>
                <w:rFonts w:ascii="Times New Roman" w:hAnsi="Times New Roman"/>
                <w:sz w:val="24"/>
                <w:szCs w:val="24"/>
              </w:rPr>
              <w:lastRenderedPageBreak/>
              <w:t>2</w:t>
            </w:r>
            <w:r w:rsidR="00941C31">
              <w:rPr>
                <w:rFonts w:ascii="Times New Roman" w:hAnsi="Times New Roman"/>
                <w:sz w:val="24"/>
                <w:szCs w:val="24"/>
              </w:rPr>
              <w:t>4</w:t>
            </w:r>
          </w:p>
        </w:tc>
        <w:tc>
          <w:tcPr>
            <w:tcW w:w="4316" w:type="dxa"/>
            <w:tcBorders>
              <w:top w:val="nil"/>
              <w:left w:val="nil"/>
              <w:bottom w:val="single" w:sz="8" w:space="0" w:color="auto"/>
              <w:right w:val="single" w:sz="8" w:space="0" w:color="auto"/>
            </w:tcBorders>
            <w:vAlign w:val="bottom"/>
            <w:hideMark/>
          </w:tcPr>
          <w:p w:rsidR="0081278A" w:rsidRPr="0081278A" w:rsidRDefault="0081278A" w:rsidP="0081278A">
            <w:pPr>
              <w:rPr>
                <w:rFonts w:ascii="Times New Roman" w:hAnsi="Times New Roman"/>
                <w:sz w:val="24"/>
                <w:szCs w:val="24"/>
              </w:rPr>
            </w:pPr>
            <w:r w:rsidRPr="0081278A">
              <w:rPr>
                <w:rFonts w:ascii="Times New Roman" w:hAnsi="Times New Roman"/>
                <w:sz w:val="24"/>
                <w:szCs w:val="24"/>
              </w:rPr>
              <w:t xml:space="preserve">Rahu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38c</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81278A" w:rsidP="00941C31">
            <w:pPr>
              <w:jc w:val="right"/>
              <w:rPr>
                <w:rFonts w:ascii="Times New Roman" w:hAnsi="Times New Roman"/>
                <w:sz w:val="24"/>
                <w:szCs w:val="24"/>
                <w:lang w:val="et-EE"/>
              </w:rPr>
            </w:pPr>
            <w:r w:rsidRPr="0081278A">
              <w:rPr>
                <w:rFonts w:ascii="Times New Roman" w:hAnsi="Times New Roman"/>
                <w:sz w:val="24"/>
                <w:szCs w:val="24"/>
                <w:lang w:val="ru-RU"/>
              </w:rPr>
              <w:t>2</w:t>
            </w:r>
            <w:r w:rsidR="00941C31">
              <w:rPr>
                <w:rFonts w:ascii="Times New Roman" w:hAnsi="Times New Roman"/>
                <w:sz w:val="24"/>
                <w:szCs w:val="24"/>
                <w:lang w:val="et-EE"/>
              </w:rPr>
              <w:t>5</w:t>
            </w:r>
          </w:p>
        </w:tc>
        <w:tc>
          <w:tcPr>
            <w:tcW w:w="4316" w:type="dxa"/>
            <w:tcBorders>
              <w:top w:val="nil"/>
              <w:left w:val="nil"/>
              <w:bottom w:val="single" w:sz="8" w:space="0" w:color="auto"/>
              <w:right w:val="single" w:sz="8" w:space="0" w:color="auto"/>
            </w:tcBorders>
            <w:hideMark/>
          </w:tcPr>
          <w:p w:rsidR="0081278A" w:rsidRPr="0081278A" w:rsidRDefault="0081278A" w:rsidP="0081278A">
            <w:pPr>
              <w:rPr>
                <w:rFonts w:ascii="Times New Roman" w:hAnsi="Times New Roman"/>
                <w:sz w:val="24"/>
                <w:szCs w:val="24"/>
              </w:rPr>
            </w:pPr>
            <w:r w:rsidRPr="0081278A">
              <w:rPr>
                <w:rFonts w:ascii="Times New Roman" w:hAnsi="Times New Roman"/>
                <w:sz w:val="24"/>
                <w:szCs w:val="24"/>
              </w:rPr>
              <w:t xml:space="preserve">Rahu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14/14a </w:t>
            </w:r>
            <w:proofErr w:type="spellStart"/>
            <w:r w:rsidRPr="0081278A">
              <w:rPr>
                <w:rFonts w:ascii="Times New Roman" w:hAnsi="Times New Roman"/>
                <w:sz w:val="24"/>
                <w:szCs w:val="24"/>
              </w:rPr>
              <w:t>vahel</w:t>
            </w:r>
            <w:proofErr w:type="spellEnd"/>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81278A" w:rsidP="00941C31">
            <w:pPr>
              <w:jc w:val="right"/>
              <w:rPr>
                <w:rFonts w:ascii="Times New Roman" w:hAnsi="Times New Roman"/>
                <w:sz w:val="24"/>
                <w:szCs w:val="24"/>
                <w:lang w:val="et-EE"/>
              </w:rPr>
            </w:pPr>
            <w:r w:rsidRPr="0081278A">
              <w:rPr>
                <w:rFonts w:ascii="Times New Roman" w:hAnsi="Times New Roman"/>
                <w:sz w:val="24"/>
                <w:szCs w:val="24"/>
                <w:lang w:val="ru-RU"/>
              </w:rPr>
              <w:t>2</w:t>
            </w:r>
            <w:r w:rsidR="00941C31">
              <w:rPr>
                <w:rFonts w:ascii="Times New Roman" w:hAnsi="Times New Roman"/>
                <w:sz w:val="24"/>
                <w:szCs w:val="24"/>
                <w:lang w:val="et-EE"/>
              </w:rPr>
              <w:t>6</w:t>
            </w:r>
          </w:p>
        </w:tc>
        <w:tc>
          <w:tcPr>
            <w:tcW w:w="4316" w:type="dxa"/>
            <w:tcBorders>
              <w:top w:val="nil"/>
              <w:left w:val="nil"/>
              <w:bottom w:val="single" w:sz="8" w:space="0" w:color="auto"/>
              <w:right w:val="single" w:sz="8" w:space="0" w:color="auto"/>
            </w:tcBorders>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Võidu</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5 </w:t>
            </w:r>
            <w:proofErr w:type="spellStart"/>
            <w:r w:rsidRPr="0081278A">
              <w:rPr>
                <w:rFonts w:ascii="Times New Roman" w:hAnsi="Times New Roman"/>
                <w:sz w:val="24"/>
                <w:szCs w:val="24"/>
              </w:rPr>
              <w:t>ees</w:t>
            </w:r>
            <w:proofErr w:type="spellEnd"/>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81278A" w:rsidP="00941C31">
            <w:pPr>
              <w:jc w:val="right"/>
              <w:rPr>
                <w:rFonts w:ascii="Times New Roman" w:hAnsi="Times New Roman"/>
                <w:sz w:val="24"/>
                <w:szCs w:val="24"/>
                <w:lang w:val="et-EE"/>
              </w:rPr>
            </w:pPr>
            <w:r w:rsidRPr="0081278A">
              <w:rPr>
                <w:rFonts w:ascii="Times New Roman" w:hAnsi="Times New Roman"/>
                <w:sz w:val="24"/>
                <w:szCs w:val="24"/>
                <w:lang w:val="ru-RU"/>
              </w:rPr>
              <w:t>2</w:t>
            </w:r>
            <w:r w:rsidR="00941C31">
              <w:rPr>
                <w:rFonts w:ascii="Times New Roman" w:hAnsi="Times New Roman"/>
                <w:sz w:val="24"/>
                <w:szCs w:val="24"/>
                <w:lang w:val="et-EE"/>
              </w:rPr>
              <w:t>7</w:t>
            </w:r>
          </w:p>
        </w:tc>
        <w:tc>
          <w:tcPr>
            <w:tcW w:w="4316" w:type="dxa"/>
            <w:tcBorders>
              <w:top w:val="nil"/>
              <w:left w:val="nil"/>
              <w:bottom w:val="single" w:sz="8" w:space="0" w:color="auto"/>
              <w:right w:val="single" w:sz="8" w:space="0" w:color="auto"/>
            </w:tcBorders>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Jõeäärne</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promenaad</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Linnuse</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L1/ </w:t>
            </w:r>
            <w:proofErr w:type="spellStart"/>
            <w:r w:rsidRPr="0081278A">
              <w:rPr>
                <w:rFonts w:ascii="Times New Roman" w:hAnsi="Times New Roman"/>
                <w:sz w:val="24"/>
                <w:szCs w:val="24"/>
              </w:rPr>
              <w:t>Jõe</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L1/ </w:t>
            </w:r>
            <w:proofErr w:type="spellStart"/>
            <w:r w:rsidRPr="0081278A">
              <w:rPr>
                <w:rFonts w:ascii="Times New Roman" w:hAnsi="Times New Roman"/>
                <w:sz w:val="24"/>
                <w:szCs w:val="24"/>
              </w:rPr>
              <w:t>Jõe</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L2)</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941C31" w:rsidP="0081278A">
            <w:pPr>
              <w:jc w:val="right"/>
              <w:rPr>
                <w:rFonts w:ascii="Times New Roman" w:hAnsi="Times New Roman"/>
                <w:sz w:val="24"/>
                <w:szCs w:val="24"/>
                <w:lang w:val="et-EE"/>
              </w:rPr>
            </w:pPr>
            <w:r>
              <w:rPr>
                <w:rFonts w:ascii="Times New Roman" w:hAnsi="Times New Roman"/>
                <w:sz w:val="24"/>
                <w:szCs w:val="24"/>
                <w:lang w:val="et-EE"/>
              </w:rPr>
              <w:t>28</w:t>
            </w:r>
          </w:p>
        </w:tc>
        <w:tc>
          <w:tcPr>
            <w:tcW w:w="4316" w:type="dxa"/>
            <w:tcBorders>
              <w:top w:val="nil"/>
              <w:left w:val="nil"/>
              <w:bottom w:val="single" w:sz="8" w:space="0" w:color="auto"/>
              <w:right w:val="single" w:sz="8" w:space="0" w:color="auto"/>
            </w:tcBorders>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Juhhanovi</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7 / 9 / 11</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941C31" w:rsidRDefault="00941C31" w:rsidP="0081278A">
            <w:pPr>
              <w:jc w:val="right"/>
              <w:rPr>
                <w:rFonts w:ascii="Times New Roman" w:hAnsi="Times New Roman"/>
                <w:sz w:val="24"/>
                <w:szCs w:val="24"/>
                <w:lang w:val="et-EE"/>
              </w:rPr>
            </w:pPr>
            <w:r>
              <w:rPr>
                <w:rFonts w:ascii="Times New Roman" w:hAnsi="Times New Roman"/>
                <w:sz w:val="24"/>
                <w:szCs w:val="24"/>
                <w:lang w:val="et-EE"/>
              </w:rPr>
              <w:t>29</w:t>
            </w:r>
          </w:p>
        </w:tc>
        <w:tc>
          <w:tcPr>
            <w:tcW w:w="4316" w:type="dxa"/>
            <w:tcBorders>
              <w:top w:val="nil"/>
              <w:left w:val="nil"/>
              <w:bottom w:val="single" w:sz="8" w:space="0" w:color="auto"/>
              <w:right w:val="single" w:sz="8" w:space="0" w:color="auto"/>
            </w:tcBorders>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Puškini</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29a</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941C31">
            <w:pPr>
              <w:jc w:val="right"/>
              <w:rPr>
                <w:rFonts w:ascii="Times New Roman" w:hAnsi="Times New Roman"/>
                <w:sz w:val="24"/>
                <w:szCs w:val="24"/>
                <w:lang w:val="ru-RU"/>
              </w:rPr>
            </w:pPr>
            <w:r w:rsidRPr="0081278A">
              <w:rPr>
                <w:rFonts w:ascii="Times New Roman" w:hAnsi="Times New Roman"/>
                <w:sz w:val="24"/>
                <w:szCs w:val="24"/>
              </w:rPr>
              <w:t>3</w:t>
            </w:r>
            <w:r w:rsidR="00941C31">
              <w:rPr>
                <w:rFonts w:ascii="Times New Roman" w:hAnsi="Times New Roman"/>
                <w:sz w:val="24"/>
                <w:szCs w:val="24"/>
              </w:rPr>
              <w:t>0</w:t>
            </w:r>
          </w:p>
        </w:tc>
        <w:tc>
          <w:tcPr>
            <w:tcW w:w="4316" w:type="dxa"/>
            <w:tcBorders>
              <w:top w:val="nil"/>
              <w:left w:val="nil"/>
              <w:bottom w:val="single" w:sz="8" w:space="0" w:color="auto"/>
              <w:right w:val="single" w:sz="8" w:space="0" w:color="auto"/>
            </w:tcBorders>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Maslovi</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3a</w:t>
            </w:r>
          </w:p>
        </w:tc>
      </w:tr>
      <w:tr w:rsidR="0081278A" w:rsidRPr="0081278A" w:rsidTr="00782502">
        <w:trPr>
          <w:trHeight w:val="330"/>
        </w:trPr>
        <w:tc>
          <w:tcPr>
            <w:tcW w:w="864" w:type="dxa"/>
            <w:tcBorders>
              <w:top w:val="nil"/>
              <w:left w:val="single" w:sz="8" w:space="0" w:color="auto"/>
              <w:bottom w:val="single" w:sz="8" w:space="0" w:color="auto"/>
              <w:right w:val="single" w:sz="8" w:space="0" w:color="auto"/>
            </w:tcBorders>
            <w:noWrap/>
            <w:vAlign w:val="bottom"/>
            <w:hideMark/>
          </w:tcPr>
          <w:p w:rsidR="0081278A" w:rsidRPr="0081278A" w:rsidRDefault="0081278A" w:rsidP="00941C31">
            <w:pPr>
              <w:jc w:val="right"/>
              <w:rPr>
                <w:rFonts w:ascii="Times New Roman" w:hAnsi="Times New Roman"/>
                <w:sz w:val="24"/>
                <w:szCs w:val="24"/>
              </w:rPr>
            </w:pPr>
            <w:r w:rsidRPr="0081278A">
              <w:rPr>
                <w:rFonts w:ascii="Times New Roman" w:hAnsi="Times New Roman"/>
                <w:sz w:val="24"/>
                <w:szCs w:val="24"/>
              </w:rPr>
              <w:t>3</w:t>
            </w:r>
            <w:r w:rsidR="00941C31">
              <w:rPr>
                <w:rFonts w:ascii="Times New Roman" w:hAnsi="Times New Roman"/>
                <w:sz w:val="24"/>
                <w:szCs w:val="24"/>
              </w:rPr>
              <w:t>1</w:t>
            </w:r>
          </w:p>
        </w:tc>
        <w:tc>
          <w:tcPr>
            <w:tcW w:w="4316" w:type="dxa"/>
            <w:tcBorders>
              <w:top w:val="nil"/>
              <w:left w:val="nil"/>
              <w:bottom w:val="single" w:sz="8" w:space="0" w:color="auto"/>
              <w:right w:val="single" w:sz="8" w:space="0" w:color="auto"/>
            </w:tcBorders>
            <w:hideMark/>
          </w:tcPr>
          <w:p w:rsidR="0081278A" w:rsidRPr="0081278A" w:rsidRDefault="0081278A" w:rsidP="0081278A">
            <w:pPr>
              <w:rPr>
                <w:rFonts w:ascii="Times New Roman" w:hAnsi="Times New Roman"/>
                <w:sz w:val="24"/>
                <w:szCs w:val="24"/>
              </w:rPr>
            </w:pPr>
            <w:proofErr w:type="spellStart"/>
            <w:r w:rsidRPr="0081278A">
              <w:rPr>
                <w:rFonts w:ascii="Times New Roman" w:hAnsi="Times New Roman"/>
                <w:sz w:val="24"/>
                <w:szCs w:val="24"/>
              </w:rPr>
              <w:t>Kangelaste</w:t>
            </w:r>
            <w:proofErr w:type="spellEnd"/>
            <w:r w:rsidRPr="0081278A">
              <w:rPr>
                <w:rFonts w:ascii="Times New Roman" w:hAnsi="Times New Roman"/>
                <w:sz w:val="24"/>
                <w:szCs w:val="24"/>
              </w:rPr>
              <w:t xml:space="preserve"> </w:t>
            </w:r>
            <w:proofErr w:type="spellStart"/>
            <w:r w:rsidRPr="0081278A">
              <w:rPr>
                <w:rFonts w:ascii="Times New Roman" w:hAnsi="Times New Roman"/>
                <w:sz w:val="24"/>
                <w:szCs w:val="24"/>
              </w:rPr>
              <w:t>tn</w:t>
            </w:r>
            <w:proofErr w:type="spellEnd"/>
            <w:r w:rsidRPr="0081278A">
              <w:rPr>
                <w:rFonts w:ascii="Times New Roman" w:hAnsi="Times New Roman"/>
                <w:sz w:val="24"/>
                <w:szCs w:val="24"/>
              </w:rPr>
              <w:t xml:space="preserve"> 32</w:t>
            </w:r>
          </w:p>
        </w:tc>
      </w:tr>
    </w:tbl>
    <w:p w:rsidR="0081278A" w:rsidRPr="0081278A" w:rsidRDefault="0081278A" w:rsidP="0081278A">
      <w:pPr>
        <w:spacing w:after="0" w:line="240" w:lineRule="auto"/>
        <w:contextualSpacing/>
        <w:jc w:val="both"/>
        <w:rPr>
          <w:rFonts w:ascii="Times New Roman" w:eastAsia="Times New Roman" w:hAnsi="Times New Roman" w:cs="Times New Roman"/>
          <w:sz w:val="24"/>
          <w:szCs w:val="24"/>
          <w:lang w:val="ru-RU"/>
        </w:rPr>
      </w:pPr>
    </w:p>
    <w:p w:rsidR="0081278A" w:rsidRPr="0081278A" w:rsidRDefault="0081278A" w:rsidP="0081278A">
      <w:pPr>
        <w:spacing w:after="0" w:line="240" w:lineRule="auto"/>
        <w:rPr>
          <w:rFonts w:ascii="Times New Roman" w:eastAsia="Times New Roman" w:hAnsi="Times New Roman" w:cs="Times New Roman"/>
          <w:b/>
          <w:sz w:val="24"/>
          <w:szCs w:val="24"/>
          <w:lang w:val="et-EE"/>
        </w:rPr>
      </w:pPr>
    </w:p>
    <w:p w:rsidR="0081278A" w:rsidRPr="0081278A" w:rsidRDefault="0081278A" w:rsidP="0081278A">
      <w:pPr>
        <w:spacing w:after="0" w:line="240" w:lineRule="auto"/>
        <w:rPr>
          <w:rFonts w:ascii="Times New Roman" w:eastAsia="Times New Roman" w:hAnsi="Times New Roman" w:cs="Times New Roman"/>
          <w:b/>
          <w:sz w:val="24"/>
          <w:szCs w:val="24"/>
          <w:lang w:val="et-EE"/>
        </w:rPr>
      </w:pPr>
    </w:p>
    <w:p w:rsidR="0081278A" w:rsidRPr="0081278A" w:rsidRDefault="0081278A" w:rsidP="0081278A">
      <w:pPr>
        <w:spacing w:after="0" w:line="240" w:lineRule="auto"/>
        <w:rPr>
          <w:rFonts w:ascii="Times New Roman" w:eastAsia="Times New Roman" w:hAnsi="Times New Roman" w:cs="Times New Roman"/>
          <w:b/>
          <w:sz w:val="24"/>
          <w:szCs w:val="24"/>
          <w:lang w:val="et-EE"/>
        </w:rPr>
      </w:pPr>
    </w:p>
    <w:p w:rsidR="0081278A" w:rsidRPr="0081278A" w:rsidRDefault="0081278A" w:rsidP="0081278A">
      <w:pPr>
        <w:spacing w:after="0" w:line="240" w:lineRule="auto"/>
        <w:rPr>
          <w:rFonts w:ascii="Times New Roman" w:eastAsia="Times New Roman" w:hAnsi="Times New Roman" w:cs="Times New Roman"/>
          <w:b/>
          <w:sz w:val="24"/>
          <w:szCs w:val="24"/>
          <w:lang w:val="et-EE"/>
        </w:rPr>
      </w:pPr>
    </w:p>
    <w:p w:rsidR="0081278A" w:rsidRPr="0081278A" w:rsidRDefault="0081278A" w:rsidP="0081278A">
      <w:pPr>
        <w:spacing w:after="0" w:line="240" w:lineRule="auto"/>
        <w:rPr>
          <w:rFonts w:ascii="Times New Roman" w:eastAsia="Times New Roman" w:hAnsi="Times New Roman" w:cs="Times New Roman"/>
          <w:b/>
          <w:sz w:val="24"/>
          <w:szCs w:val="24"/>
        </w:rPr>
      </w:pPr>
    </w:p>
    <w:p w:rsidR="0081278A" w:rsidRPr="0081278A" w:rsidRDefault="0081278A" w:rsidP="0081278A">
      <w:pPr>
        <w:spacing w:after="0" w:line="240" w:lineRule="auto"/>
        <w:rPr>
          <w:rFonts w:ascii="Times New Roman" w:eastAsia="Times New Roman" w:hAnsi="Times New Roman" w:cs="Times New Roman"/>
          <w:b/>
          <w:sz w:val="24"/>
          <w:szCs w:val="24"/>
        </w:rPr>
      </w:pPr>
    </w:p>
    <w:p w:rsidR="0081278A" w:rsidRPr="0081278A" w:rsidRDefault="0081278A" w:rsidP="0081278A">
      <w:pPr>
        <w:spacing w:after="0" w:line="240" w:lineRule="auto"/>
        <w:rPr>
          <w:rFonts w:ascii="Times New Roman" w:eastAsia="Times New Roman" w:hAnsi="Times New Roman" w:cs="Times New Roman"/>
          <w:b/>
          <w:sz w:val="24"/>
          <w:szCs w:val="24"/>
        </w:rPr>
      </w:pPr>
    </w:p>
    <w:p w:rsidR="0081278A" w:rsidRPr="0081278A" w:rsidRDefault="0081278A" w:rsidP="0081278A">
      <w:pPr>
        <w:rPr>
          <w:rFonts w:ascii="Times New Roman" w:eastAsia="Times New Roman" w:hAnsi="Times New Roman" w:cs="Times New Roman"/>
          <w:b/>
          <w:sz w:val="24"/>
          <w:szCs w:val="24"/>
          <w:lang w:val="et-EE"/>
        </w:rPr>
      </w:pPr>
    </w:p>
    <w:p w:rsidR="0081278A" w:rsidRPr="0081278A" w:rsidRDefault="0081278A" w:rsidP="0081278A"/>
    <w:p w:rsidR="0081278A" w:rsidRPr="0081278A" w:rsidRDefault="0081278A" w:rsidP="0081278A">
      <w:pPr>
        <w:spacing w:after="0" w:line="240" w:lineRule="auto"/>
        <w:rPr>
          <w:rFonts w:ascii="Times New Roman" w:eastAsia="Times New Roman" w:hAnsi="Times New Roman" w:cs="Times New Roman"/>
          <w:b/>
          <w:sz w:val="24"/>
          <w:szCs w:val="24"/>
          <w:lang w:val="et-EE"/>
        </w:rPr>
      </w:pPr>
    </w:p>
    <w:p w:rsidR="0081278A" w:rsidRPr="0081278A" w:rsidRDefault="0081278A" w:rsidP="0081278A">
      <w:pPr>
        <w:spacing w:after="0" w:line="240" w:lineRule="auto"/>
        <w:rPr>
          <w:rFonts w:ascii="Times New Roman" w:eastAsia="Times New Roman" w:hAnsi="Times New Roman" w:cs="Times New Roman"/>
          <w:b/>
          <w:sz w:val="24"/>
          <w:szCs w:val="24"/>
        </w:rPr>
      </w:pPr>
    </w:p>
    <w:p w:rsidR="0081278A" w:rsidRPr="0081278A" w:rsidRDefault="0081278A" w:rsidP="0081278A">
      <w:pPr>
        <w:spacing w:after="0" w:line="240" w:lineRule="auto"/>
        <w:rPr>
          <w:rFonts w:ascii="Times New Roman" w:eastAsia="Times New Roman" w:hAnsi="Times New Roman" w:cs="Times New Roman"/>
          <w:b/>
          <w:sz w:val="24"/>
          <w:szCs w:val="24"/>
        </w:rPr>
      </w:pPr>
    </w:p>
    <w:p w:rsidR="0081278A" w:rsidRPr="0081278A" w:rsidRDefault="0081278A" w:rsidP="0081278A">
      <w:pPr>
        <w:spacing w:after="0" w:line="240" w:lineRule="auto"/>
        <w:rPr>
          <w:rFonts w:ascii="Times New Roman" w:eastAsia="Times New Roman" w:hAnsi="Times New Roman" w:cs="Times New Roman"/>
          <w:b/>
          <w:sz w:val="24"/>
          <w:szCs w:val="24"/>
        </w:rPr>
      </w:pPr>
    </w:p>
    <w:p w:rsidR="0081278A" w:rsidRPr="0081278A" w:rsidRDefault="0081278A" w:rsidP="0081278A">
      <w:pPr>
        <w:rPr>
          <w:rFonts w:ascii="Times New Roman" w:eastAsia="Times New Roman" w:hAnsi="Times New Roman" w:cs="Times New Roman"/>
          <w:b/>
          <w:sz w:val="24"/>
          <w:szCs w:val="24"/>
          <w:lang w:val="et-EE"/>
        </w:rPr>
      </w:pPr>
      <w:bookmarkStart w:id="235" w:name="_Toc368297267"/>
      <w:bookmarkStart w:id="236" w:name="_Toc403657564"/>
      <w:bookmarkStart w:id="237" w:name="OLE_LINK27"/>
      <w:bookmarkStart w:id="238" w:name="OLE_LINK28"/>
      <w:r w:rsidRPr="0081278A">
        <w:rPr>
          <w:rFonts w:ascii="Times New Roman" w:eastAsia="Times New Roman" w:hAnsi="Times New Roman" w:cs="Times New Roman"/>
          <w:b/>
          <w:sz w:val="24"/>
          <w:szCs w:val="24"/>
          <w:lang w:val="et-EE"/>
        </w:rPr>
        <w:br w:type="page"/>
      </w:r>
    </w:p>
    <w:p w:rsidR="0081278A" w:rsidRPr="0081278A" w:rsidRDefault="0081278A" w:rsidP="0081278A">
      <w:pPr>
        <w:keepNext/>
        <w:spacing w:after="0" w:line="240" w:lineRule="auto"/>
        <w:outlineLvl w:val="0"/>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lastRenderedPageBreak/>
        <w:t xml:space="preserve">Lisa III. Hankelepingu projekt </w:t>
      </w:r>
    </w:p>
    <w:p w:rsidR="0081278A" w:rsidRPr="0081278A" w:rsidRDefault="0081278A" w:rsidP="0081278A">
      <w:pPr>
        <w:keepNext/>
        <w:spacing w:after="0" w:line="240" w:lineRule="auto"/>
        <w:outlineLvl w:val="0"/>
        <w:rPr>
          <w:rFonts w:ascii="Times New Roman" w:eastAsia="Times New Roman" w:hAnsi="Times New Roman" w:cs="Times New Roman"/>
          <w:b/>
          <w:sz w:val="24"/>
          <w:szCs w:val="24"/>
        </w:rPr>
      </w:pPr>
    </w:p>
    <w:p w:rsidR="0081278A" w:rsidRPr="0081278A" w:rsidRDefault="0081278A" w:rsidP="0081278A">
      <w:pPr>
        <w:keepNext/>
        <w:spacing w:after="0" w:line="240" w:lineRule="auto"/>
        <w:outlineLvl w:val="0"/>
        <w:rPr>
          <w:rFonts w:ascii="Times New Roman" w:eastAsia="Times New Roman" w:hAnsi="Times New Roman" w:cs="Times New Roman"/>
          <w:b/>
          <w:sz w:val="24"/>
          <w:szCs w:val="24"/>
        </w:rPr>
      </w:pPr>
    </w:p>
    <w:bookmarkEnd w:id="225"/>
    <w:bookmarkEnd w:id="226"/>
    <w:bookmarkEnd w:id="227"/>
    <w:bookmarkEnd w:id="228"/>
    <w:bookmarkEnd w:id="235"/>
    <w:bookmarkEnd w:id="236"/>
    <w:bookmarkEnd w:id="237"/>
    <w:bookmarkEnd w:id="238"/>
    <w:p w:rsidR="0081278A" w:rsidRPr="0081278A" w:rsidRDefault="0081278A" w:rsidP="0081278A">
      <w:pPr>
        <w:keepNext/>
        <w:spacing w:after="0" w:line="240" w:lineRule="auto"/>
        <w:outlineLvl w:val="0"/>
        <w:rPr>
          <w:rFonts w:ascii="Times New Roman" w:eastAsia="Times New Roman" w:hAnsi="Times New Roman" w:cs="Times New Roman"/>
          <w:b/>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p>
    <w:p w:rsidR="0081278A" w:rsidRPr="0081278A" w:rsidRDefault="0081278A" w:rsidP="0081278A">
      <w:pPr>
        <w:spacing w:after="0" w:line="240" w:lineRule="auto"/>
        <w:jc w:val="center"/>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NARVA LINNA AVALIKE MÄNGUVÄLJAKUTE TEHNILISE HOOLDUSE</w:t>
      </w:r>
    </w:p>
    <w:p w:rsidR="0081278A" w:rsidRPr="0081278A" w:rsidRDefault="0081278A" w:rsidP="0081278A">
      <w:pPr>
        <w:spacing w:after="0" w:line="240" w:lineRule="auto"/>
        <w:jc w:val="center"/>
        <w:rPr>
          <w:rFonts w:ascii="Times New Roman" w:eastAsia="Times New Roman" w:hAnsi="Times New Roman" w:cs="Times New Roman"/>
          <w:b/>
          <w:sz w:val="28"/>
          <w:szCs w:val="24"/>
          <w:lang w:val="et-EE"/>
        </w:rPr>
      </w:pPr>
    </w:p>
    <w:p w:rsidR="0081278A" w:rsidRPr="0081278A" w:rsidRDefault="0081278A" w:rsidP="0081278A">
      <w:pPr>
        <w:overflowPunct w:val="0"/>
        <w:adjustRightInd w:val="0"/>
        <w:spacing w:after="0" w:line="240" w:lineRule="auto"/>
        <w:jc w:val="center"/>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b/>
          <w:bCs/>
          <w:sz w:val="24"/>
          <w:szCs w:val="24"/>
          <w:lang w:val="et-EE"/>
        </w:rPr>
        <w:t>TÖÖVÕTULEPING nr _______</w:t>
      </w:r>
    </w:p>
    <w:p w:rsidR="0081278A" w:rsidRPr="0081278A" w:rsidRDefault="0081278A" w:rsidP="0081278A">
      <w:pPr>
        <w:overflowPunct w:val="0"/>
        <w:adjustRightInd w:val="0"/>
        <w:spacing w:after="0" w:line="240" w:lineRule="auto"/>
        <w:jc w:val="center"/>
        <w:rPr>
          <w:rFonts w:ascii="Times New Roman" w:eastAsia="Times New Roman" w:hAnsi="Times New Roman" w:cs="Times New Roman"/>
          <w:b/>
          <w:bCs/>
          <w:sz w:val="24"/>
          <w:szCs w:val="24"/>
          <w:lang w:val="et-EE"/>
        </w:rPr>
      </w:pPr>
    </w:p>
    <w:p w:rsidR="0081278A" w:rsidRPr="0081278A" w:rsidRDefault="0081278A" w:rsidP="0081278A">
      <w:pPr>
        <w:overflowPunct w:val="0"/>
        <w:adjustRightInd w:val="0"/>
        <w:spacing w:after="0" w:line="240" w:lineRule="auto"/>
        <w:jc w:val="center"/>
        <w:rPr>
          <w:rFonts w:ascii="Times New Roman" w:eastAsia="Times New Roman" w:hAnsi="Times New Roman" w:cs="Times New Roman"/>
          <w:bCs/>
          <w:sz w:val="24"/>
          <w:szCs w:val="24"/>
          <w:lang w:val="et-EE"/>
        </w:rPr>
      </w:pPr>
      <w:r w:rsidRPr="0081278A">
        <w:rPr>
          <w:rFonts w:ascii="Times New Roman" w:eastAsia="Times New Roman" w:hAnsi="Times New Roman" w:cs="Times New Roman"/>
          <w:bCs/>
          <w:sz w:val="24"/>
          <w:szCs w:val="24"/>
          <w:lang w:val="et-EE"/>
        </w:rPr>
        <w:t>Sõlmitud ____.____.2016.a.</w:t>
      </w:r>
      <w:r w:rsidRPr="0081278A">
        <w:rPr>
          <w:rFonts w:ascii="Times New Roman" w:eastAsia="Times New Roman" w:hAnsi="Times New Roman" w:cs="Times New Roman"/>
          <w:bCs/>
          <w:sz w:val="24"/>
          <w:szCs w:val="24"/>
          <w:lang w:val="et-EE"/>
        </w:rPr>
        <w:tab/>
      </w:r>
      <w:r w:rsidRPr="0081278A">
        <w:rPr>
          <w:rFonts w:ascii="Times New Roman" w:eastAsia="Times New Roman" w:hAnsi="Times New Roman" w:cs="Times New Roman"/>
          <w:bCs/>
          <w:sz w:val="24"/>
          <w:szCs w:val="24"/>
          <w:lang w:val="et-EE"/>
        </w:rPr>
        <w:tab/>
      </w:r>
      <w:r w:rsidRPr="0081278A">
        <w:rPr>
          <w:rFonts w:ascii="Times New Roman" w:eastAsia="Times New Roman" w:hAnsi="Times New Roman" w:cs="Times New Roman"/>
          <w:bCs/>
          <w:sz w:val="24"/>
          <w:szCs w:val="24"/>
          <w:lang w:val="et-EE"/>
        </w:rPr>
        <w:tab/>
      </w:r>
      <w:r w:rsidRPr="0081278A">
        <w:rPr>
          <w:rFonts w:ascii="Times New Roman" w:eastAsia="Times New Roman" w:hAnsi="Times New Roman" w:cs="Times New Roman"/>
          <w:bCs/>
          <w:sz w:val="24"/>
          <w:szCs w:val="24"/>
          <w:lang w:val="et-EE"/>
        </w:rPr>
        <w:tab/>
      </w:r>
      <w:r w:rsidRPr="0081278A">
        <w:rPr>
          <w:rFonts w:ascii="Times New Roman" w:eastAsia="Times New Roman" w:hAnsi="Times New Roman" w:cs="Times New Roman"/>
          <w:bCs/>
          <w:sz w:val="24"/>
          <w:szCs w:val="24"/>
          <w:lang w:val="et-EE"/>
        </w:rPr>
        <w:tab/>
      </w:r>
      <w:r w:rsidRPr="0081278A">
        <w:rPr>
          <w:rFonts w:ascii="Times New Roman" w:eastAsia="Times New Roman" w:hAnsi="Times New Roman" w:cs="Times New Roman"/>
          <w:bCs/>
          <w:sz w:val="24"/>
          <w:szCs w:val="24"/>
          <w:lang w:val="et-EE"/>
        </w:rPr>
        <w:tab/>
        <w:t xml:space="preserve">           NARVA linnas</w:t>
      </w:r>
    </w:p>
    <w:p w:rsidR="0081278A" w:rsidRPr="0081278A" w:rsidRDefault="0081278A" w:rsidP="0081278A">
      <w:pPr>
        <w:overflowPunct w:val="0"/>
        <w:adjustRightInd w:val="0"/>
        <w:spacing w:after="0" w:line="240" w:lineRule="auto"/>
        <w:jc w:val="center"/>
        <w:rPr>
          <w:rFonts w:ascii="Times New Roman" w:eastAsia="Times New Roman" w:hAnsi="Times New Roman" w:cs="Times New Roman"/>
          <w:bCs/>
          <w:sz w:val="24"/>
          <w:szCs w:val="24"/>
          <w:lang w:val="et-EE"/>
        </w:rPr>
      </w:pPr>
    </w:p>
    <w:p w:rsidR="0081278A" w:rsidRPr="0081278A" w:rsidRDefault="0081278A" w:rsidP="0081278A">
      <w:pPr>
        <w:overflowPunct w:val="0"/>
        <w:adjustRightInd w:val="0"/>
        <w:spacing w:after="0" w:line="240" w:lineRule="auto"/>
        <w:jc w:val="both"/>
        <w:rPr>
          <w:rFonts w:ascii="Times New Roman" w:eastAsia="Times New Roman" w:hAnsi="Times New Roman" w:cs="Times New Roman"/>
          <w:bCs/>
          <w:sz w:val="24"/>
          <w:szCs w:val="24"/>
          <w:lang w:val="et-EE"/>
        </w:rPr>
      </w:pPr>
    </w:p>
    <w:p w:rsidR="0081278A" w:rsidRPr="0081278A" w:rsidRDefault="0081278A" w:rsidP="0081278A">
      <w:pPr>
        <w:numPr>
          <w:ilvl w:val="0"/>
          <w:numId w:val="12"/>
        </w:numPr>
        <w:tabs>
          <w:tab w:val="left" w:pos="709"/>
        </w:tabs>
        <w:autoSpaceDE w:val="0"/>
        <w:spacing w:after="0" w:line="240" w:lineRule="auto"/>
        <w:ind w:left="709" w:hanging="709"/>
        <w:jc w:val="both"/>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LEPINGU POOLED</w:t>
      </w:r>
    </w:p>
    <w:p w:rsidR="0081278A" w:rsidRPr="0081278A" w:rsidRDefault="0081278A" w:rsidP="0081278A">
      <w:pPr>
        <w:overflowPunct w:val="0"/>
        <w:adjustRightInd w:val="0"/>
        <w:spacing w:after="0" w:line="240" w:lineRule="auto"/>
        <w:jc w:val="both"/>
        <w:rPr>
          <w:rFonts w:ascii="Times New Roman" w:eastAsia="Times New Roman" w:hAnsi="Times New Roman" w:cs="Times New Roman"/>
          <w:b/>
          <w:sz w:val="24"/>
          <w:szCs w:val="24"/>
          <w:lang w:val="et-EE"/>
        </w:rPr>
      </w:pPr>
    </w:p>
    <w:p w:rsidR="0081278A" w:rsidRPr="0081278A" w:rsidRDefault="0081278A" w:rsidP="0081278A">
      <w:pPr>
        <w:tabs>
          <w:tab w:val="center" w:pos="4896"/>
          <w:tab w:val="right" w:pos="9216"/>
        </w:tabs>
        <w:spacing w:after="0" w:line="240" w:lineRule="auto"/>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Tellija</w:t>
      </w:r>
    </w:p>
    <w:p w:rsidR="0081278A" w:rsidRPr="0081278A" w:rsidRDefault="0081278A" w:rsidP="0081278A">
      <w:pPr>
        <w:spacing w:after="0" w:line="240" w:lineRule="auto"/>
        <w:ind w:left="708" w:hanging="708"/>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sz w:val="24"/>
          <w:szCs w:val="24"/>
          <w:lang w:val="et-EE"/>
        </w:rPr>
        <w:t>Nimi</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b/>
          <w:bCs/>
          <w:sz w:val="24"/>
          <w:szCs w:val="24"/>
          <w:lang w:val="et-EE"/>
        </w:rPr>
        <w:t xml:space="preserve">Narva Linnavalitsuse </w:t>
      </w:r>
    </w:p>
    <w:p w:rsidR="0081278A" w:rsidRPr="0081278A" w:rsidRDefault="0081278A" w:rsidP="0081278A">
      <w:pPr>
        <w:spacing w:after="0" w:line="240" w:lineRule="auto"/>
        <w:ind w:left="4308" w:firstLine="12"/>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b/>
          <w:bCs/>
          <w:sz w:val="24"/>
          <w:szCs w:val="24"/>
          <w:lang w:val="et-EE"/>
        </w:rPr>
        <w:t>Arhitektuuri- ja Linnaplaneerimise Amet</w:t>
      </w: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Asutuse registrikood</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t xml:space="preserve">75029820   </w:t>
      </w:r>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Asukoht</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t xml:space="preserve">            Peetri plats 5, 20308 Narva</w:t>
      </w:r>
    </w:p>
    <w:p w:rsidR="0081278A" w:rsidRPr="0081278A" w:rsidRDefault="0081278A" w:rsidP="0081278A">
      <w:pPr>
        <w:spacing w:after="0" w:line="240" w:lineRule="auto"/>
        <w:ind w:left="3600" w:firstLine="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tel. + (372) 35 99 050 </w:t>
      </w: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faks + (372) 35 99 151</w:t>
      </w:r>
    </w:p>
    <w:p w:rsidR="0081278A" w:rsidRPr="0081278A" w:rsidRDefault="0081278A" w:rsidP="0081278A">
      <w:pPr>
        <w:spacing w:after="0" w:line="240" w:lineRule="auto"/>
        <w:ind w:left="3600" w:firstLine="720"/>
        <w:jc w:val="both"/>
        <w:rPr>
          <w:rFonts w:ascii="Times New Roman" w:eastAsia="Times New Roman" w:hAnsi="Times New Roman" w:cs="Times New Roman"/>
          <w:bCs/>
          <w:iCs/>
          <w:sz w:val="24"/>
          <w:szCs w:val="24"/>
          <w:lang w:val="et-EE"/>
        </w:rPr>
      </w:pPr>
      <w:r w:rsidRPr="0081278A">
        <w:rPr>
          <w:rFonts w:ascii="Times New Roman" w:eastAsia="Times New Roman" w:hAnsi="Times New Roman" w:cs="Times New Roman"/>
          <w:bCs/>
          <w:iCs/>
          <w:sz w:val="24"/>
          <w:szCs w:val="24"/>
          <w:lang w:val="et-EE"/>
        </w:rPr>
        <w:t xml:space="preserve">e-mail: </w:t>
      </w:r>
      <w:hyperlink r:id="rId12" w:history="1">
        <w:r w:rsidRPr="0081278A">
          <w:rPr>
            <w:rFonts w:ascii="Times New Roman" w:eastAsia="Times New Roman" w:hAnsi="Times New Roman" w:cs="Times New Roman"/>
            <w:color w:val="0000FF"/>
            <w:sz w:val="24"/>
            <w:szCs w:val="20"/>
            <w:u w:val="single"/>
          </w:rPr>
          <w:t>info@narvaplan.ee</w:t>
        </w:r>
      </w:hyperlink>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Esindaja</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t xml:space="preserve">Natalja </w:t>
      </w:r>
      <w:proofErr w:type="spellStart"/>
      <w:r w:rsidRPr="0081278A">
        <w:rPr>
          <w:rFonts w:ascii="Times New Roman" w:eastAsia="Times New Roman" w:hAnsi="Times New Roman" w:cs="Times New Roman"/>
          <w:sz w:val="24"/>
          <w:szCs w:val="24"/>
          <w:lang w:val="et-EE"/>
        </w:rPr>
        <w:t>Šibalova</w:t>
      </w:r>
      <w:proofErr w:type="spellEnd"/>
    </w:p>
    <w:p w:rsidR="0081278A" w:rsidRPr="0081278A" w:rsidRDefault="0081278A" w:rsidP="0081278A">
      <w:pPr>
        <w:spacing w:after="0" w:line="240" w:lineRule="auto"/>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Esinduse alus </w:t>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r>
      <w:r w:rsidRPr="0081278A">
        <w:rPr>
          <w:rFonts w:ascii="Times New Roman" w:eastAsia="Times New Roman" w:hAnsi="Times New Roman" w:cs="Times New Roman"/>
          <w:sz w:val="24"/>
          <w:szCs w:val="24"/>
          <w:lang w:val="et-EE"/>
        </w:rPr>
        <w:tab/>
        <w:t xml:space="preserve">            Direktori kohusetäitja</w:t>
      </w:r>
    </w:p>
    <w:p w:rsidR="0081278A" w:rsidRPr="0081278A" w:rsidRDefault="0081278A" w:rsidP="0081278A">
      <w:pPr>
        <w:spacing w:after="0" w:line="240" w:lineRule="auto"/>
        <w:ind w:left="4320" w:hanging="4320"/>
        <w:rPr>
          <w:rFonts w:ascii="Times New Roman" w:eastAsia="Times New Roman" w:hAnsi="Times New Roman" w:cs="Times New Roman"/>
          <w:sz w:val="24"/>
          <w:szCs w:val="24"/>
          <w:lang w:val="et-EE"/>
        </w:rPr>
      </w:pPr>
    </w:p>
    <w:p w:rsidR="0081278A" w:rsidRPr="0081278A" w:rsidRDefault="0081278A" w:rsidP="0081278A">
      <w:pPr>
        <w:tabs>
          <w:tab w:val="left" w:pos="3960"/>
          <w:tab w:val="left" w:pos="4140"/>
          <w:tab w:val="center" w:pos="4320"/>
          <w:tab w:val="right" w:pos="9216"/>
        </w:tabs>
        <w:spacing w:after="0" w:line="240" w:lineRule="auto"/>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Töövõtja</w:t>
      </w:r>
      <w:r w:rsidRPr="0081278A">
        <w:rPr>
          <w:rFonts w:ascii="Times New Roman" w:eastAsia="Times New Roman" w:hAnsi="Times New Roman" w:cs="Times New Roman"/>
          <w:b/>
          <w:sz w:val="24"/>
          <w:szCs w:val="24"/>
          <w:lang w:val="et-EE"/>
        </w:rPr>
        <w:tab/>
      </w:r>
      <w:r w:rsidRPr="0081278A">
        <w:rPr>
          <w:rFonts w:ascii="Times New Roman" w:eastAsia="Times New Roman" w:hAnsi="Times New Roman" w:cs="Times New Roman"/>
          <w:b/>
          <w:sz w:val="24"/>
          <w:szCs w:val="24"/>
          <w:lang w:val="et-EE"/>
        </w:rPr>
        <w:tab/>
      </w:r>
      <w:r w:rsidRPr="0081278A">
        <w:rPr>
          <w:rFonts w:ascii="Times New Roman" w:eastAsia="Times New Roman" w:hAnsi="Times New Roman" w:cs="Times New Roman"/>
          <w:b/>
          <w:sz w:val="24"/>
          <w:szCs w:val="24"/>
          <w:lang w:val="et-EE"/>
        </w:rPr>
        <w:tab/>
      </w:r>
    </w:p>
    <w:p w:rsidR="0081278A" w:rsidRPr="0081278A" w:rsidRDefault="0081278A" w:rsidP="0081278A">
      <w:pPr>
        <w:spacing w:after="0" w:line="240" w:lineRule="auto"/>
        <w:rPr>
          <w:rFonts w:ascii="Times New Roman" w:eastAsia="Times New Roman" w:hAnsi="Times New Roman" w:cs="Times New Roman"/>
          <w:sz w:val="24"/>
          <w:szCs w:val="24"/>
          <w:lang w:val="et-EE" w:eastAsia="ru-RU"/>
        </w:rPr>
      </w:pPr>
      <w:r w:rsidRPr="0081278A">
        <w:rPr>
          <w:rFonts w:ascii="Times New Roman" w:eastAsia="Times New Roman" w:hAnsi="Times New Roman" w:cs="Times New Roman"/>
          <w:sz w:val="24"/>
          <w:szCs w:val="24"/>
          <w:lang w:val="et-EE" w:eastAsia="ru-RU"/>
        </w:rPr>
        <w:t>Ärinimi</w:t>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p>
    <w:p w:rsidR="0081278A" w:rsidRPr="0081278A" w:rsidRDefault="0081278A" w:rsidP="0081278A">
      <w:pPr>
        <w:spacing w:after="0" w:line="240" w:lineRule="auto"/>
        <w:rPr>
          <w:rFonts w:ascii="Times New Roman" w:eastAsia="Times New Roman" w:hAnsi="Times New Roman" w:cs="Times New Roman"/>
          <w:sz w:val="24"/>
          <w:szCs w:val="24"/>
          <w:lang w:val="et-EE" w:eastAsia="ru-RU"/>
        </w:rPr>
      </w:pPr>
      <w:r w:rsidRPr="0081278A">
        <w:rPr>
          <w:rFonts w:ascii="Times New Roman" w:eastAsia="Times New Roman" w:hAnsi="Times New Roman" w:cs="Times New Roman"/>
          <w:sz w:val="24"/>
          <w:szCs w:val="24"/>
          <w:lang w:val="et-EE" w:eastAsia="ru-RU"/>
        </w:rPr>
        <w:t>Äriregistrikood</w:t>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p>
    <w:p w:rsidR="0081278A" w:rsidRPr="0081278A" w:rsidRDefault="0081278A" w:rsidP="0081278A">
      <w:pPr>
        <w:spacing w:after="0" w:line="240" w:lineRule="auto"/>
        <w:rPr>
          <w:rFonts w:ascii="Times New Roman" w:eastAsia="Times New Roman" w:hAnsi="Times New Roman" w:cs="Times New Roman"/>
          <w:sz w:val="24"/>
          <w:szCs w:val="24"/>
          <w:lang w:val="et-EE" w:eastAsia="ru-RU"/>
        </w:rPr>
      </w:pPr>
      <w:r w:rsidRPr="0081278A">
        <w:rPr>
          <w:rFonts w:ascii="Times New Roman" w:eastAsia="Times New Roman" w:hAnsi="Times New Roman" w:cs="Times New Roman"/>
          <w:sz w:val="24"/>
          <w:szCs w:val="24"/>
          <w:lang w:val="et-EE" w:eastAsia="ru-RU"/>
        </w:rPr>
        <w:t>KMKR</w:t>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p>
    <w:p w:rsidR="0081278A" w:rsidRPr="0081278A" w:rsidRDefault="0081278A" w:rsidP="0081278A">
      <w:pPr>
        <w:spacing w:after="0" w:line="240" w:lineRule="auto"/>
        <w:ind w:left="5760" w:hanging="5760"/>
        <w:rPr>
          <w:rFonts w:ascii="Times New Roman" w:eastAsia="Times New Roman" w:hAnsi="Times New Roman" w:cs="Times New Roman"/>
          <w:sz w:val="24"/>
          <w:szCs w:val="24"/>
          <w:lang w:val="et-EE" w:eastAsia="ru-RU"/>
        </w:rPr>
      </w:pPr>
      <w:r w:rsidRPr="0081278A">
        <w:rPr>
          <w:rFonts w:ascii="Times New Roman" w:eastAsia="Times New Roman" w:hAnsi="Times New Roman" w:cs="Times New Roman"/>
          <w:sz w:val="24"/>
          <w:szCs w:val="24"/>
          <w:lang w:val="et-EE" w:eastAsia="ru-RU"/>
        </w:rPr>
        <w:t>Asukoht</w:t>
      </w:r>
      <w:r w:rsidRPr="0081278A">
        <w:rPr>
          <w:rFonts w:ascii="Times New Roman" w:eastAsia="Times New Roman" w:hAnsi="Times New Roman" w:cs="Times New Roman"/>
          <w:sz w:val="24"/>
          <w:szCs w:val="24"/>
          <w:lang w:val="et-EE" w:eastAsia="ru-RU"/>
        </w:rPr>
        <w:tab/>
      </w:r>
    </w:p>
    <w:p w:rsidR="0081278A" w:rsidRPr="0081278A" w:rsidRDefault="0081278A" w:rsidP="0081278A">
      <w:pPr>
        <w:tabs>
          <w:tab w:val="left" w:pos="2727"/>
        </w:tabs>
        <w:spacing w:after="0" w:line="240" w:lineRule="auto"/>
        <w:jc w:val="both"/>
        <w:rPr>
          <w:rFonts w:ascii="Times New Roman" w:eastAsia="Times New Roman" w:hAnsi="Times New Roman" w:cs="Times New Roman"/>
          <w:bCs/>
          <w:iCs/>
          <w:sz w:val="24"/>
          <w:szCs w:val="24"/>
          <w:lang w:val="et-EE" w:eastAsia="ru-RU"/>
        </w:rPr>
      </w:pPr>
      <w:r w:rsidRPr="0081278A">
        <w:rPr>
          <w:rFonts w:ascii="Times New Roman" w:eastAsia="Times New Roman" w:hAnsi="Times New Roman" w:cs="Times New Roman"/>
          <w:bCs/>
          <w:iCs/>
          <w:sz w:val="24"/>
          <w:szCs w:val="24"/>
          <w:lang w:val="et-EE" w:eastAsia="ru-RU"/>
        </w:rPr>
        <w:t>Arveldusarve pangas</w:t>
      </w:r>
      <w:r w:rsidRPr="0081278A">
        <w:rPr>
          <w:rFonts w:ascii="Times New Roman" w:eastAsia="Times New Roman" w:hAnsi="Times New Roman" w:cs="Times New Roman"/>
          <w:bCs/>
          <w:iCs/>
          <w:sz w:val="24"/>
          <w:szCs w:val="24"/>
          <w:lang w:val="et-EE" w:eastAsia="ru-RU"/>
        </w:rPr>
        <w:tab/>
      </w:r>
      <w:r w:rsidRPr="0081278A">
        <w:rPr>
          <w:rFonts w:ascii="Times New Roman" w:eastAsia="Times New Roman" w:hAnsi="Times New Roman" w:cs="Times New Roman"/>
          <w:bCs/>
          <w:iCs/>
          <w:sz w:val="24"/>
          <w:szCs w:val="24"/>
          <w:lang w:val="et-EE" w:eastAsia="ru-RU"/>
        </w:rPr>
        <w:tab/>
      </w:r>
      <w:r w:rsidRPr="0081278A">
        <w:rPr>
          <w:rFonts w:ascii="Times New Roman" w:eastAsia="Times New Roman" w:hAnsi="Times New Roman" w:cs="Times New Roman"/>
          <w:bCs/>
          <w:iCs/>
          <w:sz w:val="24"/>
          <w:szCs w:val="24"/>
          <w:lang w:val="et-EE" w:eastAsia="ru-RU"/>
        </w:rPr>
        <w:tab/>
      </w:r>
      <w:r w:rsidRPr="0081278A">
        <w:rPr>
          <w:rFonts w:ascii="Times New Roman" w:eastAsia="Times New Roman" w:hAnsi="Times New Roman" w:cs="Times New Roman"/>
          <w:bCs/>
          <w:iCs/>
          <w:sz w:val="24"/>
          <w:szCs w:val="24"/>
          <w:lang w:val="et-EE" w:eastAsia="ru-RU"/>
        </w:rPr>
        <w:tab/>
      </w:r>
    </w:p>
    <w:p w:rsidR="0081278A" w:rsidRPr="0081278A" w:rsidRDefault="0081278A" w:rsidP="0081278A">
      <w:pPr>
        <w:spacing w:after="0" w:line="240" w:lineRule="auto"/>
        <w:rPr>
          <w:rFonts w:ascii="Times New Roman" w:eastAsia="Times New Roman" w:hAnsi="Times New Roman" w:cs="Times New Roman"/>
          <w:sz w:val="24"/>
          <w:szCs w:val="24"/>
          <w:lang w:val="et-EE" w:eastAsia="ru-RU"/>
        </w:rPr>
      </w:pPr>
      <w:r w:rsidRPr="0081278A">
        <w:rPr>
          <w:rFonts w:ascii="Times New Roman" w:eastAsia="Times New Roman" w:hAnsi="Times New Roman" w:cs="Times New Roman"/>
          <w:sz w:val="24"/>
          <w:szCs w:val="24"/>
          <w:lang w:val="et-EE" w:eastAsia="ru-RU"/>
        </w:rPr>
        <w:t xml:space="preserve">Esindaja </w:t>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p>
    <w:p w:rsidR="0081278A" w:rsidRPr="0081278A" w:rsidRDefault="0081278A" w:rsidP="0081278A">
      <w:pPr>
        <w:spacing w:after="0" w:line="240" w:lineRule="auto"/>
        <w:rPr>
          <w:rFonts w:ascii="Times New Roman" w:eastAsia="Times New Roman" w:hAnsi="Times New Roman" w:cs="Times New Roman"/>
          <w:sz w:val="24"/>
          <w:szCs w:val="24"/>
          <w:lang w:val="et-EE" w:eastAsia="ru-RU"/>
        </w:rPr>
      </w:pPr>
      <w:r w:rsidRPr="0081278A">
        <w:rPr>
          <w:rFonts w:ascii="Times New Roman" w:eastAsia="Times New Roman" w:hAnsi="Times New Roman" w:cs="Times New Roman"/>
          <w:sz w:val="24"/>
          <w:szCs w:val="24"/>
          <w:lang w:val="et-EE" w:eastAsia="ru-RU"/>
        </w:rPr>
        <w:t>Esinduse alus</w:t>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r w:rsidRPr="0081278A">
        <w:rPr>
          <w:rFonts w:ascii="Times New Roman" w:eastAsia="Times New Roman" w:hAnsi="Times New Roman" w:cs="Times New Roman"/>
          <w:sz w:val="24"/>
          <w:szCs w:val="24"/>
          <w:lang w:val="et-EE" w:eastAsia="ru-RU"/>
        </w:rPr>
        <w:tab/>
      </w:r>
    </w:p>
    <w:p w:rsidR="0081278A" w:rsidRPr="0081278A" w:rsidRDefault="0081278A" w:rsidP="0081278A">
      <w:pPr>
        <w:tabs>
          <w:tab w:val="center" w:pos="4896"/>
          <w:tab w:val="right" w:pos="9216"/>
        </w:tabs>
        <w:spacing w:after="0" w:line="240" w:lineRule="auto"/>
        <w:jc w:val="both"/>
        <w:rPr>
          <w:rFonts w:ascii="Times New Roman" w:eastAsia="Times New Roman" w:hAnsi="Times New Roman" w:cs="Times New Roman"/>
          <w:sz w:val="24"/>
          <w:szCs w:val="20"/>
          <w:lang w:val="et-EE"/>
        </w:rPr>
      </w:pPr>
    </w:p>
    <w:p w:rsidR="0081278A" w:rsidRPr="0081278A" w:rsidRDefault="0081278A" w:rsidP="0081278A">
      <w:pPr>
        <w:spacing w:after="0" w:line="240" w:lineRule="auto"/>
        <w:jc w:val="both"/>
        <w:rPr>
          <w:rFonts w:ascii="Times New Roman" w:eastAsia="Times New Roman" w:hAnsi="Times New Roman" w:cs="Times New Roman"/>
          <w:i/>
          <w:sz w:val="24"/>
          <w:szCs w:val="24"/>
          <w:lang w:val="et-EE"/>
        </w:rPr>
      </w:pPr>
      <w:r w:rsidRPr="0081278A">
        <w:rPr>
          <w:rFonts w:ascii="Times New Roman" w:eastAsia="Times New Roman" w:hAnsi="Times New Roman" w:cs="Times New Roman"/>
          <w:i/>
          <w:sz w:val="24"/>
          <w:szCs w:val="24"/>
          <w:lang w:val="et-EE"/>
        </w:rPr>
        <w:t>Edaspidi nimetatud ka eraldiseisvalt „</w:t>
      </w:r>
      <w:r w:rsidRPr="0081278A">
        <w:rPr>
          <w:rFonts w:ascii="Times New Roman" w:eastAsia="Times New Roman" w:hAnsi="Times New Roman" w:cs="Times New Roman"/>
          <w:b/>
          <w:i/>
          <w:sz w:val="24"/>
          <w:szCs w:val="24"/>
          <w:lang w:val="et-EE"/>
        </w:rPr>
        <w:t>Pool</w:t>
      </w:r>
      <w:r w:rsidRPr="0081278A">
        <w:rPr>
          <w:rFonts w:ascii="Times New Roman" w:eastAsia="Times New Roman" w:hAnsi="Times New Roman" w:cs="Times New Roman"/>
          <w:i/>
          <w:sz w:val="24"/>
          <w:szCs w:val="24"/>
          <w:lang w:val="et-EE"/>
        </w:rPr>
        <w:t>“ või koos ja ühiselt „</w:t>
      </w:r>
      <w:r w:rsidRPr="0081278A">
        <w:rPr>
          <w:rFonts w:ascii="Times New Roman" w:eastAsia="Times New Roman" w:hAnsi="Times New Roman" w:cs="Times New Roman"/>
          <w:b/>
          <w:i/>
          <w:sz w:val="24"/>
          <w:szCs w:val="24"/>
          <w:lang w:val="et-EE"/>
        </w:rPr>
        <w:t>Pooled</w:t>
      </w:r>
      <w:r w:rsidRPr="0081278A">
        <w:rPr>
          <w:rFonts w:ascii="Times New Roman" w:eastAsia="Times New Roman" w:hAnsi="Times New Roman" w:cs="Times New Roman"/>
          <w:i/>
          <w:sz w:val="24"/>
          <w:szCs w:val="24"/>
          <w:lang w:val="et-EE"/>
        </w:rPr>
        <w:t>“, sõlmisid käesoleva  lepingu (edaspidi „</w:t>
      </w:r>
      <w:r w:rsidRPr="0081278A">
        <w:rPr>
          <w:rFonts w:ascii="Times New Roman" w:eastAsia="Times New Roman" w:hAnsi="Times New Roman" w:cs="Times New Roman"/>
          <w:b/>
          <w:i/>
          <w:sz w:val="24"/>
          <w:szCs w:val="24"/>
          <w:lang w:val="et-EE"/>
        </w:rPr>
        <w:t>Leping</w:t>
      </w:r>
      <w:r w:rsidRPr="0081278A">
        <w:rPr>
          <w:rFonts w:ascii="Times New Roman" w:eastAsia="Times New Roman" w:hAnsi="Times New Roman" w:cs="Times New Roman"/>
          <w:i/>
          <w:sz w:val="24"/>
          <w:szCs w:val="24"/>
          <w:lang w:val="et-EE"/>
        </w:rPr>
        <w:t xml:space="preserve">“), võttes aluseks riigihanke </w:t>
      </w:r>
      <w:r w:rsidRPr="0081278A">
        <w:rPr>
          <w:rFonts w:ascii="Times New Roman" w:eastAsia="Times New Roman" w:hAnsi="Times New Roman" w:cs="Times New Roman"/>
          <w:b/>
          <w:i/>
          <w:sz w:val="24"/>
          <w:szCs w:val="24"/>
          <w:lang w:val="et-EE"/>
        </w:rPr>
        <w:t>«Narva linna avalike mänguväljakute tehniline hooldus 2016</w:t>
      </w:r>
      <w:r w:rsidRPr="0081278A">
        <w:rPr>
          <w:rFonts w:ascii="Times New Roman" w:eastAsia="Times New Roman" w:hAnsi="Times New Roman" w:cs="Times New Roman"/>
          <w:b/>
          <w:bCs/>
          <w:i/>
          <w:sz w:val="24"/>
          <w:szCs w:val="24"/>
          <w:lang w:val="et-EE"/>
        </w:rPr>
        <w:t>»</w:t>
      </w:r>
      <w:r w:rsidRPr="0081278A">
        <w:rPr>
          <w:rFonts w:ascii="Times New Roman" w:eastAsia="Times New Roman" w:hAnsi="Times New Roman" w:cs="Times New Roman"/>
          <w:i/>
          <w:sz w:val="24"/>
          <w:szCs w:val="24"/>
          <w:lang w:val="et-EE"/>
        </w:rPr>
        <w:t xml:space="preserve"> (riigihanke viitenumber </w:t>
      </w:r>
      <w:r w:rsidR="000D18A3">
        <w:rPr>
          <w:rFonts w:ascii="Times New Roman" w:eastAsia="Times New Roman" w:hAnsi="Times New Roman" w:cs="Times New Roman"/>
          <w:sz w:val="24"/>
          <w:szCs w:val="24"/>
          <w:lang w:val="et-EE"/>
        </w:rPr>
        <w:t>170953</w:t>
      </w:r>
      <w:r w:rsidRPr="0081278A">
        <w:rPr>
          <w:rFonts w:ascii="Times New Roman" w:eastAsia="Times New Roman" w:hAnsi="Times New Roman" w:cs="Times New Roman"/>
          <w:i/>
          <w:sz w:val="24"/>
          <w:szCs w:val="24"/>
          <w:lang w:val="et-EE"/>
        </w:rPr>
        <w:t>) avatud hankemenetluse tulemused (</w:t>
      </w:r>
      <w:r w:rsidR="00C55523">
        <w:rPr>
          <w:rFonts w:ascii="Times New Roman" w:eastAsia="Times New Roman" w:hAnsi="Times New Roman" w:cs="Times New Roman"/>
          <w:i/>
          <w:sz w:val="24"/>
          <w:szCs w:val="24"/>
          <w:highlight w:val="yellow"/>
          <w:lang w:val="et-EE"/>
        </w:rPr>
        <w:t>Narva Linnavalitsuse …..</w:t>
      </w:r>
      <w:r w:rsidRPr="0081278A">
        <w:rPr>
          <w:rFonts w:ascii="Times New Roman" w:eastAsia="Times New Roman" w:hAnsi="Times New Roman" w:cs="Times New Roman"/>
          <w:i/>
          <w:sz w:val="24"/>
          <w:szCs w:val="24"/>
          <w:highlight w:val="yellow"/>
          <w:lang w:val="et-EE"/>
        </w:rPr>
        <w:t xml:space="preserve">2016 korraldus </w:t>
      </w:r>
      <w:proofErr w:type="spellStart"/>
      <w:r w:rsidRPr="0081278A">
        <w:rPr>
          <w:rFonts w:ascii="Times New Roman" w:eastAsia="Times New Roman" w:hAnsi="Times New Roman" w:cs="Times New Roman"/>
          <w:i/>
          <w:sz w:val="24"/>
          <w:szCs w:val="24"/>
          <w:highlight w:val="yellow"/>
          <w:lang w:val="et-EE"/>
        </w:rPr>
        <w:t>nr</w:t>
      </w:r>
      <w:r w:rsidRPr="0081278A">
        <w:rPr>
          <w:rFonts w:ascii="Times New Roman" w:eastAsia="Times New Roman" w:hAnsi="Times New Roman" w:cs="Times New Roman"/>
          <w:b/>
          <w:sz w:val="24"/>
          <w:szCs w:val="24"/>
          <w:highlight w:val="yellow"/>
          <w:lang w:val="et-EE"/>
        </w:rPr>
        <w:t>….</w:t>
      </w:r>
      <w:r w:rsidRPr="0081278A">
        <w:rPr>
          <w:rFonts w:ascii="Times New Roman" w:eastAsia="Times New Roman" w:hAnsi="Times New Roman" w:cs="Times New Roman"/>
          <w:sz w:val="24"/>
          <w:szCs w:val="24"/>
          <w:highlight w:val="yellow"/>
          <w:lang w:val="et-EE"/>
        </w:rPr>
        <w:t>-k</w:t>
      </w:r>
      <w:proofErr w:type="spellEnd"/>
      <w:r w:rsidRPr="0081278A">
        <w:rPr>
          <w:rFonts w:ascii="Times New Roman" w:eastAsia="Times New Roman" w:hAnsi="Times New Roman" w:cs="Times New Roman"/>
          <w:i/>
          <w:sz w:val="24"/>
          <w:szCs w:val="24"/>
          <w:highlight w:val="yellow"/>
          <w:lang w:val="et-EE"/>
        </w:rPr>
        <w:t>),</w:t>
      </w:r>
      <w:r w:rsidRPr="0081278A">
        <w:rPr>
          <w:rFonts w:ascii="Times New Roman" w:eastAsia="Times New Roman" w:hAnsi="Times New Roman" w:cs="Times New Roman"/>
          <w:i/>
          <w:sz w:val="24"/>
          <w:szCs w:val="24"/>
          <w:lang w:val="et-EE"/>
        </w:rPr>
        <w:t xml:space="preserve"> olles kokku leppinud alljärgnevas:</w:t>
      </w:r>
    </w:p>
    <w:p w:rsidR="0081278A" w:rsidRPr="0081278A" w:rsidRDefault="0081278A" w:rsidP="0081278A">
      <w:pPr>
        <w:tabs>
          <w:tab w:val="center" w:pos="4896"/>
          <w:tab w:val="right" w:pos="9216"/>
        </w:tabs>
        <w:spacing w:after="0" w:line="240" w:lineRule="auto"/>
        <w:jc w:val="both"/>
        <w:rPr>
          <w:rFonts w:ascii="Times New Roman" w:eastAsia="Times New Roman" w:hAnsi="Times New Roman" w:cs="Times New Roman"/>
          <w:sz w:val="24"/>
          <w:szCs w:val="20"/>
          <w:lang w:val="et-EE"/>
        </w:rPr>
      </w:pPr>
    </w:p>
    <w:p w:rsidR="0081278A" w:rsidRPr="0081278A" w:rsidRDefault="0081278A" w:rsidP="0081278A">
      <w:pPr>
        <w:numPr>
          <w:ilvl w:val="0"/>
          <w:numId w:val="13"/>
        </w:numPr>
        <w:tabs>
          <w:tab w:val="num" w:pos="709"/>
        </w:tabs>
        <w:autoSpaceDE w:val="0"/>
        <w:spacing w:after="0" w:line="240" w:lineRule="auto"/>
        <w:ind w:left="709" w:hanging="709"/>
        <w:jc w:val="both"/>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LEPINGU ESE</w:t>
      </w:r>
    </w:p>
    <w:p w:rsidR="0081278A" w:rsidRPr="0081278A" w:rsidRDefault="0081278A" w:rsidP="0081278A">
      <w:pPr>
        <w:numPr>
          <w:ilvl w:val="1"/>
          <w:numId w:val="14"/>
        </w:numPr>
        <w:autoSpaceDE w:val="0"/>
        <w:spacing w:after="0" w:line="240" w:lineRule="auto"/>
        <w:ind w:hanging="720"/>
        <w:jc w:val="both"/>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Käesoleva Töövõtulepingu (edaspidi: </w:t>
      </w:r>
      <w:r w:rsidRPr="0081278A">
        <w:rPr>
          <w:rFonts w:ascii="Times New Roman" w:eastAsia="Times New Roman" w:hAnsi="Times New Roman" w:cs="Times New Roman"/>
          <w:b/>
          <w:sz w:val="24"/>
          <w:szCs w:val="24"/>
          <w:lang w:val="et-EE"/>
        </w:rPr>
        <w:t>Leping</w:t>
      </w:r>
      <w:r w:rsidRPr="0081278A">
        <w:rPr>
          <w:rFonts w:ascii="Times New Roman" w:eastAsia="Times New Roman" w:hAnsi="Times New Roman" w:cs="Times New Roman"/>
          <w:sz w:val="24"/>
          <w:szCs w:val="24"/>
          <w:lang w:val="et-EE"/>
        </w:rPr>
        <w:t xml:space="preserve">) esemeks on </w:t>
      </w:r>
      <w:r w:rsidRPr="0081278A">
        <w:rPr>
          <w:rFonts w:ascii="Times New Roman" w:eastAsia="Times New Roman" w:hAnsi="Times New Roman" w:cs="Times New Roman"/>
          <w:b/>
          <w:sz w:val="24"/>
          <w:szCs w:val="24"/>
          <w:lang w:val="et-EE"/>
        </w:rPr>
        <w:t xml:space="preserve">Narva linna avalike mänguväljakute (laste mänguväljakud- ja spordirajatised) tehniline hooldus 2016 </w:t>
      </w:r>
      <w:r w:rsidRPr="0081278A">
        <w:rPr>
          <w:rFonts w:ascii="Times New Roman" w:eastAsia="Times New Roman" w:hAnsi="Times New Roman" w:cs="Times New Roman"/>
          <w:sz w:val="24"/>
          <w:szCs w:val="24"/>
          <w:lang w:val="et-EE"/>
        </w:rPr>
        <w:t xml:space="preserve">(edaspidi: </w:t>
      </w:r>
      <w:r w:rsidRPr="0081278A">
        <w:rPr>
          <w:rFonts w:ascii="Times New Roman" w:eastAsia="Times New Roman" w:hAnsi="Times New Roman" w:cs="Times New Roman"/>
          <w:b/>
          <w:sz w:val="24"/>
          <w:szCs w:val="24"/>
          <w:lang w:val="et-EE"/>
        </w:rPr>
        <w:t>Tööd</w:t>
      </w:r>
      <w:r w:rsidRPr="0081278A">
        <w:rPr>
          <w:rFonts w:ascii="Times New Roman" w:eastAsia="Times New Roman" w:hAnsi="Times New Roman" w:cs="Times New Roman"/>
          <w:sz w:val="24"/>
          <w:szCs w:val="24"/>
          <w:lang w:val="et-EE"/>
        </w:rPr>
        <w:t>).</w:t>
      </w:r>
    </w:p>
    <w:p w:rsidR="0081278A" w:rsidRPr="0081278A" w:rsidRDefault="0081278A" w:rsidP="0081278A">
      <w:pPr>
        <w:numPr>
          <w:ilvl w:val="1"/>
          <w:numId w:val="14"/>
        </w:numPr>
        <w:autoSpaceDE w:val="0"/>
        <w:spacing w:after="0" w:line="240" w:lineRule="auto"/>
        <w:ind w:hanging="720"/>
        <w:jc w:val="both"/>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Tööde maht ja ulatus on määratud Hankedokumentidega, Lepingu dokumentidega ning Tellija juhistega.</w:t>
      </w:r>
    </w:p>
    <w:p w:rsidR="0081278A" w:rsidRPr="0081278A" w:rsidRDefault="0081278A" w:rsidP="0081278A">
      <w:pPr>
        <w:numPr>
          <w:ilvl w:val="1"/>
          <w:numId w:val="14"/>
        </w:numPr>
        <w:autoSpaceDE w:val="0"/>
        <w:spacing w:after="0" w:line="240" w:lineRule="auto"/>
        <w:ind w:hanging="720"/>
        <w:jc w:val="both"/>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Lisaks kuulub mänguvajakute hooldustööde hulka ka nende ülesannete täitmine ja nende tööde tegemine või teenuste osutamine, mis ei ole Lepingu dokumentides otseselt toodud, kuid mille tegemine on tavapäraselt vajalik Lepingu eesmärgi saavutamiseks.</w:t>
      </w:r>
    </w:p>
    <w:p w:rsidR="0081278A" w:rsidRPr="0081278A" w:rsidRDefault="0081278A" w:rsidP="0081278A">
      <w:pPr>
        <w:autoSpaceDE w:val="0"/>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numPr>
          <w:ilvl w:val="0"/>
          <w:numId w:val="13"/>
        </w:numPr>
        <w:tabs>
          <w:tab w:val="num" w:pos="709"/>
        </w:tabs>
        <w:autoSpaceDE w:val="0"/>
        <w:spacing w:after="0" w:line="240" w:lineRule="auto"/>
        <w:ind w:left="567" w:hanging="567"/>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b/>
          <w:bCs/>
          <w:sz w:val="24"/>
          <w:szCs w:val="24"/>
          <w:lang w:val="et-EE"/>
        </w:rPr>
        <w:t>LEPINGU DOKUMENDID</w:t>
      </w:r>
    </w:p>
    <w:p w:rsidR="0081278A" w:rsidRPr="0081278A" w:rsidRDefault="0081278A" w:rsidP="0081278A">
      <w:pPr>
        <w:numPr>
          <w:ilvl w:val="1"/>
          <w:numId w:val="15"/>
        </w:numPr>
        <w:spacing w:after="0" w:line="240" w:lineRule="auto"/>
        <w:ind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Töövõtu korraldus toimub vastavalt käesolevale Lepingule, Tellija juhistele, riigihanke „Narva linna avalike mänguväljakute tehniline hooldus 2016“ dokumentidele, Töövõtja </w:t>
      </w:r>
      <w:r w:rsidRPr="0081278A">
        <w:rPr>
          <w:rFonts w:ascii="Times New Roman" w:eastAsia="Times New Roman" w:hAnsi="Times New Roman" w:cs="Times New Roman"/>
          <w:sz w:val="24"/>
          <w:szCs w:val="24"/>
          <w:highlight w:val="yellow"/>
          <w:lang w:val="et-EE"/>
        </w:rPr>
        <w:t>__.__.2016</w:t>
      </w:r>
      <w:r w:rsidRPr="0081278A">
        <w:rPr>
          <w:rFonts w:ascii="Times New Roman" w:eastAsia="Times New Roman" w:hAnsi="Times New Roman" w:cs="Times New Roman"/>
          <w:sz w:val="24"/>
          <w:szCs w:val="24"/>
          <w:lang w:val="et-EE"/>
        </w:rPr>
        <w:t xml:space="preserve"> pakkumusele, võlaõigusseadusele, Jäätmeseadusele, Narva Linnavolikogu 14.02.2008 määrusele nr 9 „Narva jäätmehoolduseeskiri“, Narva Linnavolikogu 06.03.2008 määrusele nr 16 „Narva linna heakorra eeskiri“, vastava valdkonna kvaliteedistandarditele (</w:t>
      </w:r>
      <w:bookmarkStart w:id="239" w:name="OLE_LINK35"/>
      <w:bookmarkStart w:id="240" w:name="OLE_LINK36"/>
      <w:r w:rsidRPr="0081278A">
        <w:rPr>
          <w:rFonts w:ascii="Times New Roman" w:eastAsia="Times New Roman" w:hAnsi="Times New Roman" w:cs="Times New Roman"/>
          <w:sz w:val="24"/>
          <w:szCs w:val="24"/>
          <w:lang w:val="et-EE"/>
        </w:rPr>
        <w:t>EVS-EN 1176:2008, BS EN 1176, BS EN 1177</w:t>
      </w:r>
      <w:bookmarkEnd w:id="239"/>
      <w:bookmarkEnd w:id="240"/>
      <w:r w:rsidRPr="0081278A">
        <w:rPr>
          <w:rFonts w:ascii="Times New Roman" w:eastAsia="Times New Roman" w:hAnsi="Times New Roman" w:cs="Times New Roman"/>
          <w:sz w:val="24"/>
          <w:szCs w:val="24"/>
          <w:lang w:val="et-EE"/>
        </w:rPr>
        <w:t>) ja heale kutse/ehitustavale ning Lepingule lisatud dokumentidele.</w:t>
      </w:r>
    </w:p>
    <w:p w:rsidR="0081278A" w:rsidRPr="0081278A" w:rsidRDefault="0081278A" w:rsidP="0081278A">
      <w:pPr>
        <w:numPr>
          <w:ilvl w:val="1"/>
          <w:numId w:val="15"/>
        </w:numPr>
        <w:tabs>
          <w:tab w:val="clear" w:pos="720"/>
          <w:tab w:val="left" w:pos="709"/>
        </w:tabs>
        <w:autoSpaceDE w:val="0"/>
        <w:spacing w:after="0" w:line="240" w:lineRule="auto"/>
        <w:ind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Kõik Lepingu dokumendid täiendavad üksteist. Töövõtja on seotud kõigis dokumentides mainitud kohustustega.</w:t>
      </w:r>
    </w:p>
    <w:p w:rsidR="0081278A" w:rsidRPr="0081278A" w:rsidRDefault="0081278A" w:rsidP="0081278A">
      <w:pPr>
        <w:numPr>
          <w:ilvl w:val="1"/>
          <w:numId w:val="15"/>
        </w:numPr>
        <w:tabs>
          <w:tab w:val="clear" w:pos="720"/>
          <w:tab w:val="left" w:pos="709"/>
        </w:tabs>
        <w:autoSpaceDE w:val="0"/>
        <w:spacing w:after="0" w:line="240" w:lineRule="auto"/>
        <w:ind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Kõikide käesoleva Lepingu lisade kehtivust kinnitavad Poolte esindajad oma allkirjadega. </w:t>
      </w:r>
    </w:p>
    <w:p w:rsidR="0081278A" w:rsidRPr="0081278A" w:rsidRDefault="0081278A" w:rsidP="0081278A">
      <w:pPr>
        <w:numPr>
          <w:ilvl w:val="1"/>
          <w:numId w:val="15"/>
        </w:numPr>
        <w:tabs>
          <w:tab w:val="clear" w:pos="720"/>
          <w:tab w:val="left" w:pos="709"/>
        </w:tabs>
        <w:autoSpaceDE w:val="0"/>
        <w:spacing w:after="0" w:line="240" w:lineRule="auto"/>
        <w:ind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Lepingu allkirjastamisel kuuluvad selle juurde järgmised lisad:</w:t>
      </w:r>
    </w:p>
    <w:p w:rsidR="0081278A" w:rsidRPr="0081278A" w:rsidRDefault="0081278A" w:rsidP="0081278A">
      <w:pPr>
        <w:numPr>
          <w:ilvl w:val="2"/>
          <w:numId w:val="15"/>
        </w:numPr>
        <w:tabs>
          <w:tab w:val="num" w:pos="709"/>
        </w:tabs>
        <w:autoSpaceDE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Lisa 1 – Lepingu eelarve;</w:t>
      </w:r>
    </w:p>
    <w:p w:rsidR="0081278A" w:rsidRPr="0081278A" w:rsidRDefault="0081278A" w:rsidP="0081278A">
      <w:pPr>
        <w:numPr>
          <w:ilvl w:val="2"/>
          <w:numId w:val="15"/>
        </w:numPr>
        <w:tabs>
          <w:tab w:val="num" w:pos="709"/>
        </w:tabs>
        <w:autoSpaceDE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Lisa 2 – Tehniline kirjeldus (HD Lisa II).</w:t>
      </w:r>
    </w:p>
    <w:p w:rsidR="0081278A" w:rsidRPr="0081278A" w:rsidRDefault="0081278A" w:rsidP="0081278A">
      <w:pPr>
        <w:autoSpaceDE w:val="0"/>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numPr>
          <w:ilvl w:val="0"/>
          <w:numId w:val="13"/>
        </w:numPr>
        <w:tabs>
          <w:tab w:val="num" w:pos="709"/>
        </w:tabs>
        <w:spacing w:after="0" w:line="240" w:lineRule="auto"/>
        <w:ind w:left="709" w:hanging="709"/>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b/>
          <w:bCs/>
          <w:sz w:val="24"/>
          <w:szCs w:val="24"/>
          <w:lang w:val="et-EE"/>
        </w:rPr>
        <w:t>TÖÖD</w:t>
      </w:r>
    </w:p>
    <w:p w:rsidR="0081278A" w:rsidRPr="0081278A" w:rsidRDefault="0081278A" w:rsidP="0081278A">
      <w:pPr>
        <w:numPr>
          <w:ilvl w:val="1"/>
          <w:numId w:val="16"/>
        </w:numPr>
        <w:suppressAutoHyphens/>
        <w:spacing w:after="0" w:line="240" w:lineRule="auto"/>
        <w:ind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0"/>
          <w:lang w:val="et-EE"/>
        </w:rPr>
        <w:t>Töövõtja teostab Lepingujärgsed Tööd, sealjuures kohustub Töövõtjana teostama kõiki töid ja asjakohaseid toiminguid, võtma ärialaseid riske ja kandma kõiki otseseid ja kaudseid kulusid, mis on vajalikud selleks, et:</w:t>
      </w:r>
    </w:p>
    <w:p w:rsidR="0081278A" w:rsidRPr="0081278A" w:rsidRDefault="0081278A" w:rsidP="0081278A">
      <w:pPr>
        <w:numPr>
          <w:ilvl w:val="2"/>
          <w:numId w:val="16"/>
        </w:numPr>
        <w:tabs>
          <w:tab w:val="num" w:pos="709"/>
        </w:tabs>
        <w:suppressAutoHyphens/>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0"/>
          <w:lang w:val="et-EE"/>
        </w:rPr>
        <w:t>Teostada Tööd vastavalt Lepingus sätestatud kvaliteedi- ja tehniliste nõuetele;</w:t>
      </w:r>
    </w:p>
    <w:p w:rsidR="0081278A" w:rsidRPr="0081278A" w:rsidRDefault="0081278A" w:rsidP="0081278A">
      <w:pPr>
        <w:numPr>
          <w:ilvl w:val="2"/>
          <w:numId w:val="16"/>
        </w:numPr>
        <w:tabs>
          <w:tab w:val="num" w:pos="709"/>
        </w:tabs>
        <w:suppressAutoHyphens/>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0"/>
          <w:lang w:val="et-EE"/>
        </w:rPr>
        <w:t>Kaitsta Tellijat kõigi nõudmiste eest, mida kolmandad isikud võiksid Lepingu raames Töövõtja tegemiste ja/või tegemata jätmise tõttu Tellijale esitada ning hüvitada kõik selliste nõudmiste tõttu viimastele tekkida võivad kahjud ja/või kulud.</w:t>
      </w:r>
    </w:p>
    <w:p w:rsidR="0081278A" w:rsidRPr="0081278A" w:rsidRDefault="0081278A" w:rsidP="0081278A">
      <w:pPr>
        <w:numPr>
          <w:ilvl w:val="1"/>
          <w:numId w:val="16"/>
        </w:numPr>
        <w:suppressAutoHyphens/>
        <w:spacing w:after="0" w:line="240" w:lineRule="auto"/>
        <w:ind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0"/>
          <w:lang w:val="et-EE"/>
        </w:rPr>
        <w:t xml:space="preserve">Tööd sisaldavad kõiki Lepingu eesmärgi saavutamiseks vajalikke töid, toiminguid, tööjõudu, kõiki vajalikke materjale ja töös kasutatavaid seadmeid. </w:t>
      </w:r>
    </w:p>
    <w:p w:rsidR="0081278A" w:rsidRPr="0081278A" w:rsidRDefault="0081278A" w:rsidP="0081278A">
      <w:pPr>
        <w:numPr>
          <w:ilvl w:val="1"/>
          <w:numId w:val="16"/>
        </w:numPr>
        <w:suppressAutoHyphens/>
        <w:spacing w:after="0" w:line="240" w:lineRule="auto"/>
        <w:ind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0"/>
          <w:lang w:val="et-EE"/>
        </w:rPr>
        <w:t>Lepingujärgsete Tööde all mõistavad Pooled eelkõige:</w:t>
      </w:r>
    </w:p>
    <w:p w:rsidR="0081278A" w:rsidRPr="0081278A" w:rsidRDefault="0081278A" w:rsidP="0081278A">
      <w:pPr>
        <w:numPr>
          <w:ilvl w:val="2"/>
          <w:numId w:val="16"/>
        </w:numPr>
        <w:tabs>
          <w:tab w:val="num" w:pos="709"/>
        </w:tabs>
        <w:suppressAutoHyphens/>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0"/>
          <w:lang w:val="et-EE"/>
        </w:rPr>
        <w:t xml:space="preserve">Kõiki mänguväljakute (laste mänguväljakud- ja spordirajatised)  hooldustöödega seotud toiminguid vastavalt Tehnilisele kirjeldusele (Lisa 2). </w:t>
      </w:r>
    </w:p>
    <w:p w:rsidR="0081278A" w:rsidRPr="0081278A" w:rsidRDefault="0081278A" w:rsidP="0081278A">
      <w:pPr>
        <w:numPr>
          <w:ilvl w:val="2"/>
          <w:numId w:val="16"/>
        </w:numPr>
        <w:tabs>
          <w:tab w:val="num" w:pos="709"/>
        </w:tabs>
        <w:suppressAutoHyphens/>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0"/>
          <w:lang w:val="et-EE"/>
        </w:rPr>
        <w:t>Tellija mänguväljakute (laste mänguväljakud- ja spordirajatised) säilimise ja korrasoleku tagamist.</w:t>
      </w:r>
    </w:p>
    <w:p w:rsidR="0081278A" w:rsidRPr="0081278A" w:rsidRDefault="0081278A" w:rsidP="0081278A">
      <w:pPr>
        <w:numPr>
          <w:ilvl w:val="1"/>
          <w:numId w:val="16"/>
        </w:numPr>
        <w:suppressAutoHyphens/>
        <w:spacing w:after="0" w:line="240" w:lineRule="auto"/>
        <w:ind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0"/>
          <w:lang w:val="et-EE"/>
        </w:rPr>
        <w:t>Töövõtja kohustub järgima Tellija poolt Tööde teostamiseks määratud tähtaegu, teostades nõutavad Tööd õigeaegselt.</w:t>
      </w:r>
    </w:p>
    <w:p w:rsidR="0081278A" w:rsidRPr="0081278A" w:rsidRDefault="0081278A" w:rsidP="0081278A">
      <w:pPr>
        <w:numPr>
          <w:ilvl w:val="1"/>
          <w:numId w:val="16"/>
        </w:numPr>
        <w:suppressAutoHyphens/>
        <w:spacing w:after="0" w:line="240" w:lineRule="auto"/>
        <w:ind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0"/>
          <w:lang w:val="et-EE"/>
        </w:rPr>
        <w:t>Tellijal on õigus nõuda Töövõtjalt Tööde teostamist vajadusel ka puhkepäevadel (sh riiklikud pühad ja tähtpäevad) ning õhtusel- ja öisel ajal, suurendamata seejuures Töövõtjale Tööde teostamise eest makstavat tasu.</w:t>
      </w:r>
    </w:p>
    <w:p w:rsidR="0081278A" w:rsidRPr="0081278A" w:rsidRDefault="0081278A" w:rsidP="0081278A">
      <w:pPr>
        <w:tabs>
          <w:tab w:val="center" w:pos="6042"/>
          <w:tab w:val="right" w:pos="10362"/>
        </w:tabs>
        <w:suppressAutoHyphens/>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numPr>
          <w:ilvl w:val="0"/>
          <w:numId w:val="13"/>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TÄHTAEG JA LEPINGU HIND</w:t>
      </w:r>
    </w:p>
    <w:p w:rsidR="0081278A" w:rsidRPr="0081278A" w:rsidRDefault="0081278A" w:rsidP="0081278A">
      <w:pPr>
        <w:numPr>
          <w:ilvl w:val="1"/>
          <w:numId w:val="17"/>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Leping on sõlmitud tähtajalisena: </w:t>
      </w:r>
      <w:r w:rsidRPr="0081278A">
        <w:rPr>
          <w:rFonts w:ascii="Times New Roman" w:eastAsia="Times New Roman" w:hAnsi="Times New Roman" w:cs="Times New Roman"/>
          <w:b/>
          <w:sz w:val="24"/>
          <w:szCs w:val="24"/>
          <w:lang w:val="et-EE"/>
        </w:rPr>
        <w:t>kehtivusega 01.03.2016 – 31.12.2016.a.</w:t>
      </w:r>
    </w:p>
    <w:p w:rsidR="0081278A" w:rsidRPr="0081278A" w:rsidRDefault="0081278A" w:rsidP="0081278A">
      <w:pPr>
        <w:numPr>
          <w:ilvl w:val="1"/>
          <w:numId w:val="17"/>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Käesoleva Lepingu hind on määratud Lepingu eelarve (Lisa 1) ja Tellija eelarveliste</w:t>
      </w:r>
    </w:p>
    <w:p w:rsidR="0081278A" w:rsidRPr="0081278A" w:rsidRDefault="0081278A" w:rsidP="0081278A">
      <w:pPr>
        <w:tabs>
          <w:tab w:val="num" w:pos="709"/>
        </w:tabs>
        <w:overflowPunct w:val="0"/>
        <w:adjustRightInd w:val="0"/>
        <w:spacing w:after="0" w:line="240" w:lineRule="auto"/>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vahenditega ning moodustab </w:t>
      </w:r>
      <w:r w:rsidRPr="0081278A">
        <w:rPr>
          <w:rFonts w:ascii="Times New Roman" w:eastAsia="Times New Roman" w:hAnsi="Times New Roman" w:cs="Times New Roman"/>
          <w:spacing w:val="-2"/>
          <w:sz w:val="24"/>
          <w:szCs w:val="24"/>
          <w:lang w:val="et-EE"/>
        </w:rPr>
        <w:t>koos</w:t>
      </w:r>
      <w:r w:rsidRPr="0081278A">
        <w:rPr>
          <w:rFonts w:ascii="Times New Roman" w:eastAsia="Times New Roman" w:hAnsi="Times New Roman" w:cs="Times New Roman"/>
          <w:sz w:val="24"/>
          <w:szCs w:val="24"/>
          <w:lang w:val="et-EE"/>
        </w:rPr>
        <w:t xml:space="preserve"> käibemaksuga </w:t>
      </w:r>
      <w:proofErr w:type="spellStart"/>
      <w:r w:rsidRPr="0081278A">
        <w:rPr>
          <w:rFonts w:ascii="Times New Roman" w:eastAsia="Times New Roman" w:hAnsi="Times New Roman" w:cs="Times New Roman"/>
          <w:sz w:val="24"/>
          <w:szCs w:val="24"/>
          <w:lang w:val="et-EE"/>
        </w:rPr>
        <w:t>………………</w:t>
      </w:r>
      <w:proofErr w:type="spellEnd"/>
      <w:r w:rsidRPr="0081278A">
        <w:rPr>
          <w:rFonts w:ascii="Times New Roman" w:eastAsia="Times New Roman" w:hAnsi="Times New Roman" w:cs="Times New Roman"/>
          <w:sz w:val="24"/>
          <w:szCs w:val="24"/>
          <w:lang w:val="et-EE"/>
        </w:rPr>
        <w:t>..</w:t>
      </w:r>
    </w:p>
    <w:p w:rsidR="0081278A" w:rsidRPr="0081278A" w:rsidRDefault="0081278A" w:rsidP="0081278A">
      <w:pPr>
        <w:tabs>
          <w:tab w:val="num" w:pos="709"/>
        </w:tabs>
        <w:overflowPunct w:val="0"/>
        <w:adjustRightInd w:val="0"/>
        <w:spacing w:after="0" w:line="240" w:lineRule="auto"/>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w:t>
      </w:r>
      <w:proofErr w:type="spellStart"/>
      <w:r w:rsidRPr="0081278A">
        <w:rPr>
          <w:rFonts w:ascii="Times New Roman" w:eastAsia="Times New Roman" w:hAnsi="Times New Roman" w:cs="Times New Roman"/>
          <w:sz w:val="24"/>
          <w:szCs w:val="24"/>
          <w:lang w:val="et-EE"/>
        </w:rPr>
        <w:t>…………………………</w:t>
      </w:r>
      <w:proofErr w:type="spellEnd"/>
      <w:r w:rsidRPr="0081278A">
        <w:rPr>
          <w:rFonts w:ascii="Times New Roman" w:eastAsia="Times New Roman" w:hAnsi="Times New Roman" w:cs="Times New Roman"/>
          <w:sz w:val="24"/>
          <w:szCs w:val="24"/>
          <w:lang w:val="et-EE"/>
        </w:rPr>
        <w:t>.) eurot (edaspidi</w:t>
      </w:r>
      <w:r w:rsidRPr="0081278A">
        <w:rPr>
          <w:rFonts w:ascii="Times New Roman" w:eastAsia="Times New Roman" w:hAnsi="Times New Roman" w:cs="Times New Roman"/>
          <w:b/>
          <w:sz w:val="24"/>
          <w:szCs w:val="24"/>
          <w:lang w:val="et-EE"/>
        </w:rPr>
        <w:t xml:space="preserve"> Lepingu hind</w:t>
      </w:r>
      <w:r w:rsidRPr="0081278A">
        <w:rPr>
          <w:rFonts w:ascii="Times New Roman" w:eastAsia="Times New Roman" w:hAnsi="Times New Roman" w:cs="Times New Roman"/>
          <w:sz w:val="24"/>
          <w:szCs w:val="24"/>
          <w:lang w:val="et-EE"/>
        </w:rPr>
        <w:t>).</w:t>
      </w:r>
    </w:p>
    <w:p w:rsidR="0081278A" w:rsidRPr="0081278A" w:rsidRDefault="0081278A" w:rsidP="0081278A">
      <w:pPr>
        <w:numPr>
          <w:ilvl w:val="1"/>
          <w:numId w:val="17"/>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Lepingu hind on lõplik ning ei sõltu Töövõtja maksu- ja muude avalik-õiguslike</w:t>
      </w:r>
    </w:p>
    <w:p w:rsidR="0081278A" w:rsidRPr="0081278A" w:rsidRDefault="0081278A" w:rsidP="0081278A">
      <w:pPr>
        <w:tabs>
          <w:tab w:val="num" w:pos="709"/>
        </w:tabs>
        <w:overflowPunct w:val="0"/>
        <w:adjustRightInd w:val="0"/>
        <w:spacing w:after="0" w:line="240" w:lineRule="auto"/>
        <w:ind w:left="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rahaliste kohustuste võimalikust suurenemisest. Teenuse osutamisega kaasnevaid maksu- ja muid Tööde maksumust suurendavaid riske kannab täies ulatuses Töövõtja.</w:t>
      </w:r>
    </w:p>
    <w:p w:rsidR="0081278A" w:rsidRPr="0081278A" w:rsidRDefault="0081278A" w:rsidP="0081278A">
      <w:pPr>
        <w:numPr>
          <w:ilvl w:val="1"/>
          <w:numId w:val="17"/>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Lepingu punktis 5.2. nimetatud Lepingu hind ja Lepingu eelarve (Lisa 1) on Töövõtjale siduvad, määrates Töövõtjale makstava tasu ülempiiri. </w:t>
      </w:r>
    </w:p>
    <w:p w:rsidR="0081278A" w:rsidRPr="0081278A" w:rsidRDefault="0081278A" w:rsidP="0081278A">
      <w:pPr>
        <w:numPr>
          <w:ilvl w:val="1"/>
          <w:numId w:val="17"/>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Lepingu hind koosneb: </w:t>
      </w:r>
    </w:p>
    <w:p w:rsidR="0081278A" w:rsidRDefault="0081278A" w:rsidP="0081278A">
      <w:pPr>
        <w:numPr>
          <w:ilvl w:val="2"/>
          <w:numId w:val="17"/>
        </w:numPr>
        <w:tabs>
          <w:tab w:val="num" w:pos="720"/>
        </w:tabs>
        <w:overflowPunct w:val="0"/>
        <w:adjustRightInd w:val="0"/>
        <w:spacing w:after="0" w:line="240" w:lineRule="auto"/>
        <w:ind w:left="720"/>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lastRenderedPageBreak/>
        <w:t>Igakuine fikseeritud tasu (hooldustasu</w:t>
      </w:r>
      <w:r w:rsidR="000334FE">
        <w:rPr>
          <w:rFonts w:ascii="Times New Roman" w:eastAsia="Times New Roman" w:hAnsi="Times New Roman" w:cs="Times New Roman"/>
          <w:sz w:val="24"/>
          <w:szCs w:val="24"/>
          <w:lang w:val="et-EE"/>
        </w:rPr>
        <w:t>, vt Tehniline kirjeldus p I</w:t>
      </w:r>
      <w:r w:rsidRPr="0081278A">
        <w:rPr>
          <w:rFonts w:ascii="Times New Roman" w:eastAsia="Times New Roman" w:hAnsi="Times New Roman" w:cs="Times New Roman"/>
          <w:sz w:val="24"/>
          <w:szCs w:val="24"/>
          <w:lang w:val="et-EE"/>
        </w:rPr>
        <w:t>);</w:t>
      </w:r>
    </w:p>
    <w:p w:rsidR="00506EA6" w:rsidRPr="000334FE" w:rsidRDefault="000334FE" w:rsidP="00506EA6">
      <w:pPr>
        <w:numPr>
          <w:ilvl w:val="2"/>
          <w:numId w:val="17"/>
        </w:numPr>
        <w:tabs>
          <w:tab w:val="num" w:pos="720"/>
        </w:tabs>
        <w:overflowPunct w:val="0"/>
        <w:adjustRightInd w:val="0"/>
        <w:spacing w:after="0" w:line="240" w:lineRule="auto"/>
        <w:ind w:left="720"/>
        <w:jc w:val="both"/>
        <w:textAlignment w:val="baseline"/>
        <w:rPr>
          <w:rFonts w:ascii="Times New Roman" w:eastAsia="Times New Roman" w:hAnsi="Times New Roman" w:cs="Times New Roman"/>
          <w:sz w:val="24"/>
          <w:szCs w:val="24"/>
          <w:lang w:val="et-EE"/>
        </w:rPr>
      </w:pPr>
      <w:r w:rsidRPr="000334FE">
        <w:rPr>
          <w:rFonts w:ascii="Times New Roman" w:eastAsia="Times New Roman" w:hAnsi="Times New Roman" w:cs="Times New Roman"/>
          <w:sz w:val="24"/>
          <w:szCs w:val="24"/>
          <w:lang w:val="et-EE"/>
        </w:rPr>
        <w:t>Ühekordne tasu faktiliselt teostatud tööde eest (</w:t>
      </w:r>
      <w:r w:rsidR="00506EA6" w:rsidRPr="000334FE">
        <w:rPr>
          <w:rFonts w:ascii="Times New Roman" w:eastAsia="Times New Roman" w:hAnsi="Times New Roman" w:cs="Times New Roman"/>
          <w:sz w:val="24"/>
          <w:szCs w:val="24"/>
          <w:lang w:val="et-EE"/>
        </w:rPr>
        <w:t xml:space="preserve">hinnapakkumuse alusel </w:t>
      </w:r>
      <w:r w:rsidRPr="000334FE">
        <w:rPr>
          <w:rFonts w:ascii="Times New Roman" w:eastAsia="Times New Roman" w:hAnsi="Times New Roman" w:cs="Times New Roman"/>
          <w:sz w:val="24"/>
          <w:szCs w:val="24"/>
          <w:lang w:val="et-EE"/>
        </w:rPr>
        <w:t>konkreetsete tööde läbiviimine, vt Tehniline kirjeldus p II)</w:t>
      </w:r>
      <w:r w:rsidR="00506EA6" w:rsidRPr="000334FE">
        <w:rPr>
          <w:rFonts w:ascii="Times New Roman" w:eastAsia="Times New Roman" w:hAnsi="Times New Roman" w:cs="Times New Roman"/>
          <w:sz w:val="24"/>
          <w:szCs w:val="24"/>
          <w:lang w:val="et-EE"/>
        </w:rPr>
        <w:t>;</w:t>
      </w:r>
    </w:p>
    <w:p w:rsidR="00506EA6" w:rsidRPr="0081278A" w:rsidRDefault="000334FE" w:rsidP="0081278A">
      <w:pPr>
        <w:numPr>
          <w:ilvl w:val="2"/>
          <w:numId w:val="17"/>
        </w:numPr>
        <w:tabs>
          <w:tab w:val="num" w:pos="720"/>
        </w:tabs>
        <w:overflowPunct w:val="0"/>
        <w:adjustRightInd w:val="0"/>
        <w:spacing w:after="0" w:line="240" w:lineRule="auto"/>
        <w:ind w:left="720"/>
        <w:jc w:val="both"/>
        <w:textAlignment w:val="baseline"/>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Reservsumma (10%) ja „muud ettenägematud kulud“ fikseeritud summas 5000 eurot (vt Lepingu p. 5.10.).</w:t>
      </w:r>
    </w:p>
    <w:p w:rsidR="0081278A" w:rsidRPr="0081278A" w:rsidRDefault="0081278A" w:rsidP="0081278A">
      <w:pPr>
        <w:numPr>
          <w:ilvl w:val="1"/>
          <w:numId w:val="17"/>
        </w:numPr>
        <w:tabs>
          <w:tab w:val="num" w:pos="720"/>
        </w:tabs>
        <w:overflowPunct w:val="0"/>
        <w:adjustRightInd w:val="0"/>
        <w:spacing w:after="0" w:line="240" w:lineRule="auto"/>
        <w:ind w:left="720" w:hanging="720"/>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Hooldustasu maksmisel lähtutakse teostatud hooldustööde vastavusest kehtestatud nõuetele (Tööd teostatud õigeaegselt, kvaliteetselt, ranges vastavuses Lepingus kokkulepituga). Lepingu eelarves (Lisa 1) sätestatud igakuine hooldustasu on lõplik ning selle suurus ei sõltu aruandeperioodil teostatud korrashoiutööde konkreetsest mahust ega Töövõtja materjali- ja ajakulust. </w:t>
      </w:r>
    </w:p>
    <w:p w:rsidR="0081278A" w:rsidRPr="0081278A" w:rsidRDefault="0081278A" w:rsidP="0081278A">
      <w:pPr>
        <w:numPr>
          <w:ilvl w:val="1"/>
          <w:numId w:val="17"/>
        </w:numPr>
        <w:tabs>
          <w:tab w:val="num" w:pos="720"/>
        </w:tabs>
        <w:overflowPunct w:val="0"/>
        <w:adjustRightInd w:val="0"/>
        <w:spacing w:after="0" w:line="240" w:lineRule="auto"/>
        <w:ind w:left="720" w:hanging="720"/>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Ühekordsetasu maksmisel lähtutakse tegelikult teostatud Tööde mahust, võttes seejuures aluseks Tööde ühikuhinnad. Teostamisele kuuluvad Tööde mahud määrab igakordselt Tellija ning Töövõtjal puudub õigus nõuda tasu tegelikult teostamata Tööde eest.</w:t>
      </w:r>
    </w:p>
    <w:p w:rsidR="0081278A" w:rsidRPr="0081278A" w:rsidRDefault="0081278A" w:rsidP="0081278A">
      <w:pPr>
        <w:numPr>
          <w:ilvl w:val="1"/>
          <w:numId w:val="17"/>
        </w:numPr>
        <w:tabs>
          <w:tab w:val="num" w:pos="720"/>
        </w:tabs>
        <w:overflowPunct w:val="0"/>
        <w:adjustRightInd w:val="0"/>
        <w:spacing w:after="0" w:line="240" w:lineRule="auto"/>
        <w:ind w:left="720" w:hanging="720"/>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Tasustamine toimub igakuiselt, eelneval kalendrikuul Tellija poolt kirjalikult aktsepteeritud Tööde eest, Tööde üleandmise-vastuvõtmise akti põhjal koostatud arve alusel. </w:t>
      </w:r>
    </w:p>
    <w:p w:rsidR="0081278A" w:rsidRPr="0081278A" w:rsidRDefault="0081278A" w:rsidP="0081278A">
      <w:pPr>
        <w:numPr>
          <w:ilvl w:val="1"/>
          <w:numId w:val="17"/>
        </w:numPr>
        <w:tabs>
          <w:tab w:val="num" w:pos="720"/>
        </w:tabs>
        <w:overflowPunct w:val="0"/>
        <w:adjustRightInd w:val="0"/>
        <w:spacing w:after="0" w:line="240" w:lineRule="auto"/>
        <w:ind w:left="720" w:hanging="720"/>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Tellija maksetähtaeg on15 (viisteist) kalendripäeva, vastava arve kättesaamisest arvates. Töövõtjal puudub õigus nõuda Tellijalt ettemakse tegemist.</w:t>
      </w:r>
    </w:p>
    <w:p w:rsidR="0081278A" w:rsidRPr="0081278A" w:rsidRDefault="0081278A" w:rsidP="0081278A">
      <w:pPr>
        <w:numPr>
          <w:ilvl w:val="1"/>
          <w:numId w:val="17"/>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Lepingu eelarves näidatud reservsummat </w:t>
      </w:r>
      <w:r w:rsidRPr="0081278A">
        <w:rPr>
          <w:rFonts w:ascii="Times New Roman" w:hAnsi="Times New Roman" w:cs="Times New Roman"/>
          <w:sz w:val="24"/>
          <w:szCs w:val="24"/>
          <w:lang w:val="et-EE"/>
        </w:rPr>
        <w:t xml:space="preserve">ja rida „Muud ettenägematud kulud“ </w:t>
      </w:r>
      <w:r w:rsidRPr="0081278A">
        <w:rPr>
          <w:rFonts w:ascii="Times New Roman" w:eastAsia="Times New Roman" w:hAnsi="Times New Roman" w:cs="Times New Roman"/>
          <w:sz w:val="24"/>
          <w:szCs w:val="24"/>
          <w:lang w:val="et-EE"/>
        </w:rPr>
        <w:t xml:space="preserve">käsutab Tellija vastavalt vajadusele. Töövõtjal ei ole õigust nõuda Tellijalt reservsumma </w:t>
      </w:r>
      <w:r w:rsidRPr="0081278A">
        <w:rPr>
          <w:rFonts w:ascii="Times New Roman" w:hAnsi="Times New Roman" w:cs="Times New Roman"/>
          <w:sz w:val="24"/>
          <w:szCs w:val="24"/>
          <w:lang w:val="et-EE"/>
        </w:rPr>
        <w:t xml:space="preserve">või nimetatud rida </w:t>
      </w:r>
      <w:r w:rsidRPr="0081278A">
        <w:rPr>
          <w:rFonts w:ascii="Times New Roman" w:eastAsia="Times New Roman" w:hAnsi="Times New Roman" w:cs="Times New Roman"/>
          <w:sz w:val="24"/>
          <w:szCs w:val="24"/>
          <w:lang w:val="et-EE"/>
        </w:rPr>
        <w:t xml:space="preserve">kasutamist. </w:t>
      </w:r>
    </w:p>
    <w:p w:rsidR="0081278A" w:rsidRPr="0081278A" w:rsidRDefault="0081278A" w:rsidP="0081278A">
      <w:pPr>
        <w:numPr>
          <w:ilvl w:val="1"/>
          <w:numId w:val="17"/>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Töövõtjal ei ole õigust nõuda Lepingu hinda ületavate kulutuste hüvitamist, kui Pooled ei ole selles eraldi kirjalikult kokku leppinud.</w:t>
      </w:r>
    </w:p>
    <w:p w:rsidR="0081278A" w:rsidRPr="0081278A" w:rsidRDefault="0081278A" w:rsidP="0081278A">
      <w:pPr>
        <w:spacing w:after="0" w:line="240" w:lineRule="auto"/>
        <w:ind w:firstLine="709"/>
        <w:jc w:val="both"/>
        <w:rPr>
          <w:rFonts w:ascii="Times New Roman" w:eastAsia="Times New Roman" w:hAnsi="Times New Roman" w:cs="Times New Roman"/>
          <w:sz w:val="24"/>
          <w:szCs w:val="24"/>
          <w:lang w:val="et-EE"/>
        </w:rPr>
      </w:pPr>
    </w:p>
    <w:p w:rsidR="0081278A" w:rsidRPr="0081278A" w:rsidRDefault="0081278A" w:rsidP="0081278A">
      <w:pPr>
        <w:widowControl w:val="0"/>
        <w:numPr>
          <w:ilvl w:val="0"/>
          <w:numId w:val="18"/>
        </w:numPr>
        <w:tabs>
          <w:tab w:val="left" w:pos="709"/>
        </w:tabs>
        <w:spacing w:after="0" w:line="240" w:lineRule="auto"/>
        <w:ind w:hanging="786"/>
        <w:jc w:val="both"/>
        <w:rPr>
          <w:rFonts w:ascii="Times New Roman" w:eastAsia="Times New Roman" w:hAnsi="Times New Roman" w:cs="Times New Roman"/>
          <w:b/>
          <w:caps/>
          <w:sz w:val="24"/>
          <w:szCs w:val="24"/>
          <w:lang w:val="et-EE"/>
        </w:rPr>
      </w:pPr>
      <w:r w:rsidRPr="0081278A">
        <w:rPr>
          <w:rFonts w:ascii="Times New Roman" w:eastAsia="Times New Roman" w:hAnsi="Times New Roman" w:cs="Times New Roman"/>
          <w:b/>
          <w:caps/>
          <w:sz w:val="24"/>
          <w:szCs w:val="24"/>
          <w:lang w:val="et-EE"/>
        </w:rPr>
        <w:t>AVALIKE MÄNGUVÄLJAKUTE  (LASTE MÄNGUVÄLJAKUD-JA SPORDIRAJATISED) HOOLDUSTÖÖD</w:t>
      </w:r>
    </w:p>
    <w:p w:rsidR="0081278A" w:rsidRPr="0081278A" w:rsidRDefault="0081278A" w:rsidP="0081278A">
      <w:pPr>
        <w:widowControl w:val="0"/>
        <w:numPr>
          <w:ilvl w:val="1"/>
          <w:numId w:val="19"/>
        </w:numPr>
        <w:tabs>
          <w:tab w:val="left" w:pos="709"/>
        </w:tabs>
        <w:spacing w:after="0" w:line="240" w:lineRule="auto"/>
        <w:ind w:left="709" w:hanging="709"/>
        <w:jc w:val="both"/>
        <w:rPr>
          <w:rFonts w:ascii="Times New Roman" w:eastAsia="Times New Roman" w:hAnsi="Times New Roman" w:cs="Times New Roman"/>
          <w:b/>
          <w:caps/>
          <w:sz w:val="24"/>
          <w:szCs w:val="24"/>
          <w:lang w:val="et-EE"/>
        </w:rPr>
      </w:pPr>
      <w:r w:rsidRPr="0081278A">
        <w:rPr>
          <w:rFonts w:ascii="Times New Roman" w:eastAsia="Times New Roman" w:hAnsi="Times New Roman" w:cs="Times New Roman"/>
          <w:sz w:val="24"/>
          <w:szCs w:val="24"/>
          <w:lang w:val="et-EE"/>
        </w:rPr>
        <w:t xml:space="preserve">Töövõtja teostab avalike  mänguväljakute  tehnilise  hoolduse ning Tellija hindab teostatud Tööde kvaliteeti, eelkõige Tehnilise kirjelduse (Lisa 2), </w:t>
      </w:r>
      <w:r w:rsidRPr="0081278A">
        <w:rPr>
          <w:rFonts w:ascii="Times New Roman" w:eastAsia="Times New Roman" w:hAnsi="Times New Roman" w:cs="Times New Roman"/>
          <w:iCs/>
          <w:spacing w:val="-2"/>
          <w:sz w:val="24"/>
          <w:szCs w:val="24"/>
          <w:lang w:val="et-EE"/>
        </w:rPr>
        <w:t xml:space="preserve">kehtestatud õigusaktide ning harmoniseeritud standardite </w:t>
      </w:r>
      <w:r w:rsidRPr="0081278A">
        <w:rPr>
          <w:rFonts w:ascii="Times New Roman" w:eastAsia="Times New Roman" w:hAnsi="Times New Roman" w:cs="Times New Roman"/>
          <w:sz w:val="24"/>
          <w:szCs w:val="24"/>
          <w:lang w:val="et-EE"/>
        </w:rPr>
        <w:t>(EVS-EN 1176:2008, BS EN 1176, BS EN 1177)</w:t>
      </w:r>
      <w:r w:rsidRPr="0081278A">
        <w:rPr>
          <w:rFonts w:ascii="Times New Roman" w:eastAsia="Times New Roman" w:hAnsi="Times New Roman" w:cs="Times New Roman"/>
          <w:spacing w:val="-2"/>
          <w:sz w:val="24"/>
          <w:szCs w:val="24"/>
          <w:lang w:val="et-EE"/>
        </w:rPr>
        <w:t xml:space="preserve">alusel, ranges vastavuses kõigi </w:t>
      </w:r>
      <w:r w:rsidRPr="0081278A">
        <w:rPr>
          <w:rFonts w:ascii="Times New Roman" w:eastAsia="Times New Roman" w:hAnsi="Times New Roman" w:cs="Times New Roman"/>
          <w:sz w:val="24"/>
          <w:szCs w:val="24"/>
          <w:lang w:val="et-EE"/>
        </w:rPr>
        <w:t>teiste Lepingu objekti reguleerivate õigusaktide ning Lepingus toodud nõuetega.</w:t>
      </w:r>
    </w:p>
    <w:p w:rsidR="0081278A" w:rsidRPr="0081278A" w:rsidRDefault="0081278A" w:rsidP="0081278A">
      <w:pPr>
        <w:widowControl w:val="0"/>
        <w:numPr>
          <w:ilvl w:val="1"/>
          <w:numId w:val="19"/>
        </w:numPr>
        <w:tabs>
          <w:tab w:val="left" w:pos="709"/>
        </w:tabs>
        <w:spacing w:after="0" w:line="240" w:lineRule="auto"/>
        <w:ind w:left="709" w:hanging="709"/>
        <w:jc w:val="both"/>
        <w:rPr>
          <w:rFonts w:ascii="Times New Roman" w:eastAsia="Times New Roman" w:hAnsi="Times New Roman" w:cs="Times New Roman"/>
          <w:b/>
          <w:caps/>
          <w:sz w:val="24"/>
          <w:szCs w:val="24"/>
          <w:lang w:val="et-EE"/>
        </w:rPr>
      </w:pPr>
      <w:r w:rsidRPr="0081278A">
        <w:rPr>
          <w:rFonts w:ascii="Times New Roman" w:eastAsia="Times New Roman" w:hAnsi="Times New Roman" w:cs="Times New Roman"/>
          <w:sz w:val="24"/>
          <w:szCs w:val="17"/>
          <w:lang w:val="et-EE"/>
        </w:rPr>
        <w:t>Töövõtja ei tohi pakkumuses näidatud vastutavaid isikuid ning töövahendeid kasutada teiste lepingute raames teenuse osutamiseks, kui see takistab käesoleva Lepingu täitmist. Vaidluse korral peab Töövõtja tõendama, et eelnimetatud ressursside kasutamine teiste lepingute täitmisel ei takista käesoleva Lepingu täitmist (pööratud tõendamiskoormus).</w:t>
      </w:r>
    </w:p>
    <w:p w:rsidR="0081278A" w:rsidRPr="0081278A" w:rsidRDefault="0081278A" w:rsidP="0081278A">
      <w:pPr>
        <w:widowControl w:val="0"/>
        <w:numPr>
          <w:ilvl w:val="1"/>
          <w:numId w:val="19"/>
        </w:numPr>
        <w:tabs>
          <w:tab w:val="left" w:pos="709"/>
        </w:tabs>
        <w:spacing w:after="0" w:line="240" w:lineRule="auto"/>
        <w:ind w:left="709" w:hanging="709"/>
        <w:jc w:val="both"/>
        <w:rPr>
          <w:rFonts w:ascii="Times New Roman" w:eastAsia="Times New Roman" w:hAnsi="Times New Roman" w:cs="Times New Roman"/>
          <w:b/>
          <w:caps/>
          <w:sz w:val="24"/>
          <w:szCs w:val="24"/>
          <w:lang w:val="et-EE"/>
        </w:rPr>
      </w:pPr>
      <w:r w:rsidRPr="0081278A">
        <w:rPr>
          <w:rFonts w:ascii="Times New Roman" w:eastAsia="Times New Roman" w:hAnsi="Times New Roman" w:cs="Times New Roman"/>
          <w:sz w:val="24"/>
          <w:szCs w:val="24"/>
          <w:lang w:val="et-EE"/>
        </w:rPr>
        <w:t xml:space="preserve">Tööde teostamise kvaliteeti kontrollib ja hindab Lepingu punktis 11.2. nimetatud Tellija poolne vastutav isik. </w:t>
      </w:r>
    </w:p>
    <w:p w:rsidR="0081278A" w:rsidRPr="0081278A" w:rsidRDefault="0081278A" w:rsidP="0081278A">
      <w:pPr>
        <w:widowControl w:val="0"/>
        <w:numPr>
          <w:ilvl w:val="1"/>
          <w:numId w:val="19"/>
        </w:numPr>
        <w:tabs>
          <w:tab w:val="left" w:pos="709"/>
        </w:tabs>
        <w:spacing w:after="0" w:line="240" w:lineRule="auto"/>
        <w:ind w:left="709" w:hanging="709"/>
        <w:jc w:val="both"/>
        <w:rPr>
          <w:rFonts w:ascii="Times New Roman" w:eastAsia="Times New Roman" w:hAnsi="Times New Roman" w:cs="Times New Roman"/>
          <w:b/>
          <w:caps/>
          <w:sz w:val="24"/>
          <w:szCs w:val="24"/>
          <w:lang w:val="et-EE"/>
        </w:rPr>
      </w:pPr>
      <w:r w:rsidRPr="0081278A">
        <w:rPr>
          <w:rFonts w:ascii="Times New Roman" w:eastAsia="Times New Roman" w:hAnsi="Times New Roman" w:cs="Times New Roman"/>
          <w:sz w:val="24"/>
          <w:szCs w:val="24"/>
          <w:lang w:val="et-EE"/>
        </w:rPr>
        <w:t xml:space="preserve">Kvaliteedinõuete täitmise üle kontrolli teostamise aja ja objektid otsustab Tellija. </w:t>
      </w:r>
    </w:p>
    <w:p w:rsidR="0081278A" w:rsidRPr="0081278A" w:rsidRDefault="0081278A" w:rsidP="0081278A">
      <w:pPr>
        <w:widowControl w:val="0"/>
        <w:numPr>
          <w:ilvl w:val="1"/>
          <w:numId w:val="19"/>
        </w:numPr>
        <w:tabs>
          <w:tab w:val="left" w:pos="709"/>
        </w:tabs>
        <w:spacing w:after="0" w:line="240" w:lineRule="auto"/>
        <w:ind w:left="709" w:hanging="709"/>
        <w:jc w:val="both"/>
        <w:rPr>
          <w:rFonts w:ascii="Times New Roman" w:eastAsia="Times New Roman" w:hAnsi="Times New Roman" w:cs="Times New Roman"/>
          <w:b/>
          <w:caps/>
          <w:sz w:val="24"/>
          <w:szCs w:val="24"/>
          <w:lang w:val="et-EE"/>
        </w:rPr>
      </w:pPr>
      <w:r w:rsidRPr="0081278A">
        <w:rPr>
          <w:rFonts w:ascii="Times New Roman" w:eastAsia="Times New Roman" w:hAnsi="Times New Roman" w:cs="Times New Roman"/>
          <w:sz w:val="24"/>
          <w:szCs w:val="24"/>
          <w:lang w:val="et-EE"/>
        </w:rPr>
        <w:t>Vähemalt 3 (kolm) tundi enne kontrolli läbiviimist informeerib Tellija läbiviidavast kontrollist Töövõtjat, kes on kohustatud tagama lepingujärgse vastutava isiku osalemise läbiviidavast kontrollist. Töövõtja võib volitada osalema kontrollis muid isikuid, esitades Tellijale enne kontrolli läbiviimist sellekohase volikirja.</w:t>
      </w:r>
    </w:p>
    <w:p w:rsidR="0081278A" w:rsidRPr="0081278A" w:rsidRDefault="0081278A" w:rsidP="0081278A">
      <w:pPr>
        <w:widowControl w:val="0"/>
        <w:numPr>
          <w:ilvl w:val="1"/>
          <w:numId w:val="19"/>
        </w:numPr>
        <w:tabs>
          <w:tab w:val="left" w:pos="709"/>
        </w:tabs>
        <w:spacing w:after="0" w:line="240" w:lineRule="auto"/>
        <w:ind w:left="709" w:hanging="709"/>
        <w:jc w:val="both"/>
        <w:rPr>
          <w:rFonts w:ascii="Times New Roman" w:eastAsia="Times New Roman" w:hAnsi="Times New Roman" w:cs="Times New Roman"/>
          <w:b/>
          <w:caps/>
          <w:sz w:val="24"/>
          <w:szCs w:val="24"/>
          <w:lang w:val="et-EE"/>
        </w:rPr>
      </w:pPr>
      <w:r w:rsidRPr="0081278A">
        <w:rPr>
          <w:rFonts w:ascii="Times New Roman" w:eastAsia="Times New Roman" w:hAnsi="Times New Roman" w:cs="Times New Roman"/>
          <w:sz w:val="24"/>
          <w:szCs w:val="24"/>
          <w:lang w:val="et-EE"/>
        </w:rPr>
        <w:t>Kõik avastatud puudused fikseeritakse kirjalikult vastava kontrollaktiga. Töövõtja poolel kontrollis osalenud isik on kohustatud akti allkirjastama, seda ka siis, kui Töövõtja kontrolli tulemustega ei nõustu. Juhul, kui Töövõtjal on kontrolli tulemuste suhtes vastuväiteid, lisatakse aktile Töövõtja eriarvamus.</w:t>
      </w:r>
    </w:p>
    <w:p w:rsidR="0081278A" w:rsidRPr="0081278A" w:rsidRDefault="0081278A" w:rsidP="0081278A">
      <w:pPr>
        <w:widowControl w:val="0"/>
        <w:numPr>
          <w:ilvl w:val="1"/>
          <w:numId w:val="19"/>
        </w:numPr>
        <w:tabs>
          <w:tab w:val="left" w:pos="709"/>
        </w:tabs>
        <w:spacing w:after="0" w:line="240" w:lineRule="auto"/>
        <w:ind w:left="709" w:hanging="709"/>
        <w:jc w:val="both"/>
        <w:rPr>
          <w:rFonts w:ascii="Times New Roman" w:eastAsia="Times New Roman" w:hAnsi="Times New Roman" w:cs="Times New Roman"/>
          <w:b/>
          <w:caps/>
          <w:sz w:val="24"/>
          <w:szCs w:val="24"/>
          <w:lang w:val="et-EE"/>
        </w:rPr>
      </w:pPr>
      <w:r w:rsidRPr="0081278A">
        <w:rPr>
          <w:rFonts w:ascii="Times New Roman" w:eastAsia="Times New Roman" w:hAnsi="Times New Roman" w:cs="Times New Roman"/>
          <w:sz w:val="24"/>
          <w:szCs w:val="24"/>
          <w:lang w:val="et-EE"/>
        </w:rPr>
        <w:t xml:space="preserve">Kontrolli käigus avastatud puuduste kõrvaldamiseks antakse Töövõtjale mõistlik tähtaeg. Tähtaja möödudes viiakse läbi korduv kontroll eelnevalt avastatud puuduste kõrvaldamise väljaselgitamiseks. </w:t>
      </w:r>
    </w:p>
    <w:p w:rsidR="0081278A" w:rsidRPr="0081278A" w:rsidRDefault="0081278A" w:rsidP="0081278A">
      <w:pPr>
        <w:widowControl w:val="0"/>
        <w:numPr>
          <w:ilvl w:val="1"/>
          <w:numId w:val="19"/>
        </w:numPr>
        <w:tabs>
          <w:tab w:val="left" w:pos="709"/>
        </w:tabs>
        <w:spacing w:after="0" w:line="240" w:lineRule="auto"/>
        <w:ind w:left="709" w:hanging="709"/>
        <w:jc w:val="both"/>
        <w:rPr>
          <w:rFonts w:ascii="Times New Roman" w:eastAsia="Times New Roman" w:hAnsi="Times New Roman" w:cs="Times New Roman"/>
          <w:b/>
          <w:caps/>
          <w:sz w:val="24"/>
          <w:szCs w:val="24"/>
          <w:lang w:val="et-EE"/>
        </w:rPr>
      </w:pPr>
      <w:r w:rsidRPr="0081278A">
        <w:rPr>
          <w:rFonts w:ascii="Times New Roman" w:eastAsia="Times New Roman" w:hAnsi="Times New Roman" w:cs="Times New Roman"/>
          <w:sz w:val="24"/>
          <w:szCs w:val="24"/>
          <w:lang w:val="et-EE"/>
        </w:rPr>
        <w:lastRenderedPageBreak/>
        <w:t>Kohustuse rikkumise kõrvaldamiseks antav täiendav tähtaeg ei vabasta Töövõtjat Lepingu rikkumisega kaasnevast vastutusest (eelkõige leppetrahvi tasumise ja kahju hüvitamise kohustusest).</w:t>
      </w:r>
    </w:p>
    <w:p w:rsidR="0081278A" w:rsidRPr="0081278A" w:rsidRDefault="0081278A" w:rsidP="0081278A">
      <w:pPr>
        <w:widowControl w:val="0"/>
        <w:tabs>
          <w:tab w:val="left" w:pos="709"/>
        </w:tabs>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widowControl w:val="0"/>
        <w:numPr>
          <w:ilvl w:val="0"/>
          <w:numId w:val="19"/>
        </w:numPr>
        <w:tabs>
          <w:tab w:val="clear" w:pos="360"/>
          <w:tab w:val="left" w:pos="709"/>
        </w:tabs>
        <w:spacing w:after="0" w:line="240" w:lineRule="auto"/>
        <w:ind w:left="709" w:hanging="709"/>
        <w:jc w:val="both"/>
        <w:rPr>
          <w:rFonts w:ascii="Times New Roman" w:eastAsia="Times New Roman" w:hAnsi="Times New Roman" w:cs="Times New Roman"/>
          <w:b/>
          <w:caps/>
          <w:sz w:val="24"/>
          <w:szCs w:val="24"/>
          <w:lang w:val="et-EE"/>
        </w:rPr>
      </w:pPr>
      <w:r w:rsidRPr="0081278A">
        <w:rPr>
          <w:rFonts w:ascii="Times New Roman" w:eastAsia="Times New Roman" w:hAnsi="Times New Roman" w:cs="Times New Roman"/>
          <w:b/>
          <w:sz w:val="24"/>
          <w:szCs w:val="24"/>
          <w:lang w:val="et-EE"/>
        </w:rPr>
        <w:t>TÖÖDE ÜLEANDMINE JA VASTUVÕTMINE</w:t>
      </w:r>
    </w:p>
    <w:p w:rsidR="0081278A" w:rsidRPr="0081278A" w:rsidRDefault="0081278A" w:rsidP="0081278A">
      <w:pPr>
        <w:numPr>
          <w:ilvl w:val="1"/>
          <w:numId w:val="19"/>
        </w:numPr>
        <w:tabs>
          <w:tab w:val="left" w:pos="709"/>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Tööde eest tasumine toimub igakuiselt, vastavalt Lepingu eelarvele (Lisa 1) ning eelneval kalendrikuul tegelikult teostatud Tööde mahtudele, arvestades Lepingu punktides 5.6., 5.7. ning 10.8. sätestatuga. </w:t>
      </w:r>
    </w:p>
    <w:p w:rsidR="0081278A" w:rsidRPr="0081278A" w:rsidRDefault="0081278A" w:rsidP="0081278A">
      <w:pPr>
        <w:numPr>
          <w:ilvl w:val="1"/>
          <w:numId w:val="19"/>
        </w:numPr>
        <w:tabs>
          <w:tab w:val="left" w:pos="709"/>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Eelneval kalendrikuul teostatud Tööde üleandmiseks esitab Töövõtja Tööde teostamisele järgneva kalendrikuu esimesel töönädalal Tellijale allakirjutamiseks Tööde üleandmise-vastuvõtmise akti kolmes eksemplaris, millest kaks jäävad Tellijale ja üks tagastatakse Töövõtjale.</w:t>
      </w:r>
    </w:p>
    <w:p w:rsidR="0081278A" w:rsidRPr="0081278A" w:rsidRDefault="0081278A" w:rsidP="0081278A">
      <w:pPr>
        <w:numPr>
          <w:ilvl w:val="1"/>
          <w:numId w:val="19"/>
        </w:numPr>
        <w:tabs>
          <w:tab w:val="left" w:pos="709"/>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Tellija on kohustatud vastava Tööde üleandmise-vastuvõtmise akti 5 (viie) tööpäeva jooksul arvates kättesaamisest, allkirjastatult Töövõtjale tagastama. Allkirjastamisest keeldumise korral peab Tellija eelnimetatud tähtaja jooksul esitama Töövõtjale motiveeritud otsuse akti allkirjastamisest keeldumise kohta.</w:t>
      </w:r>
    </w:p>
    <w:p w:rsidR="0081278A" w:rsidRPr="0081278A" w:rsidRDefault="0081278A" w:rsidP="0081278A">
      <w:pPr>
        <w:numPr>
          <w:ilvl w:val="1"/>
          <w:numId w:val="19"/>
        </w:numPr>
        <w:tabs>
          <w:tab w:val="left" w:pos="709"/>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Töövõtja kohustub Tööde üleandmise-vastuvõtmise aktis kajastama Tellija poolt aruandeperioodil määratud ja tasaarvestatud leppetrahve, vähendades vastavalt üleantavate Tööde maksumust. Töövõtjal on kohustus kajastada Tööde üleandmise-vastuvõtmise aktis ning selle alusel koostatud arvetes Tellija poolt kohaldatud leppetrahve ka siis, kui ta nendele vastu vaidleb.</w:t>
      </w:r>
    </w:p>
    <w:p w:rsidR="0081278A" w:rsidRPr="0081278A" w:rsidRDefault="0081278A" w:rsidP="0081278A">
      <w:pPr>
        <w:numPr>
          <w:ilvl w:val="1"/>
          <w:numId w:val="19"/>
        </w:numPr>
        <w:tabs>
          <w:tab w:val="left" w:pos="709"/>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Tööde üleandmise-vastuvõtmise akti Tellija poolt allakirjutamise järgselt tekib Töövõtjal õigus esitada Tellijale üleantud Tööde maksumust hõlmav arve.</w:t>
      </w:r>
    </w:p>
    <w:p w:rsidR="0081278A" w:rsidRPr="0081278A" w:rsidRDefault="0081278A" w:rsidP="0081278A">
      <w:pPr>
        <w:numPr>
          <w:ilvl w:val="1"/>
          <w:numId w:val="19"/>
        </w:numPr>
        <w:tabs>
          <w:tab w:val="left" w:pos="709"/>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Lahkarvamuste korral teostatud Tööde eest tasumisel maksab Tellija Töövõtjale teostatud Tööde selle osa eest, mille suhtes puuduvad pretensioonid. Ülejäänud Tööde eest – peale lahkarvamuste lahendamist.</w:t>
      </w:r>
    </w:p>
    <w:p w:rsidR="0081278A" w:rsidRPr="0081278A" w:rsidRDefault="0081278A" w:rsidP="0081278A">
      <w:pPr>
        <w:tabs>
          <w:tab w:val="left" w:pos="709"/>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p>
    <w:p w:rsidR="0081278A" w:rsidRPr="0081278A" w:rsidRDefault="0081278A" w:rsidP="0081278A">
      <w:pPr>
        <w:numPr>
          <w:ilvl w:val="0"/>
          <w:numId w:val="20"/>
        </w:numPr>
        <w:tabs>
          <w:tab w:val="clear" w:pos="360"/>
          <w:tab w:val="left" w:pos="709"/>
        </w:tabs>
        <w:overflowPunct w:val="0"/>
        <w:adjustRightInd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b/>
          <w:bCs/>
          <w:sz w:val="24"/>
          <w:szCs w:val="24"/>
          <w:lang w:val="et-EE"/>
        </w:rPr>
        <w:t>TÖÖVÕTJA KOHUSTUSED JA ÕIGUSED</w:t>
      </w:r>
    </w:p>
    <w:p w:rsidR="0081278A" w:rsidRPr="0081278A" w:rsidRDefault="0081278A" w:rsidP="0081278A">
      <w:pPr>
        <w:numPr>
          <w:ilvl w:val="1"/>
          <w:numId w:val="20"/>
        </w:numPr>
        <w:tabs>
          <w:tab w:val="clear" w:pos="360"/>
          <w:tab w:val="num" w:pos="709"/>
        </w:tabs>
        <w:overflowPunct w:val="0"/>
        <w:adjustRightInd w:val="0"/>
        <w:spacing w:after="0" w:line="240" w:lineRule="auto"/>
        <w:ind w:left="709" w:hanging="709"/>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bCs/>
          <w:sz w:val="24"/>
          <w:szCs w:val="24"/>
          <w:u w:val="single"/>
          <w:lang w:val="et-EE"/>
        </w:rPr>
        <w:t>Töövõtja on kohustatud:</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Teostama kõik Tööd, mis on määratletud Lepingus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seotud Tööde hulka ning mille tegemine on vajalik Lepingu eesmärgi saavutamiseks;</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Andma Tellijale Tööde käigust aru tema esimesel nõudmisel;</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Kõrvaldama oma kulul teostatud ja/või teostatavates Töödes ja kasutatavates materjalides esinevad puudused, kui need on tekkinud Tellijast sõltumatutel põhjustel. Vastasel korral on Tellijal õigus teha avastatud puuduste kõrvaldamine ülesandeks mõnele kolmandale isikule Töövõtja kulul ning vähendada vastavalt Töövõtjale Lepingu alusel makstavat tasu;</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Hankima kõik Tööde teostamiseks vajalikud materjalid ning töövahendid;</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Tagama Tellija mänguväljakute säilimise ning korrashoiu. Vajadusel parandama, remontima või taastama mänguväljaku esialgses seisundis või asendama hävinenud elemendid uutega;</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Tagama mänguväljakute hooldustööde teostamise vajadusel ööpäevaringselt, suurendamata seejuures teostamisele kuuluvate Tööde maksumust.</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 xml:space="preserve">Arvestama Tellija juhistega Tööde teostamise kohta, olles selliseid juhiseid viivitamata nende saamise järel piisavalt kontrollinud. Juhul, kui Tellija poolt antud juhised ohustavad Tööde kvaliteeti või muus osas takistavad Lepingu kohast täitmist, </w:t>
      </w:r>
      <w:r w:rsidRPr="0081278A">
        <w:rPr>
          <w:rFonts w:ascii="Times New Roman" w:eastAsia="Times New Roman" w:hAnsi="Times New Roman" w:cs="Times New Roman"/>
          <w:sz w:val="24"/>
          <w:szCs w:val="24"/>
          <w:lang w:val="et-EE"/>
        </w:rPr>
        <w:lastRenderedPageBreak/>
        <w:t xml:space="preserve">on Töövõtja kohustatud Tellijale sellest viivitamata, s.t mitte hiljem kui 1 (ühe) tööpäeva jooksul kirjalikult teatama. Teavitamiskohustuse rikkumisel vastutab Töövõtja Tellija poolt antud vigaste juhiste järgimisest põhjustatud tagajärgede eest; </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lang w:val="et-EE"/>
        </w:rPr>
      </w:pPr>
      <w:r w:rsidRPr="0081278A">
        <w:rPr>
          <w:rFonts w:ascii="Times New Roman" w:eastAsia="Times New Roman" w:hAnsi="Times New Roman" w:cs="Times New Roman"/>
          <w:sz w:val="24"/>
          <w:szCs w:val="24"/>
          <w:lang w:val="et-EE"/>
        </w:rPr>
        <w:t xml:space="preserve">Eeldatakse, et Töövõtja teostab kõik Lepingus kokkulepitud Tööd isiklikult. Pakkumuses nimetamata alltöövõtjate kasutamine ning pakkumuses nimetatud alltöövõtjate vahetamine on lubatud vaid Tellija kirjalikul nõusolekul. Töövõtja on kohustatud eelnevalt kooskõlastama Tellijaga kõik alltöövõtjad, keda Töövõtja kavatseb kaasata Lepingu täitmisele; </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lang w:val="et-EE"/>
        </w:rPr>
      </w:pPr>
      <w:r w:rsidRPr="0081278A">
        <w:rPr>
          <w:rFonts w:ascii="Times New Roman" w:eastAsia="Times New Roman" w:hAnsi="Times New Roman" w:cs="Times New Roman"/>
          <w:bCs/>
          <w:sz w:val="24"/>
          <w:szCs w:val="24"/>
          <w:lang w:val="et-EE"/>
        </w:rPr>
        <w:t>Nõusoleku andmisel ja alltöövõtjate kooskõlastamisel lähtub Tellija eelkõige riigihangete seaduses sätestatud alltöövõtu kaasamise piirangutest. Alltöövõtjal ei tohi esineda hankemenetlusest kõrvaldamise üldisi aluseid. Samuti ei tohi alltöövõtjaks olla isik, kes on käesoleva Lepingu sõlmimise aluseks olnud riigihankes osalenud ise pakkujana või esitanud ühispakkumuse koos teiste pakkujatega;</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Tellija ees jääb Lepingust tulenevate kohustuste nõuetekohase täitmise, sh selliste, mille tegemiseks on Töövõtja kasutanud alltöövõtjaid, eest vastutavaks Töövõtja;</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Järgima Tööde teostamisel mänguväljakute hooldustööde tehnilist kirjeldust ning kehtivaid standarte, jäätmehooldus- ja heakorra eeskirju;</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Töövõtja kannab täielikku ja tingimusteta varalist vastutust Töö lepingutingimustele mittevastavuse tõttu Tellijale või kolmandatele isikutele tekkinud kahju eest. Kahjuga on hõlmatud ka kolmandatele isikutele tekitatud mittevaraline kahju ning keskkonnakahju;</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Võimaldama Tellijal igal ajal teostada kontrolli tehtavate Tööde mahu ja kvaliteedinõuetele vastavuse üle;</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Järgima Tellija poolt määratud Tööde teostamise tähtaegu;</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 xml:space="preserve">Töövõtja kasutab ja tagab </w:t>
      </w:r>
      <w:r w:rsidRPr="0081278A">
        <w:rPr>
          <w:rFonts w:ascii="Times New Roman" w:eastAsia="Times New Roman" w:hAnsi="Times New Roman" w:cs="Times New Roman"/>
          <w:bCs/>
          <w:sz w:val="24"/>
          <w:szCs w:val="24"/>
          <w:lang w:val="et-EE"/>
        </w:rPr>
        <w:t>Lepingu täitmisel</w:t>
      </w:r>
      <w:r w:rsidRPr="0081278A">
        <w:rPr>
          <w:rFonts w:ascii="Times New Roman" w:eastAsia="Times New Roman" w:hAnsi="Times New Roman" w:cs="Times New Roman"/>
          <w:sz w:val="24"/>
          <w:szCs w:val="24"/>
          <w:lang w:val="et-EE"/>
        </w:rPr>
        <w:t xml:space="preserve"> vajaliku kvalifikatsiooniga tööjõu kasutamise, samuti esitab Tellijale andmed</w:t>
      </w:r>
      <w:r w:rsidRPr="0081278A">
        <w:rPr>
          <w:rFonts w:ascii="Times New Roman" w:eastAsia="Times New Roman" w:hAnsi="Times New Roman" w:cs="Times New Roman"/>
          <w:bCs/>
          <w:sz w:val="24"/>
          <w:szCs w:val="24"/>
          <w:lang w:val="et-EE"/>
        </w:rPr>
        <w:t xml:space="preserve"> tööde</w:t>
      </w:r>
      <w:r w:rsidRPr="0081278A">
        <w:rPr>
          <w:rFonts w:ascii="Times New Roman" w:eastAsia="Times New Roman" w:hAnsi="Times New Roman" w:cs="Times New Roman"/>
          <w:sz w:val="24"/>
          <w:szCs w:val="24"/>
          <w:lang w:val="et-EE"/>
        </w:rPr>
        <w:t xml:space="preserve"> vahetute teostajate ja nende kvalifikatsiooni kohta Tellija esimesel nõudmisel. Käesolevas punktis nimetatud andmed peab Töövõtja esitama Tellijale kolme (3) tööpäeva jooksul nõude kätte-saamisest arvates;</w:t>
      </w:r>
    </w:p>
    <w:p w:rsidR="0081278A" w:rsidRPr="0081278A" w:rsidRDefault="0081278A" w:rsidP="0081278A">
      <w:pPr>
        <w:numPr>
          <w:ilvl w:val="2"/>
          <w:numId w:val="20"/>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Mitte katkestama T</w:t>
      </w:r>
      <w:r w:rsidRPr="0081278A">
        <w:rPr>
          <w:rFonts w:ascii="Times New Roman" w:eastAsia="Times New Roman" w:hAnsi="Times New Roman" w:cs="Times New Roman"/>
          <w:bCs/>
          <w:sz w:val="24"/>
          <w:szCs w:val="24"/>
          <w:lang w:val="et-EE"/>
        </w:rPr>
        <w:t>ööd</w:t>
      </w:r>
      <w:r w:rsidRPr="0081278A">
        <w:rPr>
          <w:rFonts w:ascii="Times New Roman" w:eastAsia="Times New Roman" w:hAnsi="Times New Roman" w:cs="Times New Roman"/>
          <w:sz w:val="24"/>
          <w:szCs w:val="24"/>
          <w:lang w:val="et-EE"/>
        </w:rPr>
        <w:t>e teostamist ega muutma Tööde teostamise tähtaegu seoses võimalike vaidlustega T</w:t>
      </w:r>
      <w:r w:rsidRPr="0081278A">
        <w:rPr>
          <w:rFonts w:ascii="Times New Roman" w:eastAsia="Times New Roman" w:hAnsi="Times New Roman" w:cs="Times New Roman"/>
          <w:bCs/>
          <w:sz w:val="24"/>
          <w:szCs w:val="24"/>
          <w:lang w:val="et-EE"/>
        </w:rPr>
        <w:t>ööd</w:t>
      </w:r>
      <w:r w:rsidRPr="0081278A">
        <w:rPr>
          <w:rFonts w:ascii="Times New Roman" w:eastAsia="Times New Roman" w:hAnsi="Times New Roman" w:cs="Times New Roman"/>
          <w:sz w:val="24"/>
          <w:szCs w:val="24"/>
          <w:lang w:val="et-EE"/>
        </w:rPr>
        <w:t>e kvaliteedi, mahu või muude asjaolude üle;</w:t>
      </w:r>
    </w:p>
    <w:p w:rsidR="0081278A" w:rsidRPr="0081278A" w:rsidRDefault="0081278A" w:rsidP="0081278A">
      <w:pPr>
        <w:numPr>
          <w:ilvl w:val="2"/>
          <w:numId w:val="20"/>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Jälgima, et Lepingu täitmise maksumus ei ületaks Lepingu hinda. Samuti Tellijale kirjalikult viivitamatult teatama Lepingu hinna ületamise vajadustest. Kui Töövõtja ei teata Tellijale eelnevalt eelnimetatud vajadusest, puudub tal õigus nõuda Tellijalt Lepingu hinda ületavate kulutuste hüvitamist;</w:t>
      </w:r>
    </w:p>
    <w:p w:rsidR="0081278A" w:rsidRPr="0081278A" w:rsidRDefault="0081278A" w:rsidP="0081278A">
      <w:pPr>
        <w:numPr>
          <w:ilvl w:val="2"/>
          <w:numId w:val="20"/>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Tagama mänguväljakute- ja spordirajatiste ohutusnõuetele (EVS-EN 1176:2008, BS EN 1176, BS EN 1177) vastava seisukorra;</w:t>
      </w:r>
    </w:p>
    <w:p w:rsidR="0081278A" w:rsidRPr="0081278A" w:rsidRDefault="0081278A" w:rsidP="0081278A">
      <w:pPr>
        <w:numPr>
          <w:ilvl w:val="2"/>
          <w:numId w:val="20"/>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Koheselt peale töövõtulepingu sõlmimist Töövõtja asub mänguväljakute- ja spordirajatiste vajaliku remondi teostamist ning tagab:</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konstruktsioonide ja elementide värvimist hiljemalt 01.-15.maiks (sõltuvalt ilmastikuoludest);</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mänguliiva liivakastides vahetamist hiljemalt 01.-15.maiks (sõltuvalt ilmastikuoludest);</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uue liiva toomist (mänguplatsialuseks) hiljemalt 01.-15.maiks (sõltuvalt ilmastikuoludest);</w:t>
      </w:r>
    </w:p>
    <w:p w:rsidR="0081278A" w:rsidRPr="0081278A" w:rsidRDefault="0081278A" w:rsidP="0081278A">
      <w:pPr>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kõik teadaolevad/avastatud mänguväljakute defektid on parandatud ning mänguväljakutel on tagatud meeldiv ja turvaline keskkond hiljemalt 01.-15.maiks (sõltuvalt ilmastikuoludest);</w:t>
      </w:r>
    </w:p>
    <w:p w:rsidR="0081278A" w:rsidRPr="0081278A" w:rsidRDefault="0081278A" w:rsidP="0081278A">
      <w:pPr>
        <w:numPr>
          <w:ilvl w:val="2"/>
          <w:numId w:val="20"/>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Koostama  mänguväljakute- ja spordirajatiste tehnilise hoolduse (mänguväljaku  külastamise  päeval) ülevaatustabeli;</w:t>
      </w:r>
    </w:p>
    <w:p w:rsidR="0081278A" w:rsidRPr="0081278A" w:rsidRDefault="0081278A" w:rsidP="0081278A">
      <w:pPr>
        <w:numPr>
          <w:ilvl w:val="2"/>
          <w:numId w:val="20"/>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lastRenderedPageBreak/>
        <w:t xml:space="preserve">Teostama tehnilise ülevaatuse koos ülevaatustabeli koostamisega alljärgnevalt: </w:t>
      </w:r>
    </w:p>
    <w:p w:rsidR="0081278A" w:rsidRPr="0081278A" w:rsidRDefault="0081278A" w:rsidP="0081278A">
      <w:pPr>
        <w:autoSpaceDE w:val="0"/>
        <w:autoSpaceDN w:val="0"/>
        <w:adjustRightInd w:val="0"/>
        <w:spacing w:after="0" w:line="240" w:lineRule="auto"/>
        <w:ind w:firstLine="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aprill-september – 4 korda kuus (esmaspäeviti);</w:t>
      </w:r>
    </w:p>
    <w:p w:rsidR="0081278A" w:rsidRPr="0081278A" w:rsidRDefault="0081278A" w:rsidP="0081278A">
      <w:pPr>
        <w:autoSpaceDE w:val="0"/>
        <w:autoSpaceDN w:val="0"/>
        <w:adjustRightInd w:val="0"/>
        <w:spacing w:after="0" w:line="240" w:lineRule="auto"/>
        <w:ind w:firstLine="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märts, oktoober-detsember – 2 kord kuus (2. ja 4. nädala esmaspäeviti);</w:t>
      </w:r>
    </w:p>
    <w:p w:rsidR="0081278A" w:rsidRPr="0081278A" w:rsidRDefault="0081278A" w:rsidP="0081278A">
      <w:pPr>
        <w:autoSpaceDE w:val="0"/>
        <w:autoSpaceDN w:val="0"/>
        <w:adjustRightInd w:val="0"/>
        <w:spacing w:after="0" w:line="240" w:lineRule="auto"/>
        <w:ind w:firstLine="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ülevaatustabel sisaldab:</w:t>
      </w:r>
    </w:p>
    <w:p w:rsidR="0081278A" w:rsidRPr="0081278A" w:rsidRDefault="0081278A" w:rsidP="0081278A">
      <w:pPr>
        <w:autoSpaceDE w:val="0"/>
        <w:autoSpaceDN w:val="0"/>
        <w:adjustRightInd w:val="0"/>
        <w:spacing w:after="0" w:line="240" w:lineRule="auto"/>
        <w:ind w:firstLine="72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teavet tehnilise ülevaatuse toimumise kuupäeva ja kellaaja kohta; </w:t>
      </w:r>
    </w:p>
    <w:p w:rsidR="0081278A" w:rsidRPr="0081278A" w:rsidRDefault="0081278A" w:rsidP="0081278A">
      <w:pPr>
        <w:autoSpaceDE w:val="0"/>
        <w:autoSpaceDN w:val="0"/>
        <w:adjustRightInd w:val="0"/>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teavet  mänguväljakute  elementide  ja  mänguväljaku  üldise  tehnilise  seisukorra</w:t>
      </w:r>
    </w:p>
    <w:p w:rsidR="0081278A" w:rsidRPr="0081278A" w:rsidRDefault="0081278A" w:rsidP="0081278A">
      <w:pPr>
        <w:autoSpaceDE w:val="0"/>
        <w:autoSpaceDN w:val="0"/>
        <w:adjustRightInd w:val="0"/>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kohta;</w:t>
      </w:r>
    </w:p>
    <w:p w:rsidR="0081278A" w:rsidRPr="0081278A" w:rsidRDefault="0081278A" w:rsidP="0081278A">
      <w:pPr>
        <w:autoSpaceDE w:val="0"/>
        <w:autoSpaceDN w:val="0"/>
        <w:adjustRightInd w:val="0"/>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teavet  asendamist / paigaldamist /renoveerimist/ utiliseerimist vajavatest</w:t>
      </w:r>
    </w:p>
    <w:p w:rsidR="0081278A" w:rsidRPr="0081278A" w:rsidRDefault="0081278A" w:rsidP="0081278A">
      <w:pPr>
        <w:autoSpaceDE w:val="0"/>
        <w:autoSpaceDN w:val="0"/>
        <w:adjustRightInd w:val="0"/>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mänguväljakute elementidest; </w:t>
      </w:r>
    </w:p>
    <w:p w:rsidR="0081278A" w:rsidRPr="0081278A" w:rsidRDefault="0081278A" w:rsidP="0081278A">
      <w:pPr>
        <w:autoSpaceDE w:val="0"/>
        <w:autoSpaceDN w:val="0"/>
        <w:adjustRightInd w:val="0"/>
        <w:spacing w:after="0" w:line="240" w:lineRule="auto"/>
        <w:ind w:left="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mänguväljakute elementidefotosid (sh enne ja pärast parandust); </w:t>
      </w:r>
    </w:p>
    <w:p w:rsidR="0081278A" w:rsidRPr="0081278A" w:rsidRDefault="0081278A" w:rsidP="0081278A">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8.1.22. Esitama  ülevaatustabeli  koopia  ning  fotod  tellijale  digitaalselt  pärast  tehniliste hooldustööde  toimumist  7  päeva  jooksul.  Ülevaatustabeli  vorm  kooskõlastatakse Tellijaga;</w:t>
      </w:r>
    </w:p>
    <w:p w:rsidR="0081278A" w:rsidRPr="0081278A" w:rsidRDefault="0081278A" w:rsidP="0081278A">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8.1.23. Parandama/likvideerima viivitamatult tervist ohustada võivad mänguväljakute  elemendid; </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Kooskõlastama asendamist/ paigaldamist/ renoveerimist/ utiliseerimist vajavate mänguväljakute  elementide  loetelu  Tellijaga,  saates  Tellijale  sellekohase  e-kirja asendamist/ paigaldamist/ renoveerimist/ utiliseerimist vajavate mänguväljakute / -elementide fotodega;</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Asendama  mänguväljakute  elementide  katkised  osad  Tellijale  esitatud  eeldatavaks paigaldamiskuupäevaks, kasutades  selleks Tellija poolt kooskõlastatud mänguväljakute elemente ning kasutades Tellija eelneval  nõusolekul mänguelemendi  valmistajatehase toodangut. Eemaldatud mänguväljakute elemendid tuleb  võimalikult  suures  osas korduvalt kasutada olemasolevatel mänguväljakutel;</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Likvideerima vandalismi tagajärjel tekkinud  kahjustused ning teavitama vandalismi tagajärjel tekkinud kahjustustest Tellijat (vandalismiaktist teavitamise vorm kooskõlastatakse Tellijaga);  </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Märkima üles ilmsed ja potentsiaalsed ohud ning likvideerima kohe, kuid mitte hiljem kui 24 tunni jooksul pärast ohtude teatavaks saamist, mänguväljakute elemendid või nende osad, mille  kasutamine  kujutab  tervisele  ohtu.  Kui  mänguväljakute  elementide  või nende  osade  likvideerimine  ei  ole  kohe  võimalik,  sulgeda  mänguväljak  ohutuslindi ja/või  puitpiirde  abil  või  asetada  mänguväljakule  ohtlikust  olukorrast  teavitav  silt. Ilmsete ja potentsiaalsete ohtude all mõeldakse vandalismist, seadmete väärkasutusest, kulumisest  ja  ilmastikutingimustest või muudest välise sekkumise  tulemusena  tingitud asjaoludest põhjustatud ohtusid; </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Hindama  mänguväljakute  elementide  kliirensit  maapinna  suhtes,  samuti  pinnakatte seisundit, liikuvate osade kulumist, kasutatavate ohutusmeetmete toimimist ja seadmete struktuurset  terviklikust  ja  vajadusel  puudused  3  tööpäeva  jooksul  pärast  puuduste teatavaks saamist remontima/likvideerima; </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Kontrollima mänguväljakute aluskatteid, täitma  liivaaladel liivalohud/ augud/vundamendid vajadusel uue liivaga või sättima õigeks valestiasetsevad kummimatid. Vajadusel soetama uusi kummimatte ning paigaldada neid vastavalt normidele.  </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Tõstma liivakastidest ja turvaalustelt välja pudenenud liiva tagasi liivakastidesse ja   liivaalustele; </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Kontrollima, et mänguväljakute elementidel ei oleks vandalismi tõttu ja/või kasutamise käigus tekkinud ohtlikke nurki ja/või auke ning vajadusel need likvideerima; </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Kontrollima  üksikasjalikult  mänguväljakute  elementide  korrasolekut,  kulumisastet  ja stabiilsust, eriti seadmete suletud osadele;</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lastRenderedPageBreak/>
        <w:t>Kinnitama ja/või pingutama mänguväljakute elementide lõdvad mutrid ja poldid;</w:t>
      </w:r>
      <w:r w:rsidR="002F01E0">
        <w:rPr>
          <w:rFonts w:ascii="Times New Roman" w:eastAsia="Times New Roman" w:hAnsi="Times New Roman" w:cs="Times New Roman"/>
          <w:sz w:val="24"/>
          <w:szCs w:val="24"/>
          <w:lang w:val="et-EE"/>
        </w:rPr>
        <w:t xml:space="preserve"> vajadusel kinni panema need poldipeaga.</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Kontrollima  kiikede  ja muude mänguväljakute  elementide  kettide/köite  kulumist  ning keevisliiteid; tellima vajadusel uued osad, et vigased ja/või kulunud osad välja vahetada (k.a pragunenud plastmasskihiga kaetud osad);</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Kontrollima üle liurennide liupinnad ja vajadusel likvideerima ohtlikkuse ning  kontrollima liurennide keevisliiteid ja kinnitusi, vajadusel liurennid kinnitama;</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Kontrollima vedrukiikede kinnitusi, vedru ja käepidemete seisundit ja vajadusel teostama remonti;</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Välistama mänguväljakute elementide kriuksumise, vajadusel määrima elementide liikuvaid osi; </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Kontrollima mänguväljakute elementide jäikade ja painduvate osade lõtkusid, et sinna ei moodustuks ohtlikke vahesid; </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Kontrollima kõikide mänguväljakute elementide vundamentide kinnitusi pinnasesse ja  elementide  kinnitusi  vundamenti,  vajadusel  kinnitama  mänguväljakute  elemendid uuesti;</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Kinnitama,  lihvima  või  asendama  uutega  mänguväljakute  elementide  purunenud  või rikutud  puitosad,  näiteks  liumägede  platvormide  laudised,  trepiastmed  ja  -käsipuud, liivakasti äärelauad jt; </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Kinnitama, vajadusel soetama, </w:t>
      </w:r>
      <w:proofErr w:type="spellStart"/>
      <w:r w:rsidRPr="0081278A">
        <w:rPr>
          <w:rFonts w:ascii="Times New Roman" w:eastAsia="Times New Roman" w:hAnsi="Times New Roman" w:cs="Times New Roman"/>
          <w:sz w:val="24"/>
          <w:szCs w:val="24"/>
          <w:lang w:val="et-EE"/>
        </w:rPr>
        <w:t>köisronilate</w:t>
      </w:r>
      <w:proofErr w:type="spellEnd"/>
      <w:r w:rsidRPr="0081278A">
        <w:rPr>
          <w:rFonts w:ascii="Times New Roman" w:eastAsia="Times New Roman" w:hAnsi="Times New Roman" w:cs="Times New Roman"/>
          <w:sz w:val="24"/>
          <w:szCs w:val="24"/>
          <w:lang w:val="et-EE"/>
        </w:rPr>
        <w:t>/ -teede jne vigastatud või kulunud osi.</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Teostama mänguelementide mustusest pesemise ja desinfitseerimise vähemalt 2 korda suvise hooaja jooksul;</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Koostama puuduvate, rikutud ja ohtlike detailide loetelu;</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Teostama umbrohu eemaldamise mänguväljakute turvaaladelt ja platsidelt;</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Teostama mänguväljakute jaoks katkiste/kadunud korvpallikorvide soetamise ja monteerimise;</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Teostama mänguväljakute (sh. minihokiplats) jalgpalliväravate võrkude soetamise ja monteerimise vastavalt vajadusele kuid vähemalt üks kord hooaja jooksul;</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Teostama mänguväljakute spordielementide kontrolli (sh. minihokiplats) ning vajaliku remondi teostamise. Minihokiplatsi (Partisani tn 2 ja Kreenholmi tn 25) katte puhastamine suvisel perioodil kasutades spetsiaalset tehnikat või käsitsi. Oluline on kunstkatte täieliku puhtuse tagamine suvisel perioodil:</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Garantiitööde küsimused lahendatakse eraldi kooskõlastatult Tellijaga.  </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Mänguväljakutel, mis asuvad erinevate haridusasutuste territooriumidel (P. Kerese 22, </w:t>
      </w:r>
      <w:r w:rsidRPr="0081278A">
        <w:rPr>
          <w:rFonts w:ascii="Times New Roman" w:hAnsi="Times New Roman"/>
          <w:sz w:val="24"/>
          <w:szCs w:val="24"/>
          <w:lang w:val="et-EE"/>
        </w:rPr>
        <w:t xml:space="preserve">Kreenholmi pr 25, V. </w:t>
      </w:r>
      <w:proofErr w:type="spellStart"/>
      <w:r w:rsidRPr="0081278A">
        <w:rPr>
          <w:rFonts w:ascii="Times New Roman" w:hAnsi="Times New Roman"/>
          <w:sz w:val="24"/>
          <w:szCs w:val="24"/>
          <w:lang w:val="et-EE"/>
        </w:rPr>
        <w:t>Gerassimovi</w:t>
      </w:r>
      <w:proofErr w:type="spellEnd"/>
      <w:r w:rsidRPr="0081278A">
        <w:rPr>
          <w:rFonts w:ascii="Times New Roman" w:hAnsi="Times New Roman"/>
          <w:sz w:val="24"/>
          <w:szCs w:val="24"/>
          <w:lang w:val="et-EE"/>
        </w:rPr>
        <w:t xml:space="preserve"> tn 2, Partisani tn 2, Tallinna mnt 40,  Karja tn 3, </w:t>
      </w:r>
      <w:proofErr w:type="spellStart"/>
      <w:r w:rsidRPr="0081278A">
        <w:rPr>
          <w:rFonts w:ascii="Times New Roman" w:hAnsi="Times New Roman"/>
          <w:sz w:val="24"/>
          <w:szCs w:val="24"/>
          <w:lang w:val="et-EE"/>
        </w:rPr>
        <w:t>Juhhanovi</w:t>
      </w:r>
      <w:proofErr w:type="spellEnd"/>
      <w:r w:rsidRPr="0081278A">
        <w:rPr>
          <w:rFonts w:ascii="Times New Roman" w:hAnsi="Times New Roman"/>
          <w:sz w:val="24"/>
          <w:szCs w:val="24"/>
          <w:lang w:val="et-EE"/>
        </w:rPr>
        <w:t xml:space="preserve"> tn 7 / 9 / 11, </w:t>
      </w:r>
      <w:proofErr w:type="spellStart"/>
      <w:r w:rsidRPr="0081278A">
        <w:rPr>
          <w:rFonts w:ascii="Times New Roman" w:hAnsi="Times New Roman"/>
          <w:sz w:val="24"/>
          <w:szCs w:val="24"/>
          <w:lang w:val="et-EE"/>
        </w:rPr>
        <w:t>Maslovi</w:t>
      </w:r>
      <w:proofErr w:type="spellEnd"/>
      <w:r w:rsidRPr="0081278A">
        <w:rPr>
          <w:rFonts w:ascii="Times New Roman" w:hAnsi="Times New Roman"/>
          <w:sz w:val="24"/>
          <w:szCs w:val="24"/>
          <w:lang w:val="et-EE"/>
        </w:rPr>
        <w:t xml:space="preserve"> tn 3a, Kangelaste tn 32</w:t>
      </w:r>
      <w:r w:rsidRPr="0081278A">
        <w:rPr>
          <w:rFonts w:ascii="Times New Roman" w:eastAsia="Times New Roman" w:hAnsi="Times New Roman" w:cs="Times New Roman"/>
          <w:sz w:val="24"/>
          <w:szCs w:val="24"/>
          <w:lang w:val="et-EE"/>
        </w:rPr>
        <w:t xml:space="preserve"> ) koristustoode läbiviimine vähemalt ülevaatuse päeval ning vastavalt vajadusele ohtlike elementide eemaldamine mänguväljakult (klaas, kivid jne).</w:t>
      </w:r>
    </w:p>
    <w:p w:rsidR="0081278A" w:rsidRPr="0081278A" w:rsidRDefault="0081278A" w:rsidP="0081278A">
      <w:pPr>
        <w:numPr>
          <w:ilvl w:val="2"/>
          <w:numId w:val="36"/>
        </w:numPr>
        <w:autoSpaceDE w:val="0"/>
        <w:autoSpaceDN w:val="0"/>
        <w:adjustRightInd w:val="0"/>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Muud käesolevas punktis konkreetselt nimetamata, kuid lastemänguväljakute korrasoleku tagamiseks vajalikud väekesed hooldus- ja remonditööd. </w:t>
      </w:r>
    </w:p>
    <w:p w:rsidR="0081278A" w:rsidRPr="0081278A" w:rsidRDefault="0081278A" w:rsidP="0081278A">
      <w:pPr>
        <w:numPr>
          <w:ilvl w:val="2"/>
          <w:numId w:val="36"/>
        </w:numPr>
        <w:spacing w:after="0" w:line="240" w:lineRule="auto"/>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Suuremad remonditööd teostatakse Tellija </w:t>
      </w:r>
      <w:r w:rsidR="00626E16">
        <w:rPr>
          <w:rFonts w:ascii="Times New Roman" w:eastAsia="Times New Roman" w:hAnsi="Times New Roman" w:cs="Times New Roman"/>
          <w:sz w:val="24"/>
          <w:szCs w:val="24"/>
          <w:lang w:val="et-EE"/>
        </w:rPr>
        <w:t>eelneval nõusolekul, vajadusel II.</w:t>
      </w:r>
      <w:r w:rsidRPr="0081278A">
        <w:rPr>
          <w:rFonts w:ascii="Times New Roman" w:eastAsia="Times New Roman" w:hAnsi="Times New Roman" w:cs="Times New Roman"/>
          <w:sz w:val="24"/>
          <w:szCs w:val="24"/>
          <w:lang w:val="et-EE"/>
        </w:rPr>
        <w:t xml:space="preserve"> hinnapakkumuste alusel ettenägematu remondi/reservsumma või linna eelarves olemasolevate vahendite arvelt.</w:t>
      </w:r>
    </w:p>
    <w:p w:rsidR="0081278A" w:rsidRPr="0081278A" w:rsidRDefault="0081278A" w:rsidP="0081278A">
      <w:pPr>
        <w:numPr>
          <w:ilvl w:val="1"/>
          <w:numId w:val="36"/>
        </w:numPr>
        <w:overflowPunct w:val="0"/>
        <w:adjustRightInd w:val="0"/>
        <w:spacing w:after="0" w:line="240" w:lineRule="auto"/>
        <w:ind w:left="709" w:hanging="709"/>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u w:val="single"/>
          <w:lang w:val="et-EE"/>
        </w:rPr>
        <w:t>Töövõtjal on õigus</w:t>
      </w:r>
      <w:r w:rsidRPr="0081278A">
        <w:rPr>
          <w:rFonts w:ascii="Times New Roman" w:eastAsia="Times New Roman" w:hAnsi="Times New Roman" w:cs="Times New Roman"/>
          <w:iCs/>
          <w:sz w:val="24"/>
          <w:szCs w:val="24"/>
          <w:u w:val="single"/>
          <w:lang w:val="et-EE"/>
        </w:rPr>
        <w:t>:</w:t>
      </w:r>
    </w:p>
    <w:p w:rsidR="0081278A" w:rsidRPr="0081278A" w:rsidRDefault="0081278A" w:rsidP="0081278A">
      <w:pPr>
        <w:numPr>
          <w:ilvl w:val="2"/>
          <w:numId w:val="21"/>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Saada Tööde tegemise eest Tellijalt tasu vastavalt Lepingus sätestatud tingimustele ja korrale;</w:t>
      </w:r>
    </w:p>
    <w:p w:rsidR="0081278A" w:rsidRPr="0081278A" w:rsidRDefault="0081278A" w:rsidP="0081278A">
      <w:pPr>
        <w:numPr>
          <w:ilvl w:val="2"/>
          <w:numId w:val="21"/>
        </w:numPr>
        <w:overflowPunct w:val="0"/>
        <w:adjustRightInd w:val="0"/>
        <w:spacing w:after="0" w:line="240" w:lineRule="auto"/>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sz w:val="24"/>
          <w:szCs w:val="24"/>
          <w:lang w:val="et-EE"/>
        </w:rPr>
        <w:t>Saada Tellijalt Lepingu täitmisel mõistlikult vajalikku kaasabi (juhised, nõusolekud jms).</w:t>
      </w:r>
    </w:p>
    <w:p w:rsidR="0081278A" w:rsidRPr="0081278A" w:rsidRDefault="0081278A" w:rsidP="0081278A">
      <w:pPr>
        <w:overflowPunct w:val="0"/>
        <w:adjustRightInd w:val="0"/>
        <w:spacing w:after="0" w:line="240" w:lineRule="auto"/>
        <w:jc w:val="both"/>
        <w:textAlignment w:val="baseline"/>
        <w:rPr>
          <w:rFonts w:ascii="Times New Roman" w:eastAsia="Times New Roman" w:hAnsi="Times New Roman" w:cs="Times New Roman"/>
          <w:sz w:val="24"/>
          <w:szCs w:val="24"/>
          <w:lang w:val="et-EE"/>
        </w:rPr>
      </w:pPr>
    </w:p>
    <w:p w:rsidR="0081278A" w:rsidRPr="0081278A" w:rsidRDefault="0081278A" w:rsidP="0081278A">
      <w:pPr>
        <w:numPr>
          <w:ilvl w:val="0"/>
          <w:numId w:val="21"/>
        </w:numPr>
        <w:tabs>
          <w:tab w:val="clear" w:pos="360"/>
          <w:tab w:val="num" w:pos="709"/>
        </w:tabs>
        <w:overflowPunct w:val="0"/>
        <w:adjustRightInd w:val="0"/>
        <w:spacing w:after="0" w:line="240" w:lineRule="auto"/>
        <w:ind w:left="709" w:hanging="709"/>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b/>
          <w:bCs/>
          <w:sz w:val="24"/>
          <w:szCs w:val="24"/>
          <w:lang w:val="et-EE"/>
        </w:rPr>
        <w:t>TELLIJA KOHUSTUSED JA ÕIGUSED</w:t>
      </w:r>
    </w:p>
    <w:p w:rsidR="0081278A" w:rsidRPr="0081278A" w:rsidRDefault="0081278A" w:rsidP="0081278A">
      <w:pPr>
        <w:numPr>
          <w:ilvl w:val="1"/>
          <w:numId w:val="21"/>
        </w:numPr>
        <w:tabs>
          <w:tab w:val="clear" w:pos="360"/>
          <w:tab w:val="num" w:pos="709"/>
        </w:tabs>
        <w:overflowPunct w:val="0"/>
        <w:adjustRightInd w:val="0"/>
        <w:spacing w:after="0" w:line="240" w:lineRule="auto"/>
        <w:ind w:left="709" w:hanging="709"/>
        <w:jc w:val="both"/>
        <w:rPr>
          <w:rFonts w:ascii="Times New Roman" w:eastAsia="Times New Roman" w:hAnsi="Times New Roman" w:cs="Times New Roman"/>
          <w:bCs/>
          <w:sz w:val="24"/>
          <w:szCs w:val="24"/>
          <w:u w:val="single"/>
          <w:lang w:val="et-EE"/>
        </w:rPr>
      </w:pPr>
      <w:r w:rsidRPr="0081278A">
        <w:rPr>
          <w:rFonts w:ascii="Times New Roman" w:eastAsia="Times New Roman" w:hAnsi="Times New Roman" w:cs="Times New Roman"/>
          <w:bCs/>
          <w:sz w:val="24"/>
          <w:szCs w:val="24"/>
          <w:u w:val="single"/>
          <w:lang w:val="et-EE"/>
        </w:rPr>
        <w:lastRenderedPageBreak/>
        <w:t>Tellija on kohustatud:</w:t>
      </w:r>
    </w:p>
    <w:p w:rsidR="0081278A" w:rsidRPr="0081278A" w:rsidRDefault="0081278A" w:rsidP="0081278A">
      <w:pPr>
        <w:numPr>
          <w:ilvl w:val="2"/>
          <w:numId w:val="21"/>
        </w:numPr>
        <w:autoSpaceDE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Tasuma Töövõtjale nõuetekohaselt teostatud Tööde eest Lepingus sätestatud tingimustel;</w:t>
      </w:r>
    </w:p>
    <w:p w:rsidR="0081278A" w:rsidRPr="0081278A" w:rsidRDefault="0081278A" w:rsidP="0081278A">
      <w:pPr>
        <w:numPr>
          <w:ilvl w:val="2"/>
          <w:numId w:val="21"/>
        </w:numPr>
        <w:autoSpaceDE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5 (viie) tööpäeva jooksul, kättesaamisest arvates, aktsepteerima või tagasi lükkama Tööde üleandmise-vastuvõtmise aktid.</w:t>
      </w:r>
    </w:p>
    <w:p w:rsidR="0081278A" w:rsidRPr="0081278A" w:rsidRDefault="0081278A" w:rsidP="0081278A">
      <w:pPr>
        <w:spacing w:after="0" w:line="240" w:lineRule="auto"/>
        <w:rPr>
          <w:rFonts w:ascii="Times New Roman" w:eastAsia="Times New Roman" w:hAnsi="Times New Roman" w:cs="Times New Roman"/>
          <w:sz w:val="24"/>
          <w:szCs w:val="24"/>
          <w:u w:val="single"/>
          <w:lang w:val="et-EE"/>
        </w:rPr>
      </w:pPr>
      <w:bookmarkStart w:id="241" w:name="_Toc367883253"/>
      <w:bookmarkStart w:id="242" w:name="_Toc368297268"/>
      <w:bookmarkStart w:id="243" w:name="_Toc368313124"/>
      <w:bookmarkStart w:id="244" w:name="_Toc368558489"/>
      <w:bookmarkStart w:id="245" w:name="_Toc368573076"/>
      <w:bookmarkStart w:id="246" w:name="_Toc368573215"/>
      <w:bookmarkStart w:id="247" w:name="_Toc368575130"/>
      <w:r w:rsidRPr="0081278A">
        <w:rPr>
          <w:rFonts w:ascii="Times New Roman" w:eastAsia="Times New Roman" w:hAnsi="Times New Roman" w:cs="Times New Roman"/>
          <w:sz w:val="24"/>
          <w:szCs w:val="24"/>
          <w:u w:val="single"/>
          <w:lang w:val="et-EE"/>
        </w:rPr>
        <w:t>Tellijal on õigus:</w:t>
      </w:r>
      <w:bookmarkEnd w:id="241"/>
      <w:bookmarkEnd w:id="242"/>
      <w:bookmarkEnd w:id="243"/>
      <w:bookmarkEnd w:id="244"/>
      <w:bookmarkEnd w:id="245"/>
      <w:bookmarkEnd w:id="246"/>
      <w:bookmarkEnd w:id="247"/>
    </w:p>
    <w:p w:rsidR="0081278A" w:rsidRPr="0081278A" w:rsidRDefault="0081278A" w:rsidP="0081278A">
      <w:pPr>
        <w:numPr>
          <w:ilvl w:val="2"/>
          <w:numId w:val="21"/>
        </w:numPr>
        <w:overflowPunct w:val="0"/>
        <w:adjustRightInd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Nõuda Töövõtjalt Lepingus sätestatud tähtaegadest, kvaliteedinõuetest ja maksumusest kinnipidamist;</w:t>
      </w:r>
    </w:p>
    <w:p w:rsidR="0081278A" w:rsidRPr="0081278A" w:rsidRDefault="0081278A" w:rsidP="0081278A">
      <w:pPr>
        <w:numPr>
          <w:ilvl w:val="2"/>
          <w:numId w:val="21"/>
        </w:numPr>
        <w:overflowPunct w:val="0"/>
        <w:adjustRightInd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Teostada jooksvat kontrolli Tööde käigu, mahu ja kvaliteedi üle ning puuduste avastamisel teha Töövõtjale kohustuslikke ettekirjutusi Tööde kvaliteedi osas;</w:t>
      </w:r>
    </w:p>
    <w:p w:rsidR="0081278A" w:rsidRPr="0081278A" w:rsidRDefault="0081278A" w:rsidP="0081278A">
      <w:pPr>
        <w:numPr>
          <w:ilvl w:val="2"/>
          <w:numId w:val="21"/>
        </w:numPr>
        <w:overflowPunct w:val="0"/>
        <w:adjustRightInd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Tellijal on õigus lepinguperioodi jooksul kontrollida Töövõtja ja Lepingu täitmisele kaasatud alltöövõtjate vastavust riigihangete seaduses sätestatud hankemenetlusest kõrvaldamata jätmise ja/või kvalifitseerimise tingimustele. Mittevastavuse ilmnemisel on Tellijal õigus anda mõistlik tähtaeg mittevastavuse likvideerimiseks. Antud tähtajaks mittevastavuse likvideerimata jätmisel on Tellijal õigus kohaldada leppetrahve, vastavalt Lepingu punktile 10.5.2.</w:t>
      </w:r>
    </w:p>
    <w:p w:rsidR="0081278A" w:rsidRPr="0081278A" w:rsidRDefault="0081278A" w:rsidP="0081278A">
      <w:pPr>
        <w:numPr>
          <w:ilvl w:val="2"/>
          <w:numId w:val="21"/>
        </w:numPr>
        <w:overflowPunct w:val="0"/>
        <w:adjustRightInd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Kui Tööde tegemise ajal on ilmselt selge, et Tööd ei tehta nõuetekohaselt, siis on Tellijal õigus määrata Töövõtjale mõistlik tähtaeg puuduste kõrvaldamiseks, teatades sellest Töövõtjale kirjalikult. Kui Töövõtja seda nõuet tähtajaks ei täida, siis on Tellijal õigus kas Leping üles öelda ja nõuda kahjude hüvitamist või teha Tööde jätkamine ja parandamine ülesandeks kolmandale isikule Töövõtja arvel;</w:t>
      </w:r>
    </w:p>
    <w:p w:rsidR="0081278A" w:rsidRPr="0081278A" w:rsidRDefault="0081278A" w:rsidP="0081278A">
      <w:pPr>
        <w:numPr>
          <w:ilvl w:val="2"/>
          <w:numId w:val="21"/>
        </w:numPr>
        <w:overflowPunct w:val="0"/>
        <w:adjustRightInd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Lepingust oluliste kõrvalekaldumiste või muude oluliste puuduste olemasolul Töödes on Tellijal õigus Leping üles öelda ja nõuda kahjude hüvitamist;</w:t>
      </w:r>
    </w:p>
    <w:p w:rsidR="0081278A" w:rsidRPr="0081278A" w:rsidRDefault="0081278A" w:rsidP="0081278A">
      <w:pPr>
        <w:numPr>
          <w:ilvl w:val="2"/>
          <w:numId w:val="21"/>
        </w:numPr>
        <w:overflowPunct w:val="0"/>
        <w:adjustRightInd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Nõuda Töövõtjalt viimase tegevuse ja/või tegevusetuse rikutud või hävinenud mänguväljaku või selle </w:t>
      </w:r>
      <w:proofErr w:type="spellStart"/>
      <w:r w:rsidRPr="0081278A">
        <w:rPr>
          <w:rFonts w:ascii="Times New Roman" w:eastAsia="Times New Roman" w:hAnsi="Times New Roman" w:cs="Times New Roman"/>
          <w:sz w:val="24"/>
          <w:szCs w:val="24"/>
          <w:lang w:val="et-EE"/>
        </w:rPr>
        <w:t>osa(de</w:t>
      </w:r>
      <w:proofErr w:type="spellEnd"/>
      <w:r w:rsidRPr="0081278A">
        <w:rPr>
          <w:rFonts w:ascii="Times New Roman" w:eastAsia="Times New Roman" w:hAnsi="Times New Roman" w:cs="Times New Roman"/>
          <w:sz w:val="24"/>
          <w:szCs w:val="24"/>
          <w:lang w:val="et-EE"/>
        </w:rPr>
        <w:t>) tasuta taastamist või asendamist uuega;</w:t>
      </w:r>
    </w:p>
    <w:p w:rsidR="0081278A" w:rsidRPr="0081278A" w:rsidRDefault="0081278A" w:rsidP="0081278A">
      <w:pPr>
        <w:numPr>
          <w:ilvl w:val="2"/>
          <w:numId w:val="21"/>
        </w:numPr>
        <w:overflowPunct w:val="0"/>
        <w:adjustRightInd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Tellijal on õigus tasaarvestada taastamiskõlbmatu mänguväljak või selle osade hüvitamisnõue Töövõtja lepingulise tasunõudega, pidades mänguväljaku soetusmaksumuse kinni Töövõtjale Lepingu täitmise eest makstavast tasust;</w:t>
      </w:r>
    </w:p>
    <w:p w:rsidR="0081278A" w:rsidRPr="0081278A" w:rsidRDefault="0081278A" w:rsidP="0081278A">
      <w:pPr>
        <w:numPr>
          <w:ilvl w:val="2"/>
          <w:numId w:val="21"/>
        </w:numPr>
        <w:overflowPunct w:val="0"/>
        <w:adjustRightInd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Keelduda Tööde eest tasumisest, kuni Töövõtja on täitnud endale Lepinguga võetud kohustused.</w:t>
      </w:r>
    </w:p>
    <w:p w:rsidR="0081278A" w:rsidRPr="0081278A" w:rsidRDefault="0081278A" w:rsidP="0081278A">
      <w:pPr>
        <w:overflowPunct w:val="0"/>
        <w:adjustRightInd w:val="0"/>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widowControl w:val="0"/>
        <w:numPr>
          <w:ilvl w:val="0"/>
          <w:numId w:val="21"/>
        </w:numPr>
        <w:tabs>
          <w:tab w:val="clear" w:pos="360"/>
          <w:tab w:val="num" w:pos="709"/>
        </w:tabs>
        <w:spacing w:after="0" w:line="240" w:lineRule="auto"/>
        <w:ind w:left="709" w:hanging="709"/>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b/>
          <w:bCs/>
          <w:sz w:val="24"/>
          <w:szCs w:val="24"/>
          <w:lang w:val="et-EE"/>
        </w:rPr>
        <w:t xml:space="preserve">POOLTE VASTUTUS </w:t>
      </w:r>
    </w:p>
    <w:p w:rsidR="0081278A" w:rsidRPr="0081278A" w:rsidRDefault="0081278A" w:rsidP="0081278A">
      <w:pPr>
        <w:tabs>
          <w:tab w:val="num" w:pos="720"/>
        </w:tabs>
        <w:spacing w:after="0" w:line="240" w:lineRule="auto"/>
        <w:jc w:val="both"/>
        <w:rPr>
          <w:rFonts w:ascii="Times New Roman" w:eastAsia="Times New Roman" w:hAnsi="Times New Roman" w:cs="Times New Roman"/>
          <w:sz w:val="16"/>
          <w:szCs w:val="24"/>
          <w:lang w:val="et-EE"/>
        </w:rPr>
      </w:pPr>
    </w:p>
    <w:p w:rsidR="0081278A" w:rsidRPr="0081278A" w:rsidRDefault="0081278A" w:rsidP="0081278A">
      <w:pPr>
        <w:widowControl w:val="0"/>
        <w:numPr>
          <w:ilvl w:val="1"/>
          <w:numId w:val="21"/>
        </w:numPr>
        <w:tabs>
          <w:tab w:val="clear" w:pos="360"/>
          <w:tab w:val="num" w:pos="709"/>
        </w:tabs>
        <w:spacing w:after="0" w:line="240" w:lineRule="auto"/>
        <w:ind w:left="709" w:right="-22"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Lepinguga enesele võetud kohustuste täitmata jätmise eest või mittenõuetekohase täitmise eest vastutavad Pooled Lepinguga ja seadustega ettenähtud korras ja ulatuses.</w:t>
      </w:r>
    </w:p>
    <w:p w:rsidR="0081278A" w:rsidRPr="0081278A" w:rsidRDefault="0081278A" w:rsidP="0081278A">
      <w:pPr>
        <w:widowControl w:val="0"/>
        <w:numPr>
          <w:ilvl w:val="1"/>
          <w:numId w:val="21"/>
        </w:numPr>
        <w:tabs>
          <w:tab w:val="clear" w:pos="360"/>
          <w:tab w:val="num" w:pos="709"/>
        </w:tabs>
        <w:spacing w:after="0" w:line="240" w:lineRule="auto"/>
        <w:ind w:left="709" w:right="-22"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Lepingus tulenevate kohustuste täitmata jätmise eest või mittenõuetekohase täimisega teisele Poolele tekitatud kahju eest kannavad Pooled täielikku ja tingimusteta vastutust tekitatud kahju ulatuses.</w:t>
      </w:r>
    </w:p>
    <w:p w:rsidR="0081278A" w:rsidRPr="0081278A" w:rsidRDefault="0081278A" w:rsidP="0081278A">
      <w:pPr>
        <w:widowControl w:val="0"/>
        <w:numPr>
          <w:ilvl w:val="1"/>
          <w:numId w:val="21"/>
        </w:numPr>
        <w:tabs>
          <w:tab w:val="clear" w:pos="360"/>
          <w:tab w:val="num" w:pos="709"/>
        </w:tabs>
        <w:spacing w:after="0" w:line="240" w:lineRule="auto"/>
        <w:ind w:left="709" w:hanging="709"/>
        <w:jc w:val="both"/>
        <w:rPr>
          <w:rFonts w:ascii="Times New Roman" w:eastAsia="Times New Roman" w:hAnsi="Times New Roman" w:cs="Times New Roman"/>
          <w:spacing w:val="-2"/>
          <w:sz w:val="24"/>
          <w:szCs w:val="24"/>
          <w:lang w:val="et-EE"/>
        </w:rPr>
      </w:pPr>
      <w:r w:rsidRPr="0081278A">
        <w:rPr>
          <w:rFonts w:ascii="Times New Roman" w:eastAsia="Times New Roman" w:hAnsi="Times New Roman" w:cs="Times New Roman"/>
          <w:sz w:val="24"/>
          <w:szCs w:val="24"/>
          <w:lang w:val="et-EE"/>
        </w:rPr>
        <w:t>Töövõtja hüvitab Tellijale ja/või kolmandale isikule Töövõtjal lasuvate kohustuste täitmata jätmise ja/või mittenõuetekohase täitmise tõttu tekkinud kahju täies ulatuses.</w:t>
      </w:r>
    </w:p>
    <w:p w:rsidR="0081278A" w:rsidRPr="0081278A" w:rsidRDefault="0081278A" w:rsidP="0081278A">
      <w:pPr>
        <w:widowControl w:val="0"/>
        <w:numPr>
          <w:ilvl w:val="1"/>
          <w:numId w:val="21"/>
        </w:numPr>
        <w:tabs>
          <w:tab w:val="clear" w:pos="360"/>
          <w:tab w:val="num" w:pos="709"/>
        </w:tabs>
        <w:spacing w:after="0" w:line="240" w:lineRule="auto"/>
        <w:ind w:left="709" w:hanging="709"/>
        <w:jc w:val="both"/>
        <w:rPr>
          <w:rFonts w:ascii="Times New Roman" w:eastAsia="Times New Roman" w:hAnsi="Times New Roman" w:cs="Times New Roman"/>
          <w:spacing w:val="-2"/>
          <w:sz w:val="24"/>
          <w:szCs w:val="24"/>
          <w:lang w:val="et-EE"/>
        </w:rPr>
      </w:pPr>
      <w:r w:rsidRPr="0081278A">
        <w:rPr>
          <w:rFonts w:ascii="Times New Roman" w:eastAsia="Times New Roman" w:hAnsi="Times New Roman" w:cs="Times New Roman"/>
          <w:spacing w:val="-2"/>
          <w:sz w:val="24"/>
          <w:szCs w:val="24"/>
          <w:lang w:val="et-EE"/>
        </w:rPr>
        <w:t>Töövõtja kohustub viima mittenõuetekohaselt teostatud töö omal kulul kehtivate nõuetega vastavusse. Töövõtja poolse kohustuse täitmata jätmisel on Tellijal õigus tellida vastavate tööde teostamine Töövõtja kulul kolmandatelt isikutelt.</w:t>
      </w:r>
    </w:p>
    <w:p w:rsidR="0081278A" w:rsidRPr="0081278A" w:rsidRDefault="0081278A" w:rsidP="0081278A">
      <w:pPr>
        <w:widowControl w:val="0"/>
        <w:numPr>
          <w:ilvl w:val="1"/>
          <w:numId w:val="21"/>
        </w:numPr>
        <w:tabs>
          <w:tab w:val="clear" w:pos="360"/>
          <w:tab w:val="num" w:pos="709"/>
        </w:tabs>
        <w:spacing w:after="0" w:line="240" w:lineRule="auto"/>
        <w:ind w:left="709" w:right="-22"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Lepingulise kohustuse rikkumise, sh Hankedokumentides sätestatud tingimuste mittejärgimise, eest on Tellijal õigus nõuda Töövõtjalt lisaks tekitatud kahju </w:t>
      </w:r>
      <w:r w:rsidRPr="0081278A">
        <w:rPr>
          <w:rFonts w:ascii="Times New Roman" w:eastAsia="Times New Roman" w:hAnsi="Times New Roman" w:cs="Times New Roman"/>
          <w:sz w:val="24"/>
          <w:szCs w:val="24"/>
          <w:lang w:val="et-EE"/>
        </w:rPr>
        <w:lastRenderedPageBreak/>
        <w:t>hüvitamisele leppetrahvide tasumist alljärgnevalt:</w:t>
      </w:r>
    </w:p>
    <w:p w:rsidR="0081278A" w:rsidRPr="0081278A" w:rsidRDefault="0081278A" w:rsidP="0081278A">
      <w:pPr>
        <w:widowControl w:val="0"/>
        <w:numPr>
          <w:ilvl w:val="2"/>
          <w:numId w:val="21"/>
        </w:numPr>
        <w:spacing w:after="0" w:line="240" w:lineRule="auto"/>
        <w:ind w:right="-2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Igakordse kõrvaldatava iseloomuga kohustuse rikkumise eest, mis seisneb kohustuse täitmisega viivitamises, 64 eurot kalendripäevas;</w:t>
      </w:r>
    </w:p>
    <w:p w:rsidR="0081278A" w:rsidRPr="0081278A" w:rsidRDefault="0081278A" w:rsidP="0081278A">
      <w:pPr>
        <w:widowControl w:val="0"/>
        <w:numPr>
          <w:ilvl w:val="2"/>
          <w:numId w:val="21"/>
        </w:numPr>
        <w:spacing w:after="0" w:line="240" w:lineRule="auto"/>
        <w:ind w:right="-2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Igakordse kõrvaldatava iseloomuga kohustuse rikkumise eest, mis ei seisne kohustuse täitmisega viivitamises, igakordselt 640 eurot;</w:t>
      </w:r>
    </w:p>
    <w:p w:rsidR="0081278A" w:rsidRPr="0081278A" w:rsidRDefault="0081278A" w:rsidP="0081278A">
      <w:pPr>
        <w:widowControl w:val="0"/>
        <w:numPr>
          <w:ilvl w:val="2"/>
          <w:numId w:val="21"/>
        </w:numPr>
        <w:spacing w:after="0" w:line="240" w:lineRule="auto"/>
        <w:ind w:right="-2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Ühekordse ja pöördumatu iseloomuga lepingulise kohustuse rikkumise eest, kui sellega ei kaasne Lepingu ülesütlemist õiguskaitsevahendina, 5 % Lepingu hinnast.</w:t>
      </w:r>
    </w:p>
    <w:p w:rsidR="0081278A" w:rsidRPr="0081278A" w:rsidRDefault="0081278A" w:rsidP="0081278A">
      <w:pPr>
        <w:widowControl w:val="0"/>
        <w:numPr>
          <w:ilvl w:val="2"/>
          <w:numId w:val="21"/>
        </w:numPr>
        <w:spacing w:after="0" w:line="240" w:lineRule="auto"/>
        <w:ind w:right="-2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Ühekordse ja pöördumatu iseloomuga lepingulise kohustuse rikkumise eest, kui sellega kaasneb Lepingu ülesütlemine õiguskaitsevahendina, 20 % Lepingu hinnast.</w:t>
      </w:r>
    </w:p>
    <w:p w:rsidR="0081278A" w:rsidRPr="00910E9D" w:rsidRDefault="0081278A" w:rsidP="00910E9D">
      <w:pPr>
        <w:pStyle w:val="NormalUnderline"/>
        <w:tabs>
          <w:tab w:val="clear" w:pos="709"/>
          <w:tab w:val="num" w:pos="360"/>
        </w:tabs>
        <w:spacing w:after="0"/>
        <w:ind w:left="360" w:hanging="360"/>
      </w:pPr>
      <w:bookmarkStart w:id="248" w:name="_Toc403657565"/>
      <w:r w:rsidRPr="00910E9D">
        <w:t xml:space="preserve">Tellijal on õigus nõuda Töövõtjalt </w:t>
      </w:r>
      <w:proofErr w:type="spellStart"/>
      <w:r w:rsidRPr="00910E9D">
        <w:t>leppetrahvi(de</w:t>
      </w:r>
      <w:proofErr w:type="spellEnd"/>
      <w:r w:rsidRPr="00910E9D">
        <w:t>) tasumist alljärgnevatel alustel:</w:t>
      </w:r>
      <w:bookmarkEnd w:id="248"/>
    </w:p>
    <w:p w:rsidR="0081278A" w:rsidRPr="0081278A" w:rsidRDefault="0081278A" w:rsidP="0081278A">
      <w:pPr>
        <w:widowControl w:val="0"/>
        <w:numPr>
          <w:ilvl w:val="2"/>
          <w:numId w:val="21"/>
        </w:numPr>
        <w:spacing w:after="0" w:line="240" w:lineRule="auto"/>
        <w:ind w:right="-2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ülevaatuse akti õigeaegne mitteesitamine (p </w:t>
      </w:r>
      <w:r w:rsidRPr="003F2D1E">
        <w:rPr>
          <w:rFonts w:ascii="Times New Roman" w:eastAsia="Times New Roman" w:hAnsi="Times New Roman" w:cs="Times New Roman"/>
          <w:sz w:val="24"/>
          <w:szCs w:val="24"/>
          <w:lang w:val="et-EE"/>
        </w:rPr>
        <w:t>8.1.24)  –</w:t>
      </w:r>
      <w:r w:rsidRPr="0081278A">
        <w:rPr>
          <w:rFonts w:ascii="Times New Roman" w:eastAsia="Times New Roman" w:hAnsi="Times New Roman" w:cs="Times New Roman"/>
          <w:sz w:val="24"/>
          <w:szCs w:val="24"/>
          <w:lang w:val="et-EE"/>
        </w:rPr>
        <w:t xml:space="preserve"> 30 eurot ööpäev;</w:t>
      </w:r>
    </w:p>
    <w:p w:rsidR="0081278A" w:rsidRPr="0081278A" w:rsidRDefault="0081278A" w:rsidP="0081278A">
      <w:pPr>
        <w:widowControl w:val="0"/>
        <w:numPr>
          <w:ilvl w:val="2"/>
          <w:numId w:val="21"/>
        </w:numPr>
        <w:spacing w:after="0" w:line="240" w:lineRule="auto"/>
        <w:ind w:right="-2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ülevaatuse mitteteostamine (p </w:t>
      </w:r>
      <w:r w:rsidR="003F2D1E">
        <w:rPr>
          <w:rFonts w:ascii="Times New Roman" w:eastAsia="Times New Roman" w:hAnsi="Times New Roman" w:cs="Times New Roman"/>
          <w:sz w:val="24"/>
          <w:szCs w:val="24"/>
          <w:lang w:val="et-EE"/>
        </w:rPr>
        <w:t>8.1.22</w:t>
      </w:r>
      <w:r w:rsidRPr="0081278A">
        <w:rPr>
          <w:rFonts w:ascii="Times New Roman" w:eastAsia="Times New Roman" w:hAnsi="Times New Roman" w:cs="Times New Roman"/>
          <w:sz w:val="24"/>
          <w:szCs w:val="24"/>
          <w:lang w:val="et-EE"/>
        </w:rPr>
        <w:t>) – 60 eurot iga mänguväljak;</w:t>
      </w:r>
    </w:p>
    <w:p w:rsidR="0081278A" w:rsidRPr="003F2D1E" w:rsidRDefault="0081278A" w:rsidP="0081278A">
      <w:pPr>
        <w:widowControl w:val="0"/>
        <w:numPr>
          <w:ilvl w:val="2"/>
          <w:numId w:val="21"/>
        </w:numPr>
        <w:spacing w:after="0" w:line="240" w:lineRule="auto"/>
        <w:ind w:right="-22"/>
        <w:jc w:val="both"/>
        <w:rPr>
          <w:rFonts w:ascii="Times New Roman" w:eastAsia="Times New Roman" w:hAnsi="Times New Roman" w:cs="Times New Roman"/>
          <w:sz w:val="24"/>
          <w:szCs w:val="24"/>
          <w:lang w:val="et-EE"/>
        </w:rPr>
      </w:pPr>
      <w:r w:rsidRPr="003F2D1E">
        <w:rPr>
          <w:rFonts w:ascii="Times New Roman" w:eastAsia="Times New Roman" w:hAnsi="Times New Roman" w:cs="Times New Roman"/>
          <w:sz w:val="24"/>
          <w:szCs w:val="24"/>
          <w:lang w:val="et-EE"/>
        </w:rPr>
        <w:t>ohtlike elementide likvideerimata jätmine või mitte parandamine (p 8.1.25 ja 8.1.29) – 100 eurot iga element;</w:t>
      </w:r>
    </w:p>
    <w:p w:rsidR="0081278A" w:rsidRPr="0081278A" w:rsidRDefault="0081278A" w:rsidP="0081278A">
      <w:pPr>
        <w:widowControl w:val="0"/>
        <w:numPr>
          <w:ilvl w:val="2"/>
          <w:numId w:val="21"/>
        </w:numPr>
        <w:spacing w:after="0" w:line="240" w:lineRule="auto"/>
        <w:ind w:right="-22"/>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murupinnase või murukamara hooldamata jätmine (p </w:t>
      </w:r>
      <w:r w:rsidR="003F2D1E">
        <w:rPr>
          <w:rFonts w:ascii="Times New Roman" w:eastAsia="Times New Roman" w:hAnsi="Times New Roman" w:cs="Times New Roman"/>
          <w:sz w:val="24"/>
          <w:szCs w:val="24"/>
          <w:lang w:val="et-EE"/>
        </w:rPr>
        <w:t>8.1.44</w:t>
      </w:r>
      <w:r w:rsidRPr="003F2D1E">
        <w:rPr>
          <w:rFonts w:ascii="Times New Roman" w:eastAsia="Times New Roman" w:hAnsi="Times New Roman" w:cs="Times New Roman"/>
          <w:sz w:val="24"/>
          <w:szCs w:val="24"/>
          <w:lang w:val="et-EE"/>
        </w:rPr>
        <w:t>)</w:t>
      </w:r>
      <w:r w:rsidRPr="0081278A">
        <w:rPr>
          <w:rFonts w:ascii="Times New Roman" w:eastAsia="Times New Roman" w:hAnsi="Times New Roman" w:cs="Times New Roman"/>
          <w:sz w:val="24"/>
          <w:szCs w:val="24"/>
          <w:lang w:val="et-EE"/>
        </w:rPr>
        <w:t xml:space="preserve"> – 15 eurot mänguväljaku kohta;</w:t>
      </w:r>
    </w:p>
    <w:p w:rsidR="0081278A" w:rsidRPr="0081278A" w:rsidRDefault="0081278A" w:rsidP="0081278A">
      <w:pPr>
        <w:widowControl w:val="0"/>
        <w:numPr>
          <w:ilvl w:val="1"/>
          <w:numId w:val="21"/>
        </w:numPr>
        <w:tabs>
          <w:tab w:val="clear" w:pos="360"/>
          <w:tab w:val="num" w:pos="720"/>
        </w:tabs>
        <w:spacing w:after="0" w:line="240" w:lineRule="auto"/>
        <w:ind w:left="720" w:hanging="720"/>
        <w:jc w:val="both"/>
        <w:rPr>
          <w:rFonts w:ascii="Times New Roman" w:eastAsia="Times New Roman" w:hAnsi="Times New Roman" w:cs="Times New Roman"/>
          <w:spacing w:val="-2"/>
          <w:sz w:val="24"/>
          <w:szCs w:val="24"/>
          <w:lang w:val="et-EE"/>
        </w:rPr>
      </w:pPr>
      <w:r w:rsidRPr="0081278A">
        <w:rPr>
          <w:rFonts w:ascii="Times New Roman" w:eastAsia="Times New Roman" w:hAnsi="Times New Roman" w:cs="Times New Roman"/>
          <w:sz w:val="24"/>
          <w:szCs w:val="24"/>
          <w:lang w:val="et-EE"/>
        </w:rPr>
        <w:t>Ülaltoodud punktides sätestatud sanktsioone rakendatakse iga rikkumise eest eraldi, ja mitte rohkem, kui üks kord ööpäeva jooksul.</w:t>
      </w:r>
    </w:p>
    <w:p w:rsidR="0081278A" w:rsidRPr="0081278A" w:rsidRDefault="0081278A" w:rsidP="0081278A">
      <w:pPr>
        <w:widowControl w:val="0"/>
        <w:numPr>
          <w:ilvl w:val="1"/>
          <w:numId w:val="21"/>
        </w:numPr>
        <w:tabs>
          <w:tab w:val="clear" w:pos="360"/>
          <w:tab w:val="num" w:pos="709"/>
        </w:tabs>
        <w:spacing w:after="0" w:line="240" w:lineRule="auto"/>
        <w:ind w:left="709" w:right="-22"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Mänguväljakute hooldustööde ülevaatuse käigus avastatud puuduste kõrvaldamiseks antud täiendav tähtaeg ei vabasta Tellijat leppetrahvi maksmise kohustusest.</w:t>
      </w:r>
    </w:p>
    <w:p w:rsidR="0081278A" w:rsidRPr="0081278A" w:rsidRDefault="0081278A" w:rsidP="0081278A">
      <w:pPr>
        <w:widowControl w:val="0"/>
        <w:numPr>
          <w:ilvl w:val="1"/>
          <w:numId w:val="21"/>
        </w:numPr>
        <w:tabs>
          <w:tab w:val="clear" w:pos="360"/>
          <w:tab w:val="num" w:pos="709"/>
        </w:tabs>
        <w:spacing w:after="0" w:line="240" w:lineRule="auto"/>
        <w:ind w:left="709" w:right="-22"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Tellijal on õigus pidada Lepingu punktis 10.5. sätestatud korras arvutatud leppetrahvi summad kinni Töövõtjale makstavast tasust.</w:t>
      </w:r>
    </w:p>
    <w:p w:rsidR="0081278A" w:rsidRPr="0081278A" w:rsidRDefault="0081278A" w:rsidP="0081278A">
      <w:pPr>
        <w:widowControl w:val="0"/>
        <w:numPr>
          <w:ilvl w:val="1"/>
          <w:numId w:val="21"/>
        </w:numPr>
        <w:tabs>
          <w:tab w:val="clear" w:pos="360"/>
          <w:tab w:val="num" w:pos="709"/>
        </w:tabs>
        <w:spacing w:after="0" w:line="240" w:lineRule="auto"/>
        <w:ind w:left="709" w:right="-22"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Kui Tellija poolne lepingutingimuste täitmata jätmine ei võimalda Töövõtjal täita oma kohustusi, teatab Töövõtja sellest kirjalikult Tellijale. Teavitamiskohustuse rikkumisel ei saa Töövõtja eelnimetatud asjaoludele tugineda.</w:t>
      </w:r>
    </w:p>
    <w:p w:rsidR="0081278A" w:rsidRPr="0081278A" w:rsidRDefault="0081278A" w:rsidP="0081278A">
      <w:pPr>
        <w:widowControl w:val="0"/>
        <w:numPr>
          <w:ilvl w:val="1"/>
          <w:numId w:val="21"/>
        </w:numPr>
        <w:tabs>
          <w:tab w:val="clear" w:pos="360"/>
          <w:tab w:val="num" w:pos="709"/>
        </w:tabs>
        <w:spacing w:after="0" w:line="240" w:lineRule="auto"/>
        <w:ind w:left="709" w:right="-22"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Tellija maksab Töövõtjale maksetähtaegade rikkumise eest viivist 0,2 % tasumisele kuuluvast summast iga viivitatud tööpäeva eest, kuid mitte üle 30 % hilinenud makse summast.</w:t>
      </w:r>
    </w:p>
    <w:p w:rsidR="0081278A" w:rsidRPr="0081278A" w:rsidRDefault="0081278A" w:rsidP="0081278A">
      <w:pPr>
        <w:widowControl w:val="0"/>
        <w:numPr>
          <w:ilvl w:val="1"/>
          <w:numId w:val="21"/>
        </w:numPr>
        <w:tabs>
          <w:tab w:val="clear" w:pos="360"/>
          <w:tab w:val="num" w:pos="709"/>
        </w:tabs>
        <w:spacing w:after="0" w:line="240" w:lineRule="auto"/>
        <w:ind w:left="709" w:right="-22"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Töövõtja viivisenõue Tellija vastu peab olema esitatud hiljemalt 30 (kolmekümne) kalendripäeva jooksul, makseviivituse toimumisest arvates. Vastasel korral loetakse Töövõtja viivisenõue aegunuks ning Tellija vabaneb viivise maksmise kohustusest.</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81278A" w:rsidRPr="0081278A" w:rsidRDefault="0081278A" w:rsidP="0081278A">
      <w:pPr>
        <w:widowControl w:val="0"/>
        <w:numPr>
          <w:ilvl w:val="0"/>
          <w:numId w:val="22"/>
        </w:numPr>
        <w:tabs>
          <w:tab w:val="clear" w:pos="360"/>
          <w:tab w:val="num" w:pos="709"/>
        </w:tabs>
        <w:spacing w:after="0" w:line="240" w:lineRule="auto"/>
        <w:ind w:left="709" w:hanging="709"/>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b/>
          <w:bCs/>
          <w:sz w:val="24"/>
          <w:szCs w:val="24"/>
          <w:lang w:val="et-EE"/>
        </w:rPr>
        <w:t>POOLTE ESINDAJAD</w:t>
      </w:r>
    </w:p>
    <w:p w:rsidR="0081278A" w:rsidRPr="0081278A" w:rsidRDefault="0081278A" w:rsidP="0081278A">
      <w:pPr>
        <w:widowControl w:val="0"/>
        <w:numPr>
          <w:ilvl w:val="1"/>
          <w:numId w:val="23"/>
        </w:numPr>
        <w:tabs>
          <w:tab w:val="num" w:pos="709"/>
          <w:tab w:val="num" w:pos="840"/>
        </w:tabs>
        <w:spacing w:after="0" w:line="240" w:lineRule="auto"/>
        <w:ind w:left="709" w:hanging="709"/>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noProof/>
          <w:sz w:val="24"/>
          <w:szCs w:val="24"/>
          <w:lang w:val="et-EE"/>
        </w:rPr>
        <w:t>Tellija poolseks vastutavaks isikuks Lepingu täitmise küsimustes on (tööde maksumust ja maksetingimusi mõjutavaid küsimusi lahendab ALPA direktor):</w:t>
      </w:r>
    </w:p>
    <w:p w:rsidR="0081278A" w:rsidRPr="0081278A" w:rsidRDefault="0081278A" w:rsidP="0081278A">
      <w:pPr>
        <w:widowControl w:val="0"/>
        <w:numPr>
          <w:ilvl w:val="0"/>
          <w:numId w:val="24"/>
        </w:numPr>
        <w:tabs>
          <w:tab w:val="num" w:pos="709"/>
        </w:tabs>
        <w:spacing w:after="0" w:line="240" w:lineRule="auto"/>
        <w:ind w:left="709" w:hanging="709"/>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noProof/>
          <w:sz w:val="24"/>
          <w:szCs w:val="24"/>
          <w:lang w:val="et-EE"/>
        </w:rPr>
        <w:t xml:space="preserve">ALPA heakorra vanemspetsialist </w:t>
      </w:r>
      <w:r w:rsidRPr="0081278A">
        <w:rPr>
          <w:rFonts w:ascii="Times New Roman" w:eastAsia="Times New Roman" w:hAnsi="Times New Roman" w:cs="Times New Roman"/>
          <w:sz w:val="24"/>
          <w:szCs w:val="24"/>
          <w:lang w:val="et-EE"/>
        </w:rPr>
        <w:t xml:space="preserve">Irina Maslova, </w:t>
      </w:r>
      <w:r w:rsidRPr="0081278A">
        <w:rPr>
          <w:rFonts w:ascii="Times New Roman" w:eastAsia="Times New Roman" w:hAnsi="Times New Roman" w:cs="Times New Roman"/>
          <w:noProof/>
          <w:sz w:val="24"/>
          <w:szCs w:val="24"/>
          <w:lang w:val="et-EE"/>
        </w:rPr>
        <w:t xml:space="preserve">tel </w:t>
      </w:r>
      <w:r w:rsidRPr="0081278A">
        <w:rPr>
          <w:rFonts w:ascii="Times New Roman" w:eastAsia="Times New Roman" w:hAnsi="Times New Roman" w:cs="Times New Roman"/>
          <w:bCs/>
          <w:noProof/>
          <w:sz w:val="24"/>
          <w:szCs w:val="24"/>
          <w:lang w:val="et-EE"/>
        </w:rPr>
        <w:t xml:space="preserve">35 99 195 </w:t>
      </w:r>
      <w:r w:rsidRPr="0081278A">
        <w:rPr>
          <w:rFonts w:ascii="Times New Roman" w:eastAsia="Times New Roman" w:hAnsi="Times New Roman" w:cs="Times New Roman"/>
          <w:spacing w:val="2"/>
          <w:sz w:val="24"/>
          <w:szCs w:val="24"/>
          <w:lang w:val="et-EE"/>
        </w:rPr>
        <w:t xml:space="preserve">e-post </w:t>
      </w:r>
      <w:hyperlink r:id="rId13" w:history="1">
        <w:r w:rsidRPr="0081278A">
          <w:rPr>
            <w:rFonts w:ascii="Times New Roman" w:eastAsia="Times New Roman" w:hAnsi="Times New Roman" w:cs="Times New Roman"/>
            <w:color w:val="0000FF"/>
            <w:spacing w:val="2"/>
            <w:sz w:val="24"/>
            <w:szCs w:val="24"/>
            <w:u w:val="single"/>
            <w:lang w:val="et-EE"/>
          </w:rPr>
          <w:t>irina.maslova@narva.ee</w:t>
        </w:r>
      </w:hyperlink>
      <w:r w:rsidRPr="0081278A">
        <w:rPr>
          <w:rFonts w:ascii="Times New Roman" w:eastAsia="Times New Roman" w:hAnsi="Times New Roman" w:cs="Times New Roman"/>
          <w:sz w:val="24"/>
          <w:szCs w:val="24"/>
          <w:lang w:val="et-EE"/>
        </w:rPr>
        <w:t>, kes kirjutab alla Tööde üleandmise-vastuvõtmise aktidele ja vastutab tellijapoolse järelevalve korraldamise eest.</w:t>
      </w:r>
    </w:p>
    <w:p w:rsidR="0081278A" w:rsidRPr="0081278A" w:rsidRDefault="0081278A" w:rsidP="0081278A">
      <w:pPr>
        <w:widowControl w:val="0"/>
        <w:numPr>
          <w:ilvl w:val="1"/>
          <w:numId w:val="23"/>
        </w:numPr>
        <w:tabs>
          <w:tab w:val="num" w:pos="720"/>
        </w:tabs>
        <w:spacing w:after="0" w:line="240" w:lineRule="auto"/>
        <w:ind w:left="709" w:hanging="709"/>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noProof/>
          <w:sz w:val="24"/>
          <w:szCs w:val="24"/>
          <w:lang w:val="et-EE"/>
        </w:rPr>
        <w:t>Töövõtja poolseks vastutavaks isikuks Lepingu täitmise küsimustes on:</w:t>
      </w:r>
    </w:p>
    <w:p w:rsidR="0081278A" w:rsidRPr="0081278A" w:rsidRDefault="0081278A" w:rsidP="0081278A">
      <w:pPr>
        <w:widowControl w:val="0"/>
        <w:numPr>
          <w:ilvl w:val="1"/>
          <w:numId w:val="25"/>
        </w:numPr>
        <w:tabs>
          <w:tab w:val="clear" w:pos="360"/>
          <w:tab w:val="num" w:pos="709"/>
        </w:tabs>
        <w:spacing w:after="0" w:line="240" w:lineRule="auto"/>
        <w:ind w:left="709" w:hanging="709"/>
        <w:jc w:val="both"/>
        <w:rPr>
          <w:rFonts w:ascii="Times New Roman" w:eastAsia="Times New Roman" w:hAnsi="Times New Roman" w:cs="Times New Roman"/>
          <w:b/>
          <w:bCs/>
          <w:sz w:val="24"/>
          <w:szCs w:val="24"/>
          <w:lang w:val="et-EE"/>
        </w:rPr>
      </w:pPr>
      <w:proofErr w:type="spellStart"/>
      <w:r w:rsidRPr="0081278A">
        <w:rPr>
          <w:rFonts w:ascii="Times New Roman" w:eastAsia="Times New Roman" w:hAnsi="Times New Roman" w:cs="Times New Roman"/>
          <w:b/>
          <w:bCs/>
          <w:sz w:val="24"/>
          <w:szCs w:val="24"/>
          <w:lang w:val="et-EE"/>
        </w:rPr>
        <w:t>……</w:t>
      </w:r>
      <w:proofErr w:type="spellEnd"/>
      <w:r w:rsidRPr="0081278A">
        <w:rPr>
          <w:rFonts w:ascii="Times New Roman" w:eastAsia="Times New Roman" w:hAnsi="Times New Roman" w:cs="Times New Roman"/>
          <w:b/>
          <w:bCs/>
          <w:sz w:val="24"/>
          <w:szCs w:val="24"/>
          <w:lang w:val="et-EE"/>
        </w:rPr>
        <w:t>...</w:t>
      </w:r>
    </w:p>
    <w:p w:rsidR="0081278A" w:rsidRPr="0081278A" w:rsidRDefault="0081278A" w:rsidP="0081278A">
      <w:pPr>
        <w:overflowPunct w:val="0"/>
        <w:adjustRightInd w:val="0"/>
        <w:spacing w:after="0" w:line="240" w:lineRule="auto"/>
        <w:jc w:val="both"/>
        <w:textAlignment w:val="baseline"/>
        <w:rPr>
          <w:rFonts w:ascii="Times New Roman" w:eastAsia="Times New Roman" w:hAnsi="Times New Roman" w:cs="Times New Roman"/>
          <w:b/>
          <w:sz w:val="24"/>
          <w:szCs w:val="24"/>
          <w:lang w:val="et-EE"/>
        </w:rPr>
      </w:pPr>
    </w:p>
    <w:p w:rsidR="0081278A" w:rsidRPr="0081278A" w:rsidRDefault="0081278A" w:rsidP="0081278A">
      <w:pPr>
        <w:numPr>
          <w:ilvl w:val="0"/>
          <w:numId w:val="22"/>
        </w:numPr>
        <w:tabs>
          <w:tab w:val="clear" w:pos="360"/>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b/>
          <w:bCs/>
          <w:sz w:val="24"/>
          <w:szCs w:val="24"/>
          <w:lang w:val="et-EE"/>
        </w:rPr>
        <w:t>LEPINGU RIKKUMIST VÄLISTAVAD ASJAOLUD</w:t>
      </w:r>
    </w:p>
    <w:p w:rsidR="0081278A" w:rsidRPr="0081278A" w:rsidRDefault="0081278A" w:rsidP="0081278A">
      <w:pPr>
        <w:numPr>
          <w:ilvl w:val="1"/>
          <w:numId w:val="26"/>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 Lepingust tulenevate kohustuste mittetäitmist või mittenõuetekohast täitmist ei loeta lepingu rikkumiseks kui selle põhjuseks oli Vääramatu jõud.</w:t>
      </w:r>
    </w:p>
    <w:p w:rsidR="0081278A" w:rsidRPr="0081278A" w:rsidRDefault="0081278A" w:rsidP="0081278A">
      <w:pPr>
        <w:numPr>
          <w:ilvl w:val="1"/>
          <w:numId w:val="26"/>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 Vääramatu jõud käesoleva Lepingu tähenduses on mistahes asjaolu, mida Pool ei saanud mõjutada ja mõistlikkuse põhimõttest lähtudes ei saanud temalt oodata, et ta lepingu sõlmimise või ajal selle asjaoluga arvestaks. Vääramatuks jõuks on eelkõige sündmused, mille saabumine ei sõltu Poolte tahtest - sh terroriakt, sõda, üldstreik, panga moratoorium, kui sellega kaasneb Lepingu täitmise takistus. Tavapärasest </w:t>
      </w:r>
      <w:r w:rsidRPr="0081278A">
        <w:rPr>
          <w:rFonts w:ascii="Times New Roman" w:eastAsia="Times New Roman" w:hAnsi="Times New Roman" w:cs="Times New Roman"/>
          <w:sz w:val="24"/>
          <w:szCs w:val="24"/>
          <w:lang w:val="et-EE"/>
        </w:rPr>
        <w:lastRenderedPageBreak/>
        <w:t>raskemad ilmastikuolud pole reeglina käsitletavad vääramatu jõuna ning Töövõtja peab Lepingu täitmisel sellega arvestama.</w:t>
      </w:r>
    </w:p>
    <w:p w:rsidR="0081278A" w:rsidRPr="0081278A" w:rsidRDefault="0081278A" w:rsidP="0081278A">
      <w:pPr>
        <w:numPr>
          <w:ilvl w:val="1"/>
          <w:numId w:val="26"/>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 Lepingu mittetäitmine Vääramatust jõust tingitud põhjustel loetakse vabandatavaks tingimusel, et Pooled on sooritanud jõupingutusi Lepingu täitmist takistava olukorra vältimiseks, kirjalikult teavitanud teist Poolt Lepingu täitmist takistavatest asjaoludest ning võtnud tarvitusele vajalikke meetmed Lepingu täitmiseks.</w:t>
      </w:r>
    </w:p>
    <w:p w:rsidR="0081278A" w:rsidRPr="0081278A" w:rsidRDefault="0081278A" w:rsidP="0081278A">
      <w:pPr>
        <w:numPr>
          <w:ilvl w:val="1"/>
          <w:numId w:val="26"/>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 Kui Vääramatu jõu mõju on ajutine, on kohustuste mittetäitmine või mittenõuete-kohane täitmine vabandatav üksnes aja vältel, mil Vääramatu jõud kohustuse täitmist takistas.</w:t>
      </w:r>
    </w:p>
    <w:p w:rsidR="0081278A" w:rsidRPr="0081278A" w:rsidRDefault="0081278A" w:rsidP="0081278A">
      <w:pPr>
        <w:overflowPunct w:val="0"/>
        <w:adjustRightInd w:val="0"/>
        <w:spacing w:after="0" w:line="240" w:lineRule="auto"/>
        <w:jc w:val="both"/>
        <w:textAlignment w:val="baseline"/>
        <w:rPr>
          <w:rFonts w:ascii="Times New Roman" w:eastAsia="Times New Roman" w:hAnsi="Times New Roman" w:cs="Times New Roman"/>
          <w:sz w:val="24"/>
          <w:szCs w:val="24"/>
          <w:lang w:val="et-EE"/>
        </w:rPr>
      </w:pPr>
    </w:p>
    <w:p w:rsidR="0081278A" w:rsidRPr="0081278A" w:rsidRDefault="0081278A" w:rsidP="0081278A">
      <w:pPr>
        <w:numPr>
          <w:ilvl w:val="0"/>
          <w:numId w:val="22"/>
        </w:numPr>
        <w:tabs>
          <w:tab w:val="clear" w:pos="360"/>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b/>
          <w:bCs/>
          <w:sz w:val="24"/>
          <w:szCs w:val="24"/>
          <w:lang w:val="et-EE"/>
        </w:rPr>
        <w:t xml:space="preserve">LEPINGU MUUTMINE </w:t>
      </w:r>
    </w:p>
    <w:p w:rsidR="0081278A" w:rsidRPr="0081278A" w:rsidRDefault="0081278A" w:rsidP="0081278A">
      <w:pPr>
        <w:numPr>
          <w:ilvl w:val="1"/>
          <w:numId w:val="27"/>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Lepingut võib muuta ja täiendada üksnes kooskõlas riigihangete seadusega Poolte vahel kirjalikult sõlmitava käesoleva Lepingu lisaga.</w:t>
      </w:r>
    </w:p>
    <w:p w:rsidR="0081278A" w:rsidRPr="0081278A" w:rsidRDefault="0081278A" w:rsidP="0081278A">
      <w:pPr>
        <w:numPr>
          <w:ilvl w:val="1"/>
          <w:numId w:val="27"/>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Hankija jätab endale õiguse muuta (suurendada või vähendada) tööde mahtusid Lepingu kehtivuse ajal kuni 10% ulatuses.</w:t>
      </w:r>
    </w:p>
    <w:p w:rsidR="0081278A" w:rsidRPr="0081278A" w:rsidRDefault="0081278A" w:rsidP="0081278A">
      <w:pPr>
        <w:numPr>
          <w:ilvl w:val="1"/>
          <w:numId w:val="27"/>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Samuti ei loeta Lepingu muutmiseks Lepingu eelarves (Lisa 1) märgitud tööliikide (mänguväljakute jooksev remont) asendamist teiste Lepingu eelarves sisalduvate töödega. Tellijal on õigus Lepingu täitmise käigus muuta Lisa 1 punktis 2 nimetatud tööde liike (asendada ühed tööd teistega) ületamata seejuures Lepingu hinda. Tööde asendamisel toimub Tööde tasustamine vastava tööliigi ühikuhinnast lähtuvalt.</w:t>
      </w:r>
    </w:p>
    <w:p w:rsidR="0081278A" w:rsidRPr="0081278A" w:rsidRDefault="0081278A" w:rsidP="0081278A">
      <w:pPr>
        <w:numPr>
          <w:ilvl w:val="1"/>
          <w:numId w:val="27"/>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pacing w:val="3"/>
          <w:sz w:val="24"/>
          <w:szCs w:val="24"/>
          <w:lang w:val="et-EE"/>
        </w:rPr>
        <w:t xml:space="preserve"> Juhul, kui õigusaktide vastuvõtmise, muutmise või täiendamisega osutub mõni </w:t>
      </w:r>
      <w:r w:rsidRPr="0081278A">
        <w:rPr>
          <w:rFonts w:ascii="Times New Roman" w:eastAsia="Times New Roman" w:hAnsi="Times New Roman" w:cs="Times New Roman"/>
          <w:spacing w:val="-2"/>
          <w:sz w:val="24"/>
          <w:szCs w:val="24"/>
          <w:lang w:val="et-EE"/>
        </w:rPr>
        <w:t xml:space="preserve">Lepingu punktidest kehtetuks, võtavad Pooled tarvitusele abinõud kehtetu punkti </w:t>
      </w:r>
      <w:r w:rsidRPr="0081278A">
        <w:rPr>
          <w:rFonts w:ascii="Times New Roman" w:eastAsia="Times New Roman" w:hAnsi="Times New Roman" w:cs="Times New Roman"/>
          <w:spacing w:val="-3"/>
          <w:sz w:val="24"/>
          <w:szCs w:val="24"/>
          <w:lang w:val="et-EE"/>
        </w:rPr>
        <w:t>asendamiseks uue, seadusliku sättega. Lepingu mõne punkti kehtetus ei mõjuta Lepingu ülejäänud sätete kehtivust.</w:t>
      </w:r>
    </w:p>
    <w:p w:rsidR="0081278A" w:rsidRPr="0081278A" w:rsidRDefault="0081278A" w:rsidP="0081278A">
      <w:pPr>
        <w:numPr>
          <w:ilvl w:val="1"/>
          <w:numId w:val="27"/>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 xml:space="preserve"> Töövõtjal on teadlik, et käesolev leping on sõlmitud hankemenetluse tulemusel ning vastavalt «Riigihangete seadusele» võib hankija sõlmitud hankelepingu muutmises kokku leppida üksnes juhul, kui muutmise tingivad objektiivsed asjaolud, mida ei olnud hankijal võimalik hankelepingu sõlmimise ajal ette näha ja hankelepingu muutmata jätmise korral satuks täielikult või olulises osas ohtu hankelepinguga taotletud eesmärgi saavutamine. Hankija ei või hankelepingu muutmises kokku leppida, kui muutmisega taotletavat eesmärki on võimalik saavutada uue hankelepingu sõlmimisega. </w:t>
      </w:r>
    </w:p>
    <w:p w:rsidR="0081278A" w:rsidRPr="0081278A" w:rsidRDefault="0081278A" w:rsidP="0081278A">
      <w:pPr>
        <w:overflowPunct w:val="0"/>
        <w:adjustRightInd w:val="0"/>
        <w:spacing w:after="0" w:line="240" w:lineRule="auto"/>
        <w:jc w:val="both"/>
        <w:textAlignment w:val="baseline"/>
        <w:rPr>
          <w:rFonts w:ascii="Times New Roman" w:eastAsia="Times New Roman" w:hAnsi="Times New Roman" w:cs="Times New Roman"/>
          <w:sz w:val="24"/>
          <w:szCs w:val="24"/>
          <w:lang w:val="et-EE"/>
        </w:rPr>
      </w:pPr>
    </w:p>
    <w:p w:rsidR="0081278A" w:rsidRPr="0081278A" w:rsidRDefault="0081278A" w:rsidP="0081278A">
      <w:pPr>
        <w:numPr>
          <w:ilvl w:val="0"/>
          <w:numId w:val="22"/>
        </w:numPr>
        <w:tabs>
          <w:tab w:val="clear" w:pos="360"/>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b/>
          <w:bCs/>
          <w:sz w:val="24"/>
          <w:szCs w:val="24"/>
          <w:lang w:val="et-EE"/>
        </w:rPr>
        <w:t>LEPINGU LÕPPEMINE</w:t>
      </w:r>
    </w:p>
    <w:p w:rsidR="0081278A" w:rsidRPr="0081278A" w:rsidRDefault="0081278A" w:rsidP="0081278A">
      <w:pPr>
        <w:numPr>
          <w:ilvl w:val="1"/>
          <w:numId w:val="28"/>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sz w:val="24"/>
          <w:szCs w:val="24"/>
          <w:lang w:val="et-EE"/>
        </w:rPr>
        <w:t xml:space="preserve"> Lepingu ühe osa kehtetus, õigusaktidele mittevastavuse tõttu, ei mõjuta ülejäänud sätete kehtivust, seaduslikkust või täidetavust. Lepingu osa kehtetuse ilmnemisel rakendavad pooled jõupingutusi, et asendada vastav säte uue, õigusaktile vastava sättega, mis oma sisu poolest on kõige enam kooskõlas varasema sätte mõttega.</w:t>
      </w:r>
    </w:p>
    <w:p w:rsidR="0081278A" w:rsidRPr="0081278A" w:rsidRDefault="0081278A" w:rsidP="0081278A">
      <w:pPr>
        <w:numPr>
          <w:ilvl w:val="1"/>
          <w:numId w:val="28"/>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sz w:val="24"/>
          <w:szCs w:val="24"/>
          <w:lang w:val="et-EE"/>
        </w:rPr>
        <w:t xml:space="preserve"> Leping on sõlmitud tähtajalisena ning kehtib kuni tähtaja möödumiseni.</w:t>
      </w:r>
    </w:p>
    <w:p w:rsidR="0081278A" w:rsidRPr="0081278A" w:rsidRDefault="0081278A" w:rsidP="0081278A">
      <w:pPr>
        <w:numPr>
          <w:ilvl w:val="1"/>
          <w:numId w:val="28"/>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sz w:val="24"/>
          <w:szCs w:val="24"/>
          <w:lang w:val="et-EE"/>
        </w:rPr>
        <w:t xml:space="preserve"> Tellijal on õigus Leping igal ajal etteteatamistähtaegu järgimata erakorraliselt üles öelda. Tellija ei pea Lepingu erakorralist ülesütlemist eraldi motiveerima, Lepingu lõpetamiseks piisab kirjalikus vormis üleütlemisavalduse tegemisest Töövõtjale. Sellisel juhul loetakse Leping lõppenuks ülesütlemisavalduses märgitud täht-päevast.</w:t>
      </w:r>
    </w:p>
    <w:p w:rsidR="0081278A" w:rsidRPr="0081278A" w:rsidRDefault="0081278A" w:rsidP="0081278A">
      <w:pPr>
        <w:numPr>
          <w:ilvl w:val="1"/>
          <w:numId w:val="28"/>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sz w:val="24"/>
          <w:szCs w:val="24"/>
          <w:lang w:val="et-EE"/>
        </w:rPr>
        <w:t xml:space="preserve"> Kui Tellija on Lepingu punkti 14.3. alusel üles öelnud, on Töövõtjal õigus nõuda kokkulepitud tasu, millest on maha arvatud see, mille ta lepingu ülesütlemise tõttu kokku hoidis või mille ta oma tööjõu teistsuguse kasutamisega omandas või oleks võinud mõistlikult omandada. </w:t>
      </w:r>
    </w:p>
    <w:p w:rsidR="0081278A" w:rsidRPr="0081278A" w:rsidRDefault="0081278A" w:rsidP="0081278A">
      <w:pPr>
        <w:numPr>
          <w:ilvl w:val="1"/>
          <w:numId w:val="28"/>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sz w:val="24"/>
          <w:szCs w:val="24"/>
          <w:lang w:val="et-EE"/>
        </w:rPr>
        <w:t xml:space="preserve"> Kui Tellija on lepingu üles öelnud seetõttu, et Töövõtja rikkus lepingut, ei ole Töövõtjal Lepingu punktis 14.4. nimetatud tasunõuet Tellija vastu.</w:t>
      </w:r>
    </w:p>
    <w:p w:rsidR="0081278A" w:rsidRPr="0081278A" w:rsidRDefault="0081278A" w:rsidP="0081278A">
      <w:pPr>
        <w:numPr>
          <w:ilvl w:val="1"/>
          <w:numId w:val="28"/>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sz w:val="24"/>
          <w:szCs w:val="24"/>
          <w:lang w:val="et-EE"/>
        </w:rPr>
        <w:lastRenderedPageBreak/>
        <w:t xml:space="preserve"> Töövõtjal puudub õigus nõuda Lepingu ennetähtaegset lõpetamist, v.a. Lepingu ülesütlemisel õiguskaitsevahendina.</w:t>
      </w:r>
    </w:p>
    <w:p w:rsidR="0081278A" w:rsidRPr="0081278A" w:rsidRDefault="0081278A" w:rsidP="0081278A">
      <w:pPr>
        <w:numPr>
          <w:ilvl w:val="1"/>
          <w:numId w:val="28"/>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noProof/>
          <w:sz w:val="24"/>
          <w:szCs w:val="24"/>
          <w:lang w:val="et-EE"/>
        </w:rPr>
      </w:pPr>
      <w:r w:rsidRPr="0081278A">
        <w:rPr>
          <w:rFonts w:ascii="Times New Roman" w:eastAsia="Times New Roman" w:hAnsi="Times New Roman" w:cs="Times New Roman"/>
          <w:sz w:val="24"/>
          <w:szCs w:val="24"/>
          <w:lang w:val="et-EE"/>
        </w:rPr>
        <w:t xml:space="preserve"> Muudel juhtudel lõpetatakse Leping seaduses sätestatud alustel ja korras.</w:t>
      </w:r>
    </w:p>
    <w:p w:rsidR="0081278A" w:rsidRPr="0081278A" w:rsidRDefault="0081278A" w:rsidP="0081278A">
      <w:pPr>
        <w:tabs>
          <w:tab w:val="num" w:pos="720"/>
        </w:tabs>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numPr>
          <w:ilvl w:val="0"/>
          <w:numId w:val="22"/>
        </w:numPr>
        <w:tabs>
          <w:tab w:val="clear" w:pos="360"/>
          <w:tab w:val="num" w:pos="709"/>
        </w:tabs>
        <w:spacing w:after="0" w:line="240" w:lineRule="auto"/>
        <w:ind w:left="709" w:hanging="709"/>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b/>
          <w:bCs/>
          <w:sz w:val="24"/>
          <w:szCs w:val="24"/>
          <w:lang w:val="et-EE"/>
        </w:rPr>
        <w:t>TEADETE EDASTAMINE</w:t>
      </w:r>
    </w:p>
    <w:p w:rsidR="0081278A" w:rsidRPr="0081278A" w:rsidRDefault="0081278A" w:rsidP="0081278A">
      <w:pPr>
        <w:numPr>
          <w:ilvl w:val="1"/>
          <w:numId w:val="29"/>
        </w:numPr>
        <w:tabs>
          <w:tab w:val="num" w:pos="709"/>
        </w:tabs>
        <w:spacing w:after="0" w:line="240" w:lineRule="auto"/>
        <w:ind w:left="709" w:hanging="709"/>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sz w:val="24"/>
          <w:szCs w:val="24"/>
          <w:lang w:val="et-EE"/>
        </w:rPr>
        <w:t xml:space="preserve"> Käesoleva Lepinguga seonduvad teated peavad olema vormistatud Poolte poolt vähemalt kirjalikku taasesitamist võimaldavas vormis, välja arvatud juhul, kui kirjaliku vormi nõue tuleneb otsesõnu Lepingust või teated on informatiivse iseloomuga, mille edastamine ei too teisele Poolele õiguslikke tagajärgi. </w:t>
      </w:r>
    </w:p>
    <w:p w:rsidR="0081278A" w:rsidRPr="0081278A" w:rsidRDefault="0081278A" w:rsidP="0081278A">
      <w:pPr>
        <w:numPr>
          <w:ilvl w:val="1"/>
          <w:numId w:val="29"/>
        </w:numPr>
        <w:tabs>
          <w:tab w:val="num" w:pos="709"/>
        </w:tabs>
        <w:spacing w:after="0" w:line="240" w:lineRule="auto"/>
        <w:ind w:left="709" w:hanging="709"/>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sz w:val="24"/>
          <w:szCs w:val="24"/>
          <w:lang w:val="et-EE"/>
        </w:rPr>
        <w:t xml:space="preserve"> Üks Pool saadab teisele Poolele Lepinguga seotud teated Lepingus näidatud aadressil. Aadressi muutmisest on Pooled kohustatud teineteist viivitamatult informeerima. Informatsioonilist teadet võib edastada telefoni, faksi, elektronposti (e-mail) jne kaudu.</w:t>
      </w:r>
    </w:p>
    <w:p w:rsidR="0081278A" w:rsidRPr="0081278A" w:rsidRDefault="0081278A" w:rsidP="0081278A">
      <w:pPr>
        <w:numPr>
          <w:ilvl w:val="1"/>
          <w:numId w:val="29"/>
        </w:numPr>
        <w:tabs>
          <w:tab w:val="num" w:pos="709"/>
        </w:tabs>
        <w:spacing w:after="0" w:line="240" w:lineRule="auto"/>
        <w:ind w:left="709" w:hanging="709"/>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sz w:val="24"/>
          <w:szCs w:val="24"/>
          <w:lang w:val="et-EE"/>
        </w:rPr>
        <w:t xml:space="preserve"> Teade loetakse edastatuks, kui see on Poole poolt kätte saadud või kui tähitud kirja saatmisest teise Poole poolt näidatud aadressil on möödunud 5 (viis) kalendri-päeva.</w:t>
      </w:r>
    </w:p>
    <w:p w:rsidR="0081278A" w:rsidRPr="0081278A" w:rsidRDefault="0081278A" w:rsidP="0081278A">
      <w:pPr>
        <w:numPr>
          <w:ilvl w:val="1"/>
          <w:numId w:val="29"/>
        </w:numPr>
        <w:tabs>
          <w:tab w:val="num" w:pos="709"/>
        </w:tabs>
        <w:spacing w:after="0" w:line="240" w:lineRule="auto"/>
        <w:ind w:left="709" w:hanging="709"/>
        <w:jc w:val="both"/>
        <w:rPr>
          <w:rFonts w:ascii="Times New Roman" w:eastAsia="Times New Roman" w:hAnsi="Times New Roman" w:cs="Times New Roman"/>
          <w:b/>
          <w:bCs/>
          <w:sz w:val="24"/>
          <w:szCs w:val="24"/>
          <w:lang w:val="et-EE"/>
        </w:rPr>
      </w:pPr>
      <w:r w:rsidRPr="0081278A">
        <w:rPr>
          <w:rFonts w:ascii="Times New Roman" w:eastAsia="Times New Roman" w:hAnsi="Times New Roman" w:cs="Times New Roman"/>
          <w:sz w:val="24"/>
          <w:szCs w:val="24"/>
          <w:lang w:val="et-EE"/>
        </w:rPr>
        <w:t xml:space="preserve"> Ühe Poole mistahes nõue teisele Poolele seoses Lepingu rikkumisega peab olema vormistatud kirjalikult.</w:t>
      </w:r>
    </w:p>
    <w:p w:rsidR="0081278A" w:rsidRPr="0081278A" w:rsidRDefault="0081278A" w:rsidP="0081278A">
      <w:pPr>
        <w:spacing w:after="0" w:line="240" w:lineRule="auto"/>
        <w:jc w:val="both"/>
        <w:rPr>
          <w:rFonts w:ascii="Times New Roman" w:eastAsia="Times New Roman" w:hAnsi="Times New Roman" w:cs="Times New Roman"/>
          <w:sz w:val="24"/>
          <w:szCs w:val="24"/>
          <w:lang w:val="et-EE"/>
        </w:rPr>
      </w:pPr>
    </w:p>
    <w:p w:rsidR="0081278A" w:rsidRPr="0081278A" w:rsidRDefault="0081278A" w:rsidP="0081278A">
      <w:pPr>
        <w:numPr>
          <w:ilvl w:val="0"/>
          <w:numId w:val="22"/>
        </w:numPr>
        <w:tabs>
          <w:tab w:val="clear" w:pos="360"/>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b/>
          <w:bCs/>
          <w:sz w:val="24"/>
          <w:szCs w:val="24"/>
          <w:lang w:val="et-EE"/>
        </w:rPr>
        <w:t>LÕPPSÄTTED</w:t>
      </w:r>
    </w:p>
    <w:p w:rsidR="0081278A" w:rsidRPr="0081278A" w:rsidRDefault="0081278A" w:rsidP="0081278A">
      <w:pPr>
        <w:numPr>
          <w:ilvl w:val="1"/>
          <w:numId w:val="30"/>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 Pooled täidavad Lepingut vastastikuse usalduse põhimõttel, lähtudes kohustuste täitmisel hea usu ja mõistlikkuse põhimõttest.</w:t>
      </w:r>
    </w:p>
    <w:p w:rsidR="0081278A" w:rsidRPr="0081278A" w:rsidRDefault="0081278A" w:rsidP="0081278A">
      <w:pPr>
        <w:numPr>
          <w:ilvl w:val="1"/>
          <w:numId w:val="30"/>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 Pooled kohustuvad vastastikus suhtlemises käesoleva Lepingu alusel lähtuma majandus- ja kutsetegevuses juurdunud tavadest ning eetikanormidest.</w:t>
      </w:r>
    </w:p>
    <w:p w:rsidR="0081278A" w:rsidRPr="0081278A" w:rsidRDefault="0081278A" w:rsidP="0081278A">
      <w:pPr>
        <w:numPr>
          <w:ilvl w:val="1"/>
          <w:numId w:val="30"/>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 Pooltel on õigus loovutada Lepingust tulenevaid õigusi ja kohustusi kolmandatele isikutele ainult teise Poole kirjalikul nõusolekul.</w:t>
      </w:r>
    </w:p>
    <w:p w:rsidR="0081278A" w:rsidRPr="0081278A" w:rsidRDefault="0081278A" w:rsidP="0081278A">
      <w:pPr>
        <w:numPr>
          <w:ilvl w:val="1"/>
          <w:numId w:val="30"/>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 Lepingus toodud mõisted ja pealkirjad on mõeldud käesoleva sisu edasiandmiseks. Vastuolu korral mõiste või pealkirja ja sisu vahel lähtutakse sisust.</w:t>
      </w:r>
    </w:p>
    <w:p w:rsidR="0081278A" w:rsidRPr="0081278A" w:rsidRDefault="0081278A" w:rsidP="0081278A">
      <w:pPr>
        <w:numPr>
          <w:ilvl w:val="1"/>
          <w:numId w:val="30"/>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 Vaidlused, mis tekkivad Lepingu täitmisel, muutmisel ja lõpetamisel lahendatakse läbirääkimiste teel. Kokkuleppe mittesaavutamisel kuuluvad vaidlused lahendamisele Viru Maakohtu Narva kohtumajas.</w:t>
      </w:r>
    </w:p>
    <w:p w:rsidR="0081278A" w:rsidRPr="0081278A" w:rsidRDefault="0081278A" w:rsidP="0081278A">
      <w:pPr>
        <w:numPr>
          <w:ilvl w:val="1"/>
          <w:numId w:val="30"/>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 Töövõtja kinnitab, et Tellija on võimaldanud tutvuda enne Lepingu sõlmimist Tööde teostamiseks nõutavate andmetega ning esitanud kõik Tööde teostamiseks vajalikud dokumendid.</w:t>
      </w:r>
    </w:p>
    <w:p w:rsidR="0081278A" w:rsidRPr="0081278A" w:rsidRDefault="0081278A" w:rsidP="0081278A">
      <w:pPr>
        <w:numPr>
          <w:ilvl w:val="1"/>
          <w:numId w:val="30"/>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 Töövõtja deklareerib, et omab kõiki Lepingu esemeks olevate Tööde teostamiseks nõutavaid avalik-õiguslikke lubasid, samuti erialaseid teadmisi, oskusi ja tootmis-vahendeid.</w:t>
      </w:r>
    </w:p>
    <w:p w:rsidR="0081278A" w:rsidRPr="0081278A" w:rsidRDefault="0081278A" w:rsidP="0081278A">
      <w:pPr>
        <w:numPr>
          <w:ilvl w:val="1"/>
          <w:numId w:val="30"/>
        </w:numPr>
        <w:tabs>
          <w:tab w:val="num" w:pos="709"/>
        </w:tabs>
        <w:overflowPunct w:val="0"/>
        <w:adjustRightInd w:val="0"/>
        <w:spacing w:after="0" w:line="240" w:lineRule="auto"/>
        <w:ind w:left="709" w:hanging="709"/>
        <w:jc w:val="both"/>
        <w:textAlignment w:val="baseline"/>
        <w:rPr>
          <w:rFonts w:ascii="Times New Roman" w:eastAsia="Times New Roman" w:hAnsi="Times New Roman" w:cs="Times New Roman"/>
          <w:b/>
          <w:sz w:val="24"/>
          <w:szCs w:val="24"/>
          <w:lang w:val="et-EE"/>
        </w:rPr>
      </w:pPr>
      <w:r w:rsidRPr="0081278A">
        <w:rPr>
          <w:rFonts w:ascii="Times New Roman" w:eastAsia="Times New Roman" w:hAnsi="Times New Roman" w:cs="Times New Roman"/>
          <w:sz w:val="24"/>
          <w:szCs w:val="24"/>
          <w:lang w:val="et-EE"/>
        </w:rPr>
        <w:t xml:space="preserve"> Leping on koostatud eesti keeles, kahes identses võrdset juriidilist jõudu omavas originaaleksemplaris, millest üks jääb Tellijale ja üks antakse Töövõtjale.</w:t>
      </w:r>
    </w:p>
    <w:p w:rsidR="0081278A" w:rsidRPr="0081278A" w:rsidRDefault="0081278A" w:rsidP="0081278A">
      <w:pPr>
        <w:overflowPunct w:val="0"/>
        <w:adjustRightInd w:val="0"/>
        <w:spacing w:after="0" w:line="240" w:lineRule="auto"/>
        <w:jc w:val="both"/>
        <w:textAlignment w:val="baseline"/>
        <w:rPr>
          <w:rFonts w:ascii="Times New Roman" w:eastAsia="Times New Roman" w:hAnsi="Times New Roman" w:cs="Times New Roman"/>
          <w:b/>
          <w:sz w:val="24"/>
          <w:szCs w:val="24"/>
          <w:lang w:val="et-EE"/>
        </w:rPr>
      </w:pPr>
    </w:p>
    <w:p w:rsidR="0081278A" w:rsidRPr="0081278A" w:rsidRDefault="0081278A" w:rsidP="0081278A">
      <w:pPr>
        <w:numPr>
          <w:ilvl w:val="0"/>
          <w:numId w:val="22"/>
        </w:numPr>
        <w:tabs>
          <w:tab w:val="clear" w:pos="360"/>
          <w:tab w:val="num" w:pos="709"/>
        </w:tabs>
        <w:overflowPunct w:val="0"/>
        <w:adjustRightInd w:val="0"/>
        <w:spacing w:after="0" w:line="240" w:lineRule="auto"/>
        <w:ind w:left="709" w:hanging="709"/>
        <w:jc w:val="both"/>
        <w:rPr>
          <w:rFonts w:ascii="Times New Roman" w:eastAsia="Times New Roman" w:hAnsi="Times New Roman" w:cs="Times New Roman"/>
          <w:sz w:val="24"/>
          <w:szCs w:val="24"/>
          <w:lang w:val="et-EE"/>
        </w:rPr>
      </w:pPr>
      <w:r w:rsidRPr="0081278A">
        <w:rPr>
          <w:rFonts w:ascii="Times New Roman" w:eastAsia="Times New Roman" w:hAnsi="Times New Roman" w:cs="Times New Roman"/>
          <w:b/>
          <w:bCs/>
          <w:sz w:val="24"/>
          <w:szCs w:val="24"/>
          <w:lang w:val="et-EE"/>
        </w:rPr>
        <w:t>POOLTE ALLKIRJAD</w:t>
      </w:r>
    </w:p>
    <w:p w:rsidR="0081278A" w:rsidRPr="0081278A" w:rsidRDefault="0081278A" w:rsidP="0081278A">
      <w:pPr>
        <w:overflowPunct w:val="0"/>
        <w:adjustRightInd w:val="0"/>
        <w:spacing w:after="0" w:line="240" w:lineRule="auto"/>
        <w:ind w:firstLine="709"/>
        <w:rPr>
          <w:rFonts w:ascii="Times New Roman" w:eastAsia="Times New Roman" w:hAnsi="Times New Roman" w:cs="Times New Roman"/>
          <w:b/>
          <w:sz w:val="24"/>
          <w:szCs w:val="24"/>
          <w:lang w:val="et-EE"/>
        </w:rPr>
      </w:pPr>
      <w:r w:rsidRPr="0081278A">
        <w:rPr>
          <w:rFonts w:ascii="Times New Roman" w:eastAsia="Times New Roman" w:hAnsi="Times New Roman" w:cs="Times New Roman"/>
          <w:b/>
          <w:sz w:val="24"/>
          <w:szCs w:val="24"/>
          <w:lang w:val="et-EE"/>
        </w:rPr>
        <w:t>Tellija:</w:t>
      </w:r>
      <w:r w:rsidRPr="0081278A">
        <w:rPr>
          <w:rFonts w:ascii="Times New Roman" w:eastAsia="Times New Roman" w:hAnsi="Times New Roman" w:cs="Times New Roman"/>
          <w:b/>
          <w:sz w:val="24"/>
          <w:szCs w:val="24"/>
          <w:lang w:val="et-EE"/>
        </w:rPr>
        <w:tab/>
      </w:r>
      <w:r w:rsidRPr="0081278A">
        <w:rPr>
          <w:rFonts w:ascii="Times New Roman" w:eastAsia="Times New Roman" w:hAnsi="Times New Roman" w:cs="Times New Roman"/>
          <w:b/>
          <w:sz w:val="24"/>
          <w:szCs w:val="24"/>
          <w:lang w:val="et-EE"/>
        </w:rPr>
        <w:tab/>
      </w:r>
      <w:r w:rsidRPr="0081278A">
        <w:rPr>
          <w:rFonts w:ascii="Times New Roman" w:eastAsia="Times New Roman" w:hAnsi="Times New Roman" w:cs="Times New Roman"/>
          <w:b/>
          <w:sz w:val="24"/>
          <w:szCs w:val="24"/>
          <w:lang w:val="et-EE"/>
        </w:rPr>
        <w:tab/>
      </w:r>
      <w:r w:rsidRPr="0081278A">
        <w:rPr>
          <w:rFonts w:ascii="Times New Roman" w:eastAsia="Times New Roman" w:hAnsi="Times New Roman" w:cs="Times New Roman"/>
          <w:b/>
          <w:sz w:val="24"/>
          <w:szCs w:val="24"/>
          <w:lang w:val="et-EE"/>
        </w:rPr>
        <w:tab/>
      </w:r>
      <w:r w:rsidRPr="0081278A">
        <w:rPr>
          <w:rFonts w:ascii="Times New Roman" w:eastAsia="Times New Roman" w:hAnsi="Times New Roman" w:cs="Times New Roman"/>
          <w:b/>
          <w:sz w:val="24"/>
          <w:szCs w:val="24"/>
          <w:lang w:val="et-EE"/>
        </w:rPr>
        <w:tab/>
        <w:t xml:space="preserve"> Töövõtja:</w:t>
      </w:r>
    </w:p>
    <w:p w:rsidR="0081278A" w:rsidRPr="0081278A" w:rsidRDefault="0081278A" w:rsidP="0081278A">
      <w:pPr>
        <w:overflowPunct w:val="0"/>
        <w:adjustRightInd w:val="0"/>
        <w:spacing w:after="0" w:line="240" w:lineRule="auto"/>
        <w:rPr>
          <w:rFonts w:ascii="Times New Roman" w:eastAsia="Times New Roman" w:hAnsi="Times New Roman" w:cs="Times New Roman"/>
          <w:b/>
          <w:sz w:val="24"/>
          <w:szCs w:val="24"/>
          <w:lang w:val="et-EE"/>
        </w:rPr>
      </w:pPr>
    </w:p>
    <w:p w:rsidR="0081278A" w:rsidRPr="0081278A" w:rsidRDefault="0081278A" w:rsidP="0081278A">
      <w:pPr>
        <w:overflowPunct w:val="0"/>
        <w:adjustRightInd w:val="0"/>
        <w:spacing w:after="0" w:line="240" w:lineRule="auto"/>
        <w:rPr>
          <w:rFonts w:ascii="Times New Roman" w:eastAsia="Times New Roman" w:hAnsi="Times New Roman" w:cs="Times New Roman"/>
          <w:b/>
          <w:sz w:val="24"/>
          <w:szCs w:val="24"/>
          <w:lang w:val="et-EE"/>
        </w:rPr>
      </w:pPr>
    </w:p>
    <w:p w:rsidR="0081278A" w:rsidRPr="0081278A" w:rsidRDefault="0081278A" w:rsidP="0081278A">
      <w:pPr>
        <w:overflowPunct w:val="0"/>
        <w:adjustRightInd w:val="0"/>
        <w:spacing w:after="0" w:line="240" w:lineRule="auto"/>
        <w:rPr>
          <w:rFonts w:ascii="Times New Roman" w:eastAsia="Times New Roman" w:hAnsi="Times New Roman" w:cs="Times New Roman"/>
          <w:b/>
          <w:sz w:val="24"/>
          <w:szCs w:val="24"/>
          <w:lang w:val="et-EE"/>
        </w:rPr>
      </w:pPr>
    </w:p>
    <w:p w:rsidR="0081278A" w:rsidRPr="0081278A" w:rsidRDefault="0081278A" w:rsidP="0081278A">
      <w:pPr>
        <w:overflowPunct w:val="0"/>
        <w:adjustRightInd w:val="0"/>
        <w:spacing w:after="0" w:line="240" w:lineRule="auto"/>
        <w:rPr>
          <w:rFonts w:ascii="Times New Roman" w:eastAsia="Times New Roman" w:hAnsi="Times New Roman" w:cs="Times New Roman"/>
          <w:b/>
          <w:sz w:val="24"/>
          <w:szCs w:val="24"/>
          <w:lang w:val="et-EE"/>
        </w:rPr>
      </w:pPr>
    </w:p>
    <w:p w:rsidR="0081278A" w:rsidRPr="0081278A" w:rsidRDefault="0081278A" w:rsidP="0081278A">
      <w:pPr>
        <w:overflowPunct w:val="0"/>
        <w:adjustRightInd w:val="0"/>
        <w:spacing w:after="0" w:line="240" w:lineRule="auto"/>
        <w:rPr>
          <w:rFonts w:ascii="Times New Roman" w:eastAsia="Times New Roman" w:hAnsi="Times New Roman" w:cs="Times New Roman"/>
          <w:b/>
          <w:sz w:val="24"/>
          <w:szCs w:val="24"/>
          <w:lang w:val="et-EE"/>
        </w:rPr>
      </w:pPr>
    </w:p>
    <w:p w:rsidR="0081278A" w:rsidRPr="0081278A" w:rsidRDefault="0081278A" w:rsidP="0081278A">
      <w:pPr>
        <w:overflowPunct w:val="0"/>
        <w:adjustRightInd w:val="0"/>
        <w:spacing w:after="0" w:line="240" w:lineRule="auto"/>
        <w:rPr>
          <w:rFonts w:ascii="Times New Roman" w:eastAsia="Times New Roman" w:hAnsi="Times New Roman" w:cs="Times New Roman"/>
          <w:b/>
          <w:sz w:val="24"/>
          <w:szCs w:val="24"/>
          <w:lang w:val="et-EE"/>
        </w:rPr>
      </w:pPr>
    </w:p>
    <w:p w:rsidR="0081278A" w:rsidRPr="0081278A" w:rsidRDefault="0081278A" w:rsidP="0081278A">
      <w:pPr>
        <w:spacing w:after="0" w:line="240" w:lineRule="auto"/>
        <w:ind w:left="720"/>
        <w:rPr>
          <w:rFonts w:ascii="Times New Roman" w:eastAsia="Times New Roman" w:hAnsi="Times New Roman" w:cs="Times New Roman"/>
          <w:sz w:val="24"/>
          <w:szCs w:val="24"/>
          <w:lang w:val="et-EE"/>
        </w:rPr>
      </w:pPr>
      <w:r w:rsidRPr="0081278A">
        <w:rPr>
          <w:rFonts w:ascii="Times New Roman" w:eastAsia="Times New Roman" w:hAnsi="Times New Roman" w:cs="Times New Roman"/>
          <w:sz w:val="24"/>
          <w:szCs w:val="24"/>
          <w:lang w:val="et-EE"/>
        </w:rPr>
        <w:t>____________________________</w:t>
      </w:r>
      <w:r w:rsidRPr="0081278A">
        <w:rPr>
          <w:rFonts w:ascii="Times New Roman" w:eastAsia="Times New Roman" w:hAnsi="Times New Roman" w:cs="Times New Roman"/>
          <w:sz w:val="24"/>
          <w:szCs w:val="24"/>
          <w:lang w:val="et-EE"/>
        </w:rPr>
        <w:tab/>
        <w:t xml:space="preserve">              ____________________________</w:t>
      </w:r>
    </w:p>
    <w:p w:rsidR="0081278A" w:rsidRPr="0081278A" w:rsidRDefault="0081278A" w:rsidP="0081278A">
      <w:pPr>
        <w:spacing w:after="0" w:line="240" w:lineRule="auto"/>
        <w:rPr>
          <w:rFonts w:ascii="Times New Roman" w:eastAsia="Times New Roman" w:hAnsi="Times New Roman" w:cs="Times New Roman"/>
          <w:sz w:val="24"/>
          <w:szCs w:val="24"/>
          <w:lang w:val="et-EE"/>
        </w:rPr>
      </w:pPr>
    </w:p>
    <w:p w:rsidR="00330565" w:rsidRDefault="00330565"/>
    <w:sectPr w:rsidR="00330565" w:rsidSect="0078250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7ED" w:rsidRDefault="000F67ED" w:rsidP="00782502">
      <w:pPr>
        <w:spacing w:after="0" w:line="240" w:lineRule="auto"/>
      </w:pPr>
      <w:r>
        <w:separator/>
      </w:r>
    </w:p>
  </w:endnote>
  <w:endnote w:type="continuationSeparator" w:id="0">
    <w:p w:rsidR="000F67ED" w:rsidRDefault="000F67ED" w:rsidP="0078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31" w:rsidRDefault="00941C31">
    <w:pPr>
      <w:pStyle w:val="Footer"/>
      <w:framePr w:wrap="around" w:vAnchor="text" w:hAnchor="margin" w:xAlign="center" w:y="1"/>
      <w:rPr>
        <w:rFonts w:ascii="Arial" w:hAnsi="Arial"/>
      </w:rPr>
    </w:pPr>
    <w:r>
      <w:rPr>
        <w:rFonts w:ascii="Arial" w:hAnsi="Arial"/>
      </w:rPr>
      <w:fldChar w:fldCharType="begin"/>
    </w:r>
    <w:r>
      <w:rPr>
        <w:rFonts w:ascii="Arial" w:hAnsi="Arial"/>
      </w:rPr>
      <w:instrText xml:space="preserve">PAGE  </w:instrText>
    </w:r>
    <w:r>
      <w:rPr>
        <w:rFonts w:ascii="Arial" w:hAnsi="Arial"/>
      </w:rPr>
      <w:fldChar w:fldCharType="separate"/>
    </w:r>
    <w:r>
      <w:rPr>
        <w:rFonts w:ascii="Arial" w:hAnsi="Arial"/>
      </w:rPr>
      <w:t>6</w:t>
    </w:r>
    <w:r>
      <w:rPr>
        <w:rFonts w:ascii="Arial" w:hAnsi="Arial"/>
      </w:rPr>
      <w:fldChar w:fldCharType="end"/>
    </w:r>
  </w:p>
  <w:p w:rsidR="00941C31" w:rsidRDefault="00941C31">
    <w:pPr>
      <w:pStyle w:val="Footer"/>
      <w:ind w:right="360"/>
      <w:rPr>
        <w:rFonts w:ascii="Arial" w:hAnsi="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094183"/>
      <w:docPartObj>
        <w:docPartGallery w:val="Page Numbers (Bottom of Page)"/>
        <w:docPartUnique/>
      </w:docPartObj>
    </w:sdtPr>
    <w:sdtEndPr>
      <w:rPr>
        <w:noProof/>
      </w:rPr>
    </w:sdtEndPr>
    <w:sdtContent>
      <w:p w:rsidR="00941C31" w:rsidRDefault="00941C31">
        <w:pPr>
          <w:pStyle w:val="Footer"/>
          <w:jc w:val="right"/>
        </w:pPr>
        <w:r>
          <w:fldChar w:fldCharType="begin"/>
        </w:r>
        <w:r>
          <w:instrText xml:space="preserve"> PAGE   \* MERGEFORMAT </w:instrText>
        </w:r>
        <w:r>
          <w:fldChar w:fldCharType="separate"/>
        </w:r>
        <w:r w:rsidR="00694FA5">
          <w:rPr>
            <w:noProof/>
          </w:rPr>
          <w:t>8</w:t>
        </w:r>
        <w:r>
          <w:rPr>
            <w:noProof/>
          </w:rPr>
          <w:fldChar w:fldCharType="end"/>
        </w:r>
      </w:p>
    </w:sdtContent>
  </w:sdt>
  <w:p w:rsidR="00941C31" w:rsidRPr="00DD5EB9" w:rsidRDefault="00941C31" w:rsidP="00694266">
    <w:pPr>
      <w:pStyle w:val="Footer"/>
      <w:tabs>
        <w:tab w:val="clear" w:pos="4320"/>
      </w:tabs>
      <w:ind w:right="35"/>
      <w:rPr>
        <w:rFonts w:ascii="Arial" w:hAnsi="Arial"/>
        <w:sz w:val="18"/>
        <w:szCs w:val="18"/>
        <w:lang w:val="et-EE"/>
      </w:rPr>
    </w:pPr>
    <w:r w:rsidRPr="00DD5EB9">
      <w:rPr>
        <w:rFonts w:ascii="Arial" w:hAnsi="Arial"/>
        <w:sz w:val="18"/>
        <w:szCs w:val="18"/>
        <w:lang w:val="et-EE"/>
      </w:rPr>
      <w:t>Riigihanke</w:t>
    </w:r>
    <w:r>
      <w:rPr>
        <w:rFonts w:ascii="Arial" w:hAnsi="Arial"/>
        <w:sz w:val="18"/>
        <w:szCs w:val="18"/>
        <w:lang w:val="et-EE"/>
      </w:rPr>
      <w:t xml:space="preserve"> nimetus „Narva linna avalike mänguväljakute tehniline hooldus 2016“</w:t>
    </w:r>
  </w:p>
  <w:p w:rsidR="00941C31" w:rsidRPr="00DD5EB9" w:rsidRDefault="00941C31" w:rsidP="00782502">
    <w:pPr>
      <w:pStyle w:val="Footer"/>
      <w:tabs>
        <w:tab w:val="clear" w:pos="4320"/>
      </w:tabs>
      <w:ind w:right="35"/>
      <w:rPr>
        <w:rFonts w:ascii="Arial" w:hAnsi="Arial"/>
        <w:sz w:val="18"/>
        <w:szCs w:val="18"/>
        <w:lang w:val="et-E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7ED" w:rsidRDefault="000F67ED" w:rsidP="00782502">
      <w:pPr>
        <w:spacing w:after="0" w:line="240" w:lineRule="auto"/>
      </w:pPr>
      <w:r>
        <w:separator/>
      </w:r>
    </w:p>
  </w:footnote>
  <w:footnote w:type="continuationSeparator" w:id="0">
    <w:p w:rsidR="000F67ED" w:rsidRDefault="000F67ED" w:rsidP="00782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8C181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1CCB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B216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A0CD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BA894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988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C810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CE09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B8D6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B029A6"/>
    <w:lvl w:ilvl="0">
      <w:start w:val="1"/>
      <w:numFmt w:val="bullet"/>
      <w:lvlText w:val=""/>
      <w:lvlJc w:val="left"/>
      <w:pPr>
        <w:tabs>
          <w:tab w:val="num" w:pos="360"/>
        </w:tabs>
        <w:ind w:left="360" w:hanging="360"/>
      </w:pPr>
      <w:rPr>
        <w:rFonts w:ascii="Symbol" w:hAnsi="Symbol" w:hint="default"/>
      </w:rPr>
    </w:lvl>
  </w:abstractNum>
  <w:abstractNum w:abstractNumId="10">
    <w:nsid w:val="0027150B"/>
    <w:multiLevelType w:val="hybridMultilevel"/>
    <w:tmpl w:val="9A646A78"/>
    <w:lvl w:ilvl="0" w:tplc="0FEACC8A">
      <w:start w:val="1"/>
      <w:numFmt w:val="bullet"/>
      <w:lvlText w:val="o"/>
      <w:lvlJc w:val="left"/>
      <w:pPr>
        <w:tabs>
          <w:tab w:val="num" w:pos="720"/>
        </w:tabs>
        <w:ind w:left="720" w:hanging="360"/>
      </w:pPr>
      <w:rPr>
        <w:rFonts w:ascii="Courier New" w:hAnsi="Courier New" w:hint="default"/>
        <w:shadow/>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37A09E8"/>
    <w:multiLevelType w:val="hybridMultilevel"/>
    <w:tmpl w:val="E6887A74"/>
    <w:lvl w:ilvl="0" w:tplc="1AD6EB84">
      <w:start w:val="1"/>
      <w:numFmt w:val="bullet"/>
      <w:lvlText w:val="o"/>
      <w:lvlJc w:val="left"/>
      <w:pPr>
        <w:tabs>
          <w:tab w:val="num" w:pos="720"/>
        </w:tabs>
        <w:ind w:left="720" w:hanging="360"/>
      </w:pPr>
      <w:rPr>
        <w:rFonts w:ascii="Courier New" w:hAnsi="Courier New" w:hint="default"/>
        <w:shadow/>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04E03E76"/>
    <w:multiLevelType w:val="hybridMultilevel"/>
    <w:tmpl w:val="FE44414A"/>
    <w:lvl w:ilvl="0" w:tplc="C7B27A66">
      <w:start w:val="1"/>
      <w:numFmt w:val="bullet"/>
      <w:lvlText w:val="o"/>
      <w:lvlJc w:val="left"/>
      <w:pPr>
        <w:tabs>
          <w:tab w:val="num" w:pos="1069"/>
        </w:tabs>
        <w:ind w:left="1069" w:hanging="360"/>
      </w:pPr>
      <w:rPr>
        <w:rFonts w:ascii="Courier New" w:hAnsi="Courier New"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nsid w:val="0AFE6FD9"/>
    <w:multiLevelType w:val="hybridMultilevel"/>
    <w:tmpl w:val="6394B5D8"/>
    <w:lvl w:ilvl="0" w:tplc="60C84F5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B712234"/>
    <w:multiLevelType w:val="multilevel"/>
    <w:tmpl w:val="ABB853E8"/>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shadow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5">
    <w:nsid w:val="0E5B7672"/>
    <w:multiLevelType w:val="multilevel"/>
    <w:tmpl w:val="06AEBE92"/>
    <w:lvl w:ilvl="0">
      <w:start w:val="1"/>
      <w:numFmt w:val="decimal"/>
      <w:lvlText w:val="%1."/>
      <w:lvlJc w:val="left"/>
      <w:pPr>
        <w:tabs>
          <w:tab w:val="num" w:pos="420"/>
        </w:tabs>
        <w:ind w:left="420" w:hanging="420"/>
      </w:pPr>
      <w:rPr>
        <w:rFonts w:cs="Times New Roman" w:hint="default"/>
        <w:u w:val="none"/>
      </w:rPr>
    </w:lvl>
    <w:lvl w:ilvl="1">
      <w:start w:val="1"/>
      <w:numFmt w:val="decimal"/>
      <w:lvlText w:val="%1.%2."/>
      <w:lvlJc w:val="left"/>
      <w:pPr>
        <w:tabs>
          <w:tab w:val="num" w:pos="420"/>
        </w:tabs>
        <w:ind w:left="420" w:hanging="420"/>
      </w:pPr>
      <w:rPr>
        <w:rFonts w:cs="Times New Roman" w:hint="default"/>
        <w:b w:val="0"/>
        <w:shadow/>
        <w:u w:val="none"/>
      </w:rPr>
    </w:lvl>
    <w:lvl w:ilvl="2">
      <w:start w:val="1"/>
      <w:numFmt w:val="decimal"/>
      <w:lvlText w:val="%1.%2.%3."/>
      <w:lvlJc w:val="left"/>
      <w:pPr>
        <w:tabs>
          <w:tab w:val="num" w:pos="720"/>
        </w:tabs>
        <w:ind w:left="720" w:hanging="720"/>
      </w:pPr>
      <w:rPr>
        <w:rFonts w:cs="Times New Roman" w:hint="default"/>
        <w:shadow/>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6">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10D33388"/>
    <w:multiLevelType w:val="multilevel"/>
    <w:tmpl w:val="34AE5D4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125A44A6"/>
    <w:multiLevelType w:val="multilevel"/>
    <w:tmpl w:val="9F0ADAA2"/>
    <w:lvl w:ilvl="0">
      <w:start w:val="1"/>
      <w:numFmt w:val="decimal"/>
      <w:pStyle w:val="Lisatekst"/>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pStyle w:val="GIS2B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143A2EA5"/>
    <w:multiLevelType w:val="multilevel"/>
    <w:tmpl w:val="644AD9C2"/>
    <w:lvl w:ilvl="0">
      <w:start w:val="1"/>
      <w:numFmt w:val="decimal"/>
      <w:lvlText w:val="%1."/>
      <w:lvlJc w:val="left"/>
      <w:pPr>
        <w:ind w:left="502" w:hanging="360"/>
      </w:pPr>
      <w:rPr>
        <w:rFonts w:hint="default"/>
      </w:rPr>
    </w:lvl>
    <w:lvl w:ilvl="1">
      <w:start w:val="4"/>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
    <w:nsid w:val="165C756B"/>
    <w:multiLevelType w:val="multilevel"/>
    <w:tmpl w:val="C39A9D00"/>
    <w:lvl w:ilvl="0">
      <w:start w:val="6"/>
      <w:numFmt w:val="decimal"/>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19057B56"/>
    <w:multiLevelType w:val="multilevel"/>
    <w:tmpl w:val="B582B8EC"/>
    <w:lvl w:ilvl="0">
      <w:start w:val="12"/>
      <w:numFmt w:val="decimal"/>
      <w:lvlText w:val="%1."/>
      <w:lvlJc w:val="left"/>
      <w:pPr>
        <w:tabs>
          <w:tab w:val="num" w:pos="480"/>
        </w:tabs>
        <w:ind w:left="480" w:hanging="480"/>
      </w:pPr>
      <w:rPr>
        <w:rFonts w:cs="Times New Roman" w:hint="default"/>
        <w:b w:val="0"/>
      </w:rPr>
    </w:lvl>
    <w:lvl w:ilvl="1">
      <w:start w:val="1"/>
      <w:numFmt w:val="bullet"/>
      <w:lvlText w:val="o"/>
      <w:lvlJc w:val="left"/>
      <w:pPr>
        <w:tabs>
          <w:tab w:val="num" w:pos="360"/>
        </w:tabs>
        <w:ind w:left="360" w:hanging="360"/>
      </w:pPr>
      <w:rPr>
        <w:rFonts w:ascii="Courier New" w:hAnsi="Courier New"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nsid w:val="1C692458"/>
    <w:multiLevelType w:val="multilevel"/>
    <w:tmpl w:val="6858781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shadow w:val="0"/>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3">
    <w:nsid w:val="1E1411BE"/>
    <w:multiLevelType w:val="hybridMultilevel"/>
    <w:tmpl w:val="9E965AF6"/>
    <w:lvl w:ilvl="0" w:tplc="FFFFFFFF">
      <w:start w:val="1"/>
      <w:numFmt w:val="bullet"/>
      <w:pStyle w:val="CommentText"/>
      <w:lvlText w:val=""/>
      <w:lvlJc w:val="left"/>
      <w:pPr>
        <w:tabs>
          <w:tab w:val="num" w:pos="816"/>
        </w:tabs>
        <w:ind w:left="81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2092492B"/>
    <w:multiLevelType w:val="hybridMultilevel"/>
    <w:tmpl w:val="C39A83D2"/>
    <w:lvl w:ilvl="0" w:tplc="045A5FDC">
      <w:start w:val="11"/>
      <w:numFmt w:val="decimal"/>
      <w:lvlText w:val="%1."/>
      <w:lvlJc w:val="left"/>
      <w:pPr>
        <w:tabs>
          <w:tab w:val="num" w:pos="360"/>
        </w:tabs>
        <w:ind w:left="360" w:hanging="360"/>
      </w:pPr>
      <w:rPr>
        <w:rFonts w:cs="Times New Roman" w:hint="default"/>
        <w:b/>
      </w:rPr>
    </w:lvl>
    <w:lvl w:ilvl="1" w:tplc="B2E8E8BA">
      <w:numFmt w:val="none"/>
      <w:lvlText w:val=""/>
      <w:lvlJc w:val="left"/>
      <w:pPr>
        <w:tabs>
          <w:tab w:val="num" w:pos="360"/>
        </w:tabs>
      </w:pPr>
      <w:rPr>
        <w:rFonts w:cs="Times New Roman" w:hint="default"/>
        <w:b/>
      </w:rPr>
    </w:lvl>
    <w:lvl w:ilvl="2" w:tplc="DB74712A">
      <w:numFmt w:val="none"/>
      <w:lvlText w:val=""/>
      <w:lvlJc w:val="left"/>
      <w:pPr>
        <w:tabs>
          <w:tab w:val="num" w:pos="360"/>
        </w:tabs>
      </w:pPr>
      <w:rPr>
        <w:rFonts w:cs="Times New Roman"/>
      </w:rPr>
    </w:lvl>
    <w:lvl w:ilvl="3" w:tplc="DEFA9A68">
      <w:numFmt w:val="none"/>
      <w:lvlText w:val=""/>
      <w:lvlJc w:val="left"/>
      <w:pPr>
        <w:tabs>
          <w:tab w:val="num" w:pos="360"/>
        </w:tabs>
      </w:pPr>
      <w:rPr>
        <w:rFonts w:cs="Times New Roman"/>
      </w:rPr>
    </w:lvl>
    <w:lvl w:ilvl="4" w:tplc="2DD0FCE4">
      <w:numFmt w:val="none"/>
      <w:lvlText w:val=""/>
      <w:lvlJc w:val="left"/>
      <w:pPr>
        <w:tabs>
          <w:tab w:val="num" w:pos="360"/>
        </w:tabs>
      </w:pPr>
      <w:rPr>
        <w:rFonts w:cs="Times New Roman"/>
      </w:rPr>
    </w:lvl>
    <w:lvl w:ilvl="5" w:tplc="4FBEC238">
      <w:numFmt w:val="none"/>
      <w:lvlText w:val=""/>
      <w:lvlJc w:val="left"/>
      <w:pPr>
        <w:tabs>
          <w:tab w:val="num" w:pos="360"/>
        </w:tabs>
      </w:pPr>
      <w:rPr>
        <w:rFonts w:cs="Times New Roman"/>
      </w:rPr>
    </w:lvl>
    <w:lvl w:ilvl="6" w:tplc="7924F824">
      <w:numFmt w:val="none"/>
      <w:lvlText w:val=""/>
      <w:lvlJc w:val="left"/>
      <w:pPr>
        <w:tabs>
          <w:tab w:val="num" w:pos="360"/>
        </w:tabs>
      </w:pPr>
      <w:rPr>
        <w:rFonts w:cs="Times New Roman"/>
      </w:rPr>
    </w:lvl>
    <w:lvl w:ilvl="7" w:tplc="1690198A">
      <w:numFmt w:val="none"/>
      <w:lvlText w:val=""/>
      <w:lvlJc w:val="left"/>
      <w:pPr>
        <w:tabs>
          <w:tab w:val="num" w:pos="360"/>
        </w:tabs>
      </w:pPr>
      <w:rPr>
        <w:rFonts w:cs="Times New Roman"/>
      </w:rPr>
    </w:lvl>
    <w:lvl w:ilvl="8" w:tplc="21AAF71C">
      <w:numFmt w:val="none"/>
      <w:lvlText w:val=""/>
      <w:lvlJc w:val="left"/>
      <w:pPr>
        <w:tabs>
          <w:tab w:val="num" w:pos="360"/>
        </w:tabs>
      </w:pPr>
      <w:rPr>
        <w:rFonts w:cs="Times New Roman"/>
      </w:rPr>
    </w:lvl>
  </w:abstractNum>
  <w:abstractNum w:abstractNumId="25">
    <w:nsid w:val="22195823"/>
    <w:multiLevelType w:val="multilevel"/>
    <w:tmpl w:val="67CC6AD4"/>
    <w:lvl w:ilvl="0">
      <w:start w:val="1"/>
      <w:numFmt w:val="decimal"/>
      <w:pStyle w:val="Laad1"/>
      <w:lvlText w:val="%1."/>
      <w:lvlJc w:val="left"/>
      <w:pPr>
        <w:tabs>
          <w:tab w:val="num" w:pos="360"/>
        </w:tabs>
      </w:pPr>
      <w:rPr>
        <w:rFonts w:cs="Times New Roman" w:hint="default"/>
      </w:rPr>
    </w:lvl>
    <w:lvl w:ilvl="1">
      <w:start w:val="1"/>
      <w:numFmt w:val="decimal"/>
      <w:lvlText w:val="%1.%2"/>
      <w:lvlJc w:val="left"/>
      <w:pPr>
        <w:tabs>
          <w:tab w:val="num" w:pos="720"/>
        </w:tabs>
        <w:ind w:left="360"/>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22F12684"/>
    <w:multiLevelType w:val="multilevel"/>
    <w:tmpl w:val="12EC6CF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hadow/>
      </w:rPr>
    </w:lvl>
    <w:lvl w:ilvl="2">
      <w:start w:val="1"/>
      <w:numFmt w:val="decimal"/>
      <w:lvlText w:val="%1.%2.%3."/>
      <w:lvlJc w:val="left"/>
      <w:pPr>
        <w:tabs>
          <w:tab w:val="num" w:pos="720"/>
        </w:tabs>
        <w:ind w:left="720" w:hanging="720"/>
      </w:pPr>
      <w:rPr>
        <w:rFonts w:cs="Times New Roman" w:hint="default"/>
        <w:shadow/>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2C3538F3"/>
    <w:multiLevelType w:val="multilevel"/>
    <w:tmpl w:val="0BC83E80"/>
    <w:lvl w:ilvl="0">
      <w:start w:val="8"/>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2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2E273D2A"/>
    <w:multiLevelType w:val="singleLevel"/>
    <w:tmpl w:val="08090001"/>
    <w:lvl w:ilvl="0">
      <w:start w:val="1"/>
      <w:numFmt w:val="bullet"/>
      <w:pStyle w:val="Pealkiri11"/>
      <w:lvlText w:val=""/>
      <w:lvlJc w:val="left"/>
      <w:pPr>
        <w:tabs>
          <w:tab w:val="num" w:pos="360"/>
        </w:tabs>
        <w:ind w:left="360" w:hanging="360"/>
      </w:pPr>
      <w:rPr>
        <w:rFonts w:ascii="Symbol" w:hAnsi="Symbol" w:hint="default"/>
      </w:rPr>
    </w:lvl>
  </w:abstractNum>
  <w:abstractNum w:abstractNumId="29">
    <w:nsid w:val="3F834C86"/>
    <w:multiLevelType w:val="hybridMultilevel"/>
    <w:tmpl w:val="3544FF08"/>
    <w:lvl w:ilvl="0" w:tplc="B25ACFBC">
      <w:start w:val="1"/>
      <w:numFmt w:val="bullet"/>
      <w:lvlText w:val="o"/>
      <w:lvlJc w:val="left"/>
      <w:pPr>
        <w:tabs>
          <w:tab w:val="num" w:pos="720"/>
        </w:tabs>
        <w:ind w:left="720" w:hanging="360"/>
      </w:pPr>
      <w:rPr>
        <w:rFonts w:ascii="Courier New" w:hAnsi="Courier New" w:hint="default"/>
        <w:shadow/>
      </w:rPr>
    </w:lvl>
    <w:lvl w:ilvl="1" w:tplc="93E8CFF2">
      <w:start w:val="2"/>
      <w:numFmt w:val="lowerLetter"/>
      <w:lvlText w:val="%2."/>
      <w:lvlJc w:val="left"/>
      <w:pPr>
        <w:tabs>
          <w:tab w:val="num" w:pos="1800"/>
        </w:tabs>
        <w:ind w:left="1800" w:hanging="360"/>
      </w:pPr>
      <w:rPr>
        <w:rFonts w:ascii="Times New Roman" w:eastAsia="Times New Roman" w:hAnsi="Times New Roman" w:cs="Times New Roman"/>
      </w:rPr>
    </w:lvl>
    <w:lvl w:ilvl="2" w:tplc="6F244F9C">
      <w:start w:val="1"/>
      <w:numFmt w:val="bullet"/>
      <w:lvlText w:val="-"/>
      <w:lvlJc w:val="left"/>
      <w:pPr>
        <w:tabs>
          <w:tab w:val="num" w:pos="2520"/>
        </w:tabs>
        <w:ind w:left="2520" w:hanging="360"/>
      </w:pPr>
      <w:rPr>
        <w:rFonts w:ascii="Times New Roman" w:eastAsia="Times New Roman" w:hAnsi="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02516B7"/>
    <w:multiLevelType w:val="hybridMultilevel"/>
    <w:tmpl w:val="68EA4970"/>
    <w:lvl w:ilvl="0" w:tplc="D2467F46">
      <w:start w:val="1"/>
      <w:numFmt w:val="decimal"/>
      <w:lvlText w:val="%1."/>
      <w:lvlJc w:val="left"/>
      <w:pPr>
        <w:tabs>
          <w:tab w:val="num" w:pos="502"/>
        </w:tabs>
        <w:ind w:left="502" w:hanging="360"/>
      </w:pPr>
      <w:rPr>
        <w:rFonts w:cs="Times New Roman"/>
      </w:rPr>
    </w:lvl>
    <w:lvl w:ilvl="1" w:tplc="043269F6">
      <w:numFmt w:val="none"/>
      <w:lvlText w:val=""/>
      <w:lvlJc w:val="left"/>
      <w:pPr>
        <w:tabs>
          <w:tab w:val="num" w:pos="360"/>
        </w:tabs>
      </w:pPr>
      <w:rPr>
        <w:rFonts w:cs="Times New Roman"/>
      </w:rPr>
    </w:lvl>
    <w:lvl w:ilvl="2" w:tplc="6D9454F8">
      <w:numFmt w:val="none"/>
      <w:lvlText w:val=""/>
      <w:lvlJc w:val="left"/>
      <w:pPr>
        <w:tabs>
          <w:tab w:val="num" w:pos="360"/>
        </w:tabs>
      </w:pPr>
      <w:rPr>
        <w:rFonts w:cs="Times New Roman"/>
      </w:rPr>
    </w:lvl>
    <w:lvl w:ilvl="3" w:tplc="3CC6D9D6">
      <w:numFmt w:val="none"/>
      <w:lvlText w:val=""/>
      <w:lvlJc w:val="left"/>
      <w:pPr>
        <w:tabs>
          <w:tab w:val="num" w:pos="360"/>
        </w:tabs>
      </w:pPr>
      <w:rPr>
        <w:rFonts w:cs="Times New Roman"/>
      </w:rPr>
    </w:lvl>
    <w:lvl w:ilvl="4" w:tplc="633A3462">
      <w:numFmt w:val="none"/>
      <w:lvlText w:val=""/>
      <w:lvlJc w:val="left"/>
      <w:pPr>
        <w:tabs>
          <w:tab w:val="num" w:pos="360"/>
        </w:tabs>
      </w:pPr>
      <w:rPr>
        <w:rFonts w:cs="Times New Roman"/>
      </w:rPr>
    </w:lvl>
    <w:lvl w:ilvl="5" w:tplc="F466ACC8">
      <w:numFmt w:val="none"/>
      <w:lvlText w:val=""/>
      <w:lvlJc w:val="left"/>
      <w:pPr>
        <w:tabs>
          <w:tab w:val="num" w:pos="360"/>
        </w:tabs>
      </w:pPr>
      <w:rPr>
        <w:rFonts w:cs="Times New Roman"/>
      </w:rPr>
    </w:lvl>
    <w:lvl w:ilvl="6" w:tplc="FD68445E">
      <w:numFmt w:val="none"/>
      <w:lvlText w:val=""/>
      <w:lvlJc w:val="left"/>
      <w:pPr>
        <w:tabs>
          <w:tab w:val="num" w:pos="360"/>
        </w:tabs>
      </w:pPr>
      <w:rPr>
        <w:rFonts w:cs="Times New Roman"/>
      </w:rPr>
    </w:lvl>
    <w:lvl w:ilvl="7" w:tplc="3FF88A1C">
      <w:numFmt w:val="none"/>
      <w:lvlText w:val=""/>
      <w:lvlJc w:val="left"/>
      <w:pPr>
        <w:tabs>
          <w:tab w:val="num" w:pos="360"/>
        </w:tabs>
      </w:pPr>
      <w:rPr>
        <w:rFonts w:cs="Times New Roman"/>
      </w:rPr>
    </w:lvl>
    <w:lvl w:ilvl="8" w:tplc="EDFA4362">
      <w:numFmt w:val="none"/>
      <w:lvlText w:val=""/>
      <w:lvlJc w:val="left"/>
      <w:pPr>
        <w:tabs>
          <w:tab w:val="num" w:pos="360"/>
        </w:tabs>
      </w:pPr>
      <w:rPr>
        <w:rFonts w:cs="Times New Roman"/>
      </w:rPr>
    </w:lvl>
  </w:abstractNum>
  <w:abstractNum w:abstractNumId="31">
    <w:nsid w:val="450C243E"/>
    <w:multiLevelType w:val="multilevel"/>
    <w:tmpl w:val="A83EED48"/>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86"/>
        </w:tabs>
        <w:ind w:left="786" w:hanging="360"/>
      </w:pPr>
      <w:rPr>
        <w:rFonts w:cs="Times New Roman" w:hint="default"/>
        <w:b w:val="0"/>
        <w:shadow w:val="0"/>
      </w:rPr>
    </w:lvl>
    <w:lvl w:ilvl="2">
      <w:start w:val="1"/>
      <w:numFmt w:val="decimal"/>
      <w:lvlText w:val="%1.%2.%3."/>
      <w:lvlJc w:val="left"/>
      <w:pPr>
        <w:tabs>
          <w:tab w:val="num" w:pos="1572"/>
        </w:tabs>
        <w:ind w:left="1572" w:hanging="720"/>
      </w:pPr>
      <w:rPr>
        <w:rFonts w:cs="Times New Roman" w:hint="default"/>
        <w:b w:val="0"/>
        <w:shadow w:val="0"/>
      </w:rPr>
    </w:lvl>
    <w:lvl w:ilvl="3">
      <w:start w:val="1"/>
      <w:numFmt w:val="decimal"/>
      <w:lvlText w:val="%1.%2.%3.%4."/>
      <w:lvlJc w:val="left"/>
      <w:pPr>
        <w:tabs>
          <w:tab w:val="num" w:pos="1998"/>
        </w:tabs>
        <w:ind w:left="1998" w:hanging="720"/>
      </w:pPr>
      <w:rPr>
        <w:rFonts w:cs="Times New Roman" w:hint="default"/>
        <w:b w:val="0"/>
      </w:rPr>
    </w:lvl>
    <w:lvl w:ilvl="4">
      <w:start w:val="1"/>
      <w:numFmt w:val="decimal"/>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32">
    <w:nsid w:val="4AA979E7"/>
    <w:multiLevelType w:val="hybridMultilevel"/>
    <w:tmpl w:val="AA24C532"/>
    <w:lvl w:ilvl="0" w:tplc="1AB61FAC">
      <w:start w:val="2"/>
      <w:numFmt w:val="decimal"/>
      <w:lvlText w:val="%1."/>
      <w:lvlJc w:val="left"/>
      <w:pPr>
        <w:tabs>
          <w:tab w:val="num" w:pos="420"/>
        </w:tabs>
        <w:ind w:left="420" w:hanging="420"/>
      </w:pPr>
      <w:rPr>
        <w:rFonts w:cs="Times New Roman" w:hint="default"/>
        <w:b/>
      </w:rPr>
    </w:lvl>
    <w:lvl w:ilvl="1" w:tplc="9474AB20">
      <w:numFmt w:val="none"/>
      <w:lvlText w:val=""/>
      <w:lvlJc w:val="left"/>
      <w:pPr>
        <w:tabs>
          <w:tab w:val="num" w:pos="360"/>
        </w:tabs>
      </w:pPr>
      <w:rPr>
        <w:rFonts w:cs="Times New Roman"/>
      </w:rPr>
    </w:lvl>
    <w:lvl w:ilvl="2" w:tplc="88607676">
      <w:numFmt w:val="none"/>
      <w:lvlText w:val=""/>
      <w:lvlJc w:val="left"/>
      <w:pPr>
        <w:tabs>
          <w:tab w:val="num" w:pos="360"/>
        </w:tabs>
      </w:pPr>
      <w:rPr>
        <w:rFonts w:cs="Times New Roman"/>
      </w:rPr>
    </w:lvl>
    <w:lvl w:ilvl="3" w:tplc="0B16C224">
      <w:numFmt w:val="none"/>
      <w:lvlText w:val=""/>
      <w:lvlJc w:val="left"/>
      <w:pPr>
        <w:tabs>
          <w:tab w:val="num" w:pos="360"/>
        </w:tabs>
      </w:pPr>
      <w:rPr>
        <w:rFonts w:cs="Times New Roman"/>
      </w:rPr>
    </w:lvl>
    <w:lvl w:ilvl="4" w:tplc="60E212BA">
      <w:numFmt w:val="none"/>
      <w:lvlText w:val=""/>
      <w:lvlJc w:val="left"/>
      <w:pPr>
        <w:tabs>
          <w:tab w:val="num" w:pos="360"/>
        </w:tabs>
      </w:pPr>
      <w:rPr>
        <w:rFonts w:cs="Times New Roman"/>
      </w:rPr>
    </w:lvl>
    <w:lvl w:ilvl="5" w:tplc="B5449DD0">
      <w:numFmt w:val="none"/>
      <w:lvlText w:val=""/>
      <w:lvlJc w:val="left"/>
      <w:pPr>
        <w:tabs>
          <w:tab w:val="num" w:pos="360"/>
        </w:tabs>
      </w:pPr>
      <w:rPr>
        <w:rFonts w:cs="Times New Roman"/>
      </w:rPr>
    </w:lvl>
    <w:lvl w:ilvl="6" w:tplc="CEF0426A">
      <w:numFmt w:val="none"/>
      <w:lvlText w:val=""/>
      <w:lvlJc w:val="left"/>
      <w:pPr>
        <w:tabs>
          <w:tab w:val="num" w:pos="360"/>
        </w:tabs>
      </w:pPr>
      <w:rPr>
        <w:rFonts w:cs="Times New Roman"/>
      </w:rPr>
    </w:lvl>
    <w:lvl w:ilvl="7" w:tplc="4F70DE12">
      <w:numFmt w:val="none"/>
      <w:lvlText w:val=""/>
      <w:lvlJc w:val="left"/>
      <w:pPr>
        <w:tabs>
          <w:tab w:val="num" w:pos="360"/>
        </w:tabs>
      </w:pPr>
      <w:rPr>
        <w:rFonts w:cs="Times New Roman"/>
      </w:rPr>
    </w:lvl>
    <w:lvl w:ilvl="8" w:tplc="03088DAC">
      <w:numFmt w:val="none"/>
      <w:lvlText w:val=""/>
      <w:lvlJc w:val="left"/>
      <w:pPr>
        <w:tabs>
          <w:tab w:val="num" w:pos="360"/>
        </w:tabs>
      </w:pPr>
      <w:rPr>
        <w:rFonts w:cs="Times New Roman"/>
      </w:rPr>
    </w:lvl>
  </w:abstractNum>
  <w:abstractNum w:abstractNumId="33">
    <w:nsid w:val="4BAD7570"/>
    <w:multiLevelType w:val="multilevel"/>
    <w:tmpl w:val="1812AFFA"/>
    <w:lvl w:ilvl="0">
      <w:start w:val="11"/>
      <w:numFmt w:val="decimal"/>
      <w:lvlText w:val="%1."/>
      <w:lvlJc w:val="left"/>
      <w:pPr>
        <w:tabs>
          <w:tab w:val="num" w:pos="480"/>
        </w:tabs>
        <w:ind w:left="480" w:hanging="480"/>
      </w:pPr>
      <w:rPr>
        <w:rFonts w:cs="Times New Roman" w:hint="default"/>
        <w:b w:val="0"/>
      </w:rPr>
    </w:lvl>
    <w:lvl w:ilvl="1">
      <w:start w:val="1"/>
      <w:numFmt w:val="decimal"/>
      <w:lvlText w:val="%1.%2."/>
      <w:lvlJc w:val="left"/>
      <w:pPr>
        <w:tabs>
          <w:tab w:val="num" w:pos="480"/>
        </w:tabs>
        <w:ind w:left="480" w:hanging="480"/>
      </w:pPr>
      <w:rPr>
        <w:rFonts w:cs="Times New Roman" w:hint="default"/>
        <w:b w:val="0"/>
        <w:shadow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4">
    <w:nsid w:val="513B7CEA"/>
    <w:multiLevelType w:val="multilevel"/>
    <w:tmpl w:val="D5BC1D94"/>
    <w:lvl w:ilvl="0">
      <w:start w:val="12"/>
      <w:numFmt w:val="decimal"/>
      <w:lvlText w:val="%1."/>
      <w:lvlJc w:val="left"/>
      <w:pPr>
        <w:tabs>
          <w:tab w:val="num" w:pos="480"/>
        </w:tabs>
        <w:ind w:left="480" w:hanging="480"/>
      </w:pPr>
      <w:rPr>
        <w:rFonts w:cs="Times New Roman" w:hint="default"/>
        <w:b w:val="0"/>
      </w:rPr>
    </w:lvl>
    <w:lvl w:ilvl="1">
      <w:start w:val="1"/>
      <w:numFmt w:val="decimal"/>
      <w:lvlText w:val="%1.%2."/>
      <w:lvlJc w:val="left"/>
      <w:pPr>
        <w:tabs>
          <w:tab w:val="num" w:pos="480"/>
        </w:tabs>
        <w:ind w:left="480" w:hanging="480"/>
      </w:pPr>
      <w:rPr>
        <w:rFonts w:cs="Times New Roman" w:hint="default"/>
        <w:b w:val="0"/>
        <w:shadow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5">
    <w:nsid w:val="52246F65"/>
    <w:multiLevelType w:val="multilevel"/>
    <w:tmpl w:val="CACED41C"/>
    <w:lvl w:ilvl="0">
      <w:start w:val="1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shadow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96F2F76"/>
    <w:multiLevelType w:val="multilevel"/>
    <w:tmpl w:val="287092FA"/>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A7B6DB1"/>
    <w:multiLevelType w:val="multilevel"/>
    <w:tmpl w:val="C51C49D2"/>
    <w:lvl w:ilvl="0">
      <w:start w:val="8"/>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2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FC97F45"/>
    <w:multiLevelType w:val="multilevel"/>
    <w:tmpl w:val="A5FAF51C"/>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61CA3E0E"/>
    <w:multiLevelType w:val="hybridMultilevel"/>
    <w:tmpl w:val="D2882492"/>
    <w:lvl w:ilvl="0" w:tplc="971EC5BA">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3E63411"/>
    <w:multiLevelType w:val="multilevel"/>
    <w:tmpl w:val="4B80D032"/>
    <w:lvl w:ilvl="0">
      <w:start w:val="1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shadow w:val="0"/>
      </w:rPr>
    </w:lvl>
    <w:lvl w:ilvl="2">
      <w:start w:val="1"/>
      <w:numFmt w:val="decimal"/>
      <w:lvlText w:val="%1.%2.%3."/>
      <w:lvlJc w:val="left"/>
      <w:pPr>
        <w:tabs>
          <w:tab w:val="num" w:pos="720"/>
        </w:tabs>
        <w:ind w:left="720" w:hanging="720"/>
      </w:pPr>
      <w:rPr>
        <w:rFonts w:cs="Times New Roman" w:hint="default"/>
        <w:shadow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A7A1859"/>
    <w:multiLevelType w:val="multilevel"/>
    <w:tmpl w:val="D086216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shadow w:val="0"/>
      </w:rPr>
    </w:lvl>
    <w:lvl w:ilvl="2">
      <w:start w:val="1"/>
      <w:numFmt w:val="decimal"/>
      <w:lvlText w:val="%1.%2.%3."/>
      <w:lvlJc w:val="left"/>
      <w:pPr>
        <w:tabs>
          <w:tab w:val="num" w:pos="1440"/>
        </w:tabs>
        <w:ind w:left="1440" w:hanging="720"/>
      </w:pPr>
      <w:rPr>
        <w:rFonts w:cs="Times New Roman" w:hint="default"/>
        <w:shadow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nsid w:val="6F6B1E3F"/>
    <w:multiLevelType w:val="multilevel"/>
    <w:tmpl w:val="5512FDEE"/>
    <w:lvl w:ilvl="0">
      <w:start w:val="8"/>
      <w:numFmt w:val="decimal"/>
      <w:lvlText w:val="%1."/>
      <w:lvlJc w:val="left"/>
      <w:pPr>
        <w:tabs>
          <w:tab w:val="num" w:pos="360"/>
        </w:tabs>
        <w:ind w:left="360" w:hanging="360"/>
      </w:pPr>
      <w:rPr>
        <w:rFonts w:cs="Times New Roman" w:hint="default"/>
        <w:u w:val="none"/>
      </w:rPr>
    </w:lvl>
    <w:lvl w:ilvl="1">
      <w:start w:val="1"/>
      <w:numFmt w:val="decimal"/>
      <w:pStyle w:val="NormalUnderline"/>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shadow w:val="0"/>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43">
    <w:nsid w:val="713D1392"/>
    <w:multiLevelType w:val="hybridMultilevel"/>
    <w:tmpl w:val="BFF0E8CA"/>
    <w:lvl w:ilvl="0" w:tplc="08B2CF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533AE6"/>
    <w:multiLevelType w:val="multilevel"/>
    <w:tmpl w:val="7932014C"/>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shadow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5">
    <w:nsid w:val="75E17F32"/>
    <w:multiLevelType w:val="hybridMultilevel"/>
    <w:tmpl w:val="998C069C"/>
    <w:lvl w:ilvl="0" w:tplc="F9BC3BE8">
      <w:start w:val="6"/>
      <w:numFmt w:val="decimal"/>
      <w:lvlText w:val="%1."/>
      <w:lvlJc w:val="left"/>
      <w:pPr>
        <w:tabs>
          <w:tab w:val="num" w:pos="786"/>
        </w:tabs>
        <w:ind w:left="786" w:hanging="360"/>
      </w:pPr>
      <w:rPr>
        <w:rFonts w:cs="Times New Roman" w:hint="default"/>
        <w:b/>
      </w:rPr>
    </w:lvl>
    <w:lvl w:ilvl="1" w:tplc="B29CAA4E">
      <w:numFmt w:val="none"/>
      <w:lvlText w:val=""/>
      <w:lvlJc w:val="left"/>
      <w:pPr>
        <w:tabs>
          <w:tab w:val="num" w:pos="360"/>
        </w:tabs>
      </w:pPr>
      <w:rPr>
        <w:rFonts w:cs="Times New Roman"/>
      </w:rPr>
    </w:lvl>
    <w:lvl w:ilvl="2" w:tplc="F3FA572C">
      <w:numFmt w:val="none"/>
      <w:lvlText w:val=""/>
      <w:lvlJc w:val="left"/>
      <w:pPr>
        <w:tabs>
          <w:tab w:val="num" w:pos="360"/>
        </w:tabs>
      </w:pPr>
      <w:rPr>
        <w:rFonts w:cs="Times New Roman"/>
      </w:rPr>
    </w:lvl>
    <w:lvl w:ilvl="3" w:tplc="B460367C">
      <w:numFmt w:val="none"/>
      <w:lvlText w:val=""/>
      <w:lvlJc w:val="left"/>
      <w:pPr>
        <w:tabs>
          <w:tab w:val="num" w:pos="360"/>
        </w:tabs>
      </w:pPr>
      <w:rPr>
        <w:rFonts w:cs="Times New Roman"/>
      </w:rPr>
    </w:lvl>
    <w:lvl w:ilvl="4" w:tplc="AE5CB284">
      <w:numFmt w:val="none"/>
      <w:lvlText w:val=""/>
      <w:lvlJc w:val="left"/>
      <w:pPr>
        <w:tabs>
          <w:tab w:val="num" w:pos="360"/>
        </w:tabs>
      </w:pPr>
      <w:rPr>
        <w:rFonts w:cs="Times New Roman"/>
      </w:rPr>
    </w:lvl>
    <w:lvl w:ilvl="5" w:tplc="F19694A2">
      <w:numFmt w:val="none"/>
      <w:lvlText w:val=""/>
      <w:lvlJc w:val="left"/>
      <w:pPr>
        <w:tabs>
          <w:tab w:val="num" w:pos="360"/>
        </w:tabs>
      </w:pPr>
      <w:rPr>
        <w:rFonts w:cs="Times New Roman"/>
      </w:rPr>
    </w:lvl>
    <w:lvl w:ilvl="6" w:tplc="94540774">
      <w:numFmt w:val="none"/>
      <w:lvlText w:val=""/>
      <w:lvlJc w:val="left"/>
      <w:pPr>
        <w:tabs>
          <w:tab w:val="num" w:pos="360"/>
        </w:tabs>
      </w:pPr>
      <w:rPr>
        <w:rFonts w:cs="Times New Roman"/>
      </w:rPr>
    </w:lvl>
    <w:lvl w:ilvl="7" w:tplc="2C425CAC">
      <w:numFmt w:val="none"/>
      <w:lvlText w:val=""/>
      <w:lvlJc w:val="left"/>
      <w:pPr>
        <w:tabs>
          <w:tab w:val="num" w:pos="360"/>
        </w:tabs>
      </w:pPr>
      <w:rPr>
        <w:rFonts w:cs="Times New Roman"/>
      </w:rPr>
    </w:lvl>
    <w:lvl w:ilvl="8" w:tplc="B378957C">
      <w:numFmt w:val="none"/>
      <w:lvlText w:val=""/>
      <w:lvlJc w:val="left"/>
      <w:pPr>
        <w:tabs>
          <w:tab w:val="num" w:pos="360"/>
        </w:tabs>
      </w:pPr>
      <w:rPr>
        <w:rFonts w:cs="Times New Roman"/>
      </w:rPr>
    </w:lvl>
  </w:abstractNum>
  <w:abstractNum w:abstractNumId="46">
    <w:nsid w:val="764E6474"/>
    <w:multiLevelType w:val="multilevel"/>
    <w:tmpl w:val="873A6272"/>
    <w:lvl w:ilvl="0">
      <w:start w:val="16"/>
      <w:numFmt w:val="decimal"/>
      <w:lvlText w:val="%1."/>
      <w:lvlJc w:val="left"/>
      <w:pPr>
        <w:tabs>
          <w:tab w:val="num" w:pos="480"/>
        </w:tabs>
        <w:ind w:left="480" w:hanging="480"/>
      </w:pPr>
      <w:rPr>
        <w:rFonts w:cs="Times New Roman" w:hint="default"/>
        <w:b w:val="0"/>
      </w:rPr>
    </w:lvl>
    <w:lvl w:ilvl="1">
      <w:start w:val="1"/>
      <w:numFmt w:val="decimal"/>
      <w:lvlText w:val="%1.%2."/>
      <w:lvlJc w:val="left"/>
      <w:pPr>
        <w:tabs>
          <w:tab w:val="num" w:pos="480"/>
        </w:tabs>
        <w:ind w:left="480" w:hanging="480"/>
      </w:pPr>
      <w:rPr>
        <w:rFonts w:cs="Times New Roman" w:hint="default"/>
        <w:b w:val="0"/>
        <w:shadow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7">
    <w:nsid w:val="7A9749DA"/>
    <w:multiLevelType w:val="multilevel"/>
    <w:tmpl w:val="0C488B92"/>
    <w:lvl w:ilvl="0">
      <w:start w:val="15"/>
      <w:numFmt w:val="decimal"/>
      <w:lvlText w:val="%1."/>
      <w:lvlJc w:val="left"/>
      <w:pPr>
        <w:tabs>
          <w:tab w:val="num" w:pos="480"/>
        </w:tabs>
        <w:ind w:left="480" w:hanging="480"/>
      </w:pPr>
      <w:rPr>
        <w:rFonts w:cs="Times New Roman" w:hint="default"/>
        <w:b w:val="0"/>
      </w:rPr>
    </w:lvl>
    <w:lvl w:ilvl="1">
      <w:start w:val="1"/>
      <w:numFmt w:val="decimal"/>
      <w:lvlText w:val="%1.%2."/>
      <w:lvlJc w:val="left"/>
      <w:pPr>
        <w:tabs>
          <w:tab w:val="num" w:pos="480"/>
        </w:tabs>
        <w:ind w:left="480" w:hanging="480"/>
      </w:pPr>
      <w:rPr>
        <w:rFonts w:cs="Times New Roman" w:hint="default"/>
        <w:b w:val="0"/>
        <w:shadow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20"/>
  </w:num>
  <w:num w:numId="2">
    <w:abstractNumId w:val="18"/>
  </w:num>
  <w:num w:numId="3">
    <w:abstractNumId w:val="28"/>
  </w:num>
  <w:num w:numId="4">
    <w:abstractNumId w:val="15"/>
  </w:num>
  <w:num w:numId="5">
    <w:abstractNumId w:val="16"/>
  </w:num>
  <w:num w:numId="6">
    <w:abstractNumId w:val="23"/>
  </w:num>
  <w:num w:numId="7">
    <w:abstractNumId w:val="13"/>
  </w:num>
  <w:num w:numId="8">
    <w:abstractNumId w:val="11"/>
  </w:num>
  <w:num w:numId="9">
    <w:abstractNumId w:val="26"/>
  </w:num>
  <w:num w:numId="10">
    <w:abstractNumId w:val="10"/>
  </w:num>
  <w:num w:numId="11">
    <w:abstractNumId w:val="29"/>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6"/>
    </w:lvlOverride>
    <w:lvlOverride w:ilvl="1"/>
    <w:lvlOverride w:ilvl="2"/>
    <w:lvlOverride w:ilvl="3"/>
    <w:lvlOverride w:ilvl="4"/>
    <w:lvlOverride w:ilvl="5"/>
    <w:lvlOverride w:ilvl="6"/>
    <w:lvlOverride w:ilvl="7"/>
    <w:lvlOverride w:ilvl="8"/>
  </w:num>
  <w:num w:numId="19">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1"/>
    </w:lvlOverride>
    <w:lvlOverride w:ilvl="1"/>
    <w:lvlOverride w:ilvl="2"/>
    <w:lvlOverride w:ilvl="3"/>
    <w:lvlOverride w:ilvl="4"/>
    <w:lvlOverride w:ilvl="5"/>
    <w:lvlOverride w:ilvl="6"/>
    <w:lvlOverride w:ilvl="7"/>
    <w:lvlOverride w:ilvl="8"/>
  </w:num>
  <w:num w:numId="23">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6"/>
  </w:num>
  <w:num w:numId="33">
    <w:abstractNumId w:val="30"/>
  </w:num>
  <w:num w:numId="34">
    <w:abstractNumId w:val="38"/>
  </w:num>
  <w:num w:numId="35">
    <w:abstractNumId w:val="37"/>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8A"/>
    <w:rsid w:val="000334FE"/>
    <w:rsid w:val="000D18A3"/>
    <w:rsid w:val="000F67ED"/>
    <w:rsid w:val="00196266"/>
    <w:rsid w:val="002F01E0"/>
    <w:rsid w:val="00330565"/>
    <w:rsid w:val="003E071C"/>
    <w:rsid w:val="003F2D1E"/>
    <w:rsid w:val="004036C2"/>
    <w:rsid w:val="00506EA6"/>
    <w:rsid w:val="00521B6D"/>
    <w:rsid w:val="00626E16"/>
    <w:rsid w:val="00694266"/>
    <w:rsid w:val="00694FA5"/>
    <w:rsid w:val="00782502"/>
    <w:rsid w:val="00793407"/>
    <w:rsid w:val="0081278A"/>
    <w:rsid w:val="00901CF1"/>
    <w:rsid w:val="00910E9D"/>
    <w:rsid w:val="00941C31"/>
    <w:rsid w:val="00C55523"/>
    <w:rsid w:val="00D47CEC"/>
    <w:rsid w:val="00D8022E"/>
    <w:rsid w:val="00F8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1278A"/>
    <w:pPr>
      <w:keepNext/>
      <w:spacing w:after="0" w:line="240" w:lineRule="auto"/>
      <w:outlineLvl w:val="0"/>
    </w:pPr>
    <w:rPr>
      <w:rFonts w:ascii="Times New Roman" w:eastAsia="Times New Roman" w:hAnsi="Times New Roman" w:cs="Times New Roman"/>
      <w:b/>
      <w:sz w:val="24"/>
      <w:szCs w:val="24"/>
      <w:lang w:val="et-EE"/>
    </w:rPr>
  </w:style>
  <w:style w:type="paragraph" w:styleId="Heading2">
    <w:name w:val="heading 2"/>
    <w:basedOn w:val="Normal"/>
    <w:next w:val="Normal"/>
    <w:link w:val="Heading2Char"/>
    <w:uiPriority w:val="99"/>
    <w:qFormat/>
    <w:rsid w:val="0081278A"/>
    <w:pPr>
      <w:keepNext/>
      <w:spacing w:after="0" w:line="240" w:lineRule="auto"/>
      <w:jc w:val="both"/>
      <w:outlineLvl w:val="1"/>
    </w:pPr>
    <w:rPr>
      <w:rFonts w:ascii="Times New Roman" w:eastAsia="Times New Roman" w:hAnsi="Times New Roman" w:cs="Times New Roman"/>
      <w:b/>
      <w:bCs/>
      <w:color w:val="FF0000"/>
      <w:sz w:val="24"/>
      <w:szCs w:val="24"/>
      <w:lang w:val="et-EE"/>
    </w:rPr>
  </w:style>
  <w:style w:type="paragraph" w:styleId="Heading3">
    <w:name w:val="heading 3"/>
    <w:basedOn w:val="Normal"/>
    <w:next w:val="Normal"/>
    <w:link w:val="Heading3Char"/>
    <w:uiPriority w:val="99"/>
    <w:qFormat/>
    <w:rsid w:val="0081278A"/>
    <w:pPr>
      <w:keepNext/>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outlineLvl w:val="2"/>
    </w:pPr>
    <w:rPr>
      <w:rFonts w:ascii="Times New Roman" w:eastAsia="Times New Roman" w:hAnsi="Times New Roman" w:cs="Times New Roman"/>
      <w:sz w:val="24"/>
      <w:szCs w:val="24"/>
      <w:lang w:val="et-EE"/>
    </w:rPr>
  </w:style>
  <w:style w:type="paragraph" w:styleId="Heading4">
    <w:name w:val="heading 4"/>
    <w:basedOn w:val="Normal"/>
    <w:next w:val="Normal"/>
    <w:link w:val="Heading4Char"/>
    <w:uiPriority w:val="99"/>
    <w:qFormat/>
    <w:rsid w:val="0081278A"/>
    <w:pPr>
      <w:keepNext/>
      <w:spacing w:after="0" w:line="240" w:lineRule="auto"/>
      <w:outlineLvl w:val="3"/>
    </w:pPr>
    <w:rPr>
      <w:rFonts w:ascii="Verdana" w:eastAsia="Times New Roman" w:hAnsi="Verdana" w:cs="Times New Roman"/>
      <w:sz w:val="28"/>
      <w:szCs w:val="24"/>
      <w:lang w:val="et-EE"/>
    </w:rPr>
  </w:style>
  <w:style w:type="paragraph" w:styleId="Heading5">
    <w:name w:val="heading 5"/>
    <w:basedOn w:val="Normal"/>
    <w:next w:val="Normal"/>
    <w:link w:val="Heading5Char"/>
    <w:uiPriority w:val="99"/>
    <w:qFormat/>
    <w:rsid w:val="0081278A"/>
    <w:pPr>
      <w:spacing w:before="240" w:after="60" w:line="240" w:lineRule="auto"/>
      <w:outlineLvl w:val="4"/>
    </w:pPr>
    <w:rPr>
      <w:rFonts w:ascii="Times New Roman" w:eastAsia="Times New Roman" w:hAnsi="Times New Roman" w:cs="Times New Roman"/>
      <w:b/>
      <w:bCs/>
      <w:i/>
      <w:iCs/>
      <w:sz w:val="26"/>
      <w:szCs w:val="26"/>
      <w:lang w:val="et-EE"/>
    </w:rPr>
  </w:style>
  <w:style w:type="paragraph" w:styleId="Heading6">
    <w:name w:val="heading 6"/>
    <w:basedOn w:val="Normal"/>
    <w:next w:val="Normal"/>
    <w:link w:val="Heading6Char"/>
    <w:uiPriority w:val="99"/>
    <w:qFormat/>
    <w:rsid w:val="0081278A"/>
    <w:pPr>
      <w:keepNext/>
      <w:tabs>
        <w:tab w:val="left" w:pos="6804"/>
      </w:tabs>
      <w:spacing w:after="0" w:line="240" w:lineRule="auto"/>
      <w:jc w:val="center"/>
      <w:outlineLvl w:val="5"/>
    </w:pPr>
    <w:rPr>
      <w:rFonts w:ascii="Times New Roman" w:eastAsia="Times New Roman" w:hAnsi="Times New Roman" w:cs="Times New Roman"/>
      <w:b/>
      <w:sz w:val="28"/>
      <w:szCs w:val="24"/>
      <w:lang w:val="et-EE"/>
    </w:rPr>
  </w:style>
  <w:style w:type="paragraph" w:styleId="Heading7">
    <w:name w:val="heading 7"/>
    <w:basedOn w:val="Normal"/>
    <w:next w:val="Normal"/>
    <w:link w:val="Heading7Char"/>
    <w:uiPriority w:val="99"/>
    <w:qFormat/>
    <w:rsid w:val="0081278A"/>
    <w:pPr>
      <w:keepNext/>
      <w:spacing w:after="0" w:line="240" w:lineRule="auto"/>
      <w:jc w:val="center"/>
      <w:outlineLvl w:val="6"/>
    </w:pPr>
    <w:rPr>
      <w:rFonts w:ascii="Times New Roman" w:eastAsia="Times New Roman" w:hAnsi="Times New Roman" w:cs="Times New Roman"/>
      <w:b/>
      <w:sz w:val="24"/>
      <w:szCs w:val="24"/>
      <w:lang w:val="et-EE"/>
    </w:rPr>
  </w:style>
  <w:style w:type="paragraph" w:styleId="Heading8">
    <w:name w:val="heading 8"/>
    <w:basedOn w:val="Normal"/>
    <w:next w:val="Normal"/>
    <w:link w:val="Heading8Char"/>
    <w:uiPriority w:val="99"/>
    <w:qFormat/>
    <w:rsid w:val="0081278A"/>
    <w:pPr>
      <w:keepNext/>
      <w:spacing w:after="0" w:line="240" w:lineRule="auto"/>
      <w:outlineLvl w:val="7"/>
    </w:pPr>
    <w:rPr>
      <w:rFonts w:ascii="Times New Roman" w:eastAsia="Times New Roman" w:hAnsi="Times New Roman" w:cs="Times New Roman"/>
      <w:sz w:val="24"/>
      <w:szCs w:val="24"/>
      <w:u w:val="single"/>
      <w:lang w:val="et-EE"/>
    </w:rPr>
  </w:style>
  <w:style w:type="paragraph" w:styleId="Heading9">
    <w:name w:val="heading 9"/>
    <w:basedOn w:val="Normal"/>
    <w:next w:val="Normal"/>
    <w:link w:val="Heading9Char"/>
    <w:uiPriority w:val="99"/>
    <w:qFormat/>
    <w:rsid w:val="0081278A"/>
    <w:pPr>
      <w:keepNext/>
      <w:spacing w:after="0" w:line="240" w:lineRule="auto"/>
      <w:jc w:val="both"/>
      <w:outlineLvl w:val="8"/>
    </w:pPr>
    <w:rPr>
      <w:rFonts w:ascii="Times New Roman" w:eastAsia="Times New Roman" w:hAnsi="Times New Roman" w:cs="Times New Roman"/>
      <w:sz w:val="24"/>
      <w:szCs w:val="24"/>
      <w:u w:val="single"/>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278A"/>
    <w:rPr>
      <w:rFonts w:ascii="Times New Roman" w:eastAsia="Times New Roman" w:hAnsi="Times New Roman" w:cs="Times New Roman"/>
      <w:b/>
      <w:sz w:val="24"/>
      <w:szCs w:val="24"/>
      <w:lang w:val="et-EE"/>
    </w:rPr>
  </w:style>
  <w:style w:type="character" w:customStyle="1" w:styleId="Heading2Char">
    <w:name w:val="Heading 2 Char"/>
    <w:basedOn w:val="DefaultParagraphFont"/>
    <w:link w:val="Heading2"/>
    <w:uiPriority w:val="99"/>
    <w:rsid w:val="0081278A"/>
    <w:rPr>
      <w:rFonts w:ascii="Times New Roman" w:eastAsia="Times New Roman" w:hAnsi="Times New Roman" w:cs="Times New Roman"/>
      <w:b/>
      <w:bCs/>
      <w:color w:val="FF0000"/>
      <w:sz w:val="24"/>
      <w:szCs w:val="24"/>
      <w:lang w:val="et-EE"/>
    </w:rPr>
  </w:style>
  <w:style w:type="character" w:customStyle="1" w:styleId="Heading3Char">
    <w:name w:val="Heading 3 Char"/>
    <w:basedOn w:val="DefaultParagraphFont"/>
    <w:link w:val="Heading3"/>
    <w:uiPriority w:val="99"/>
    <w:rsid w:val="0081278A"/>
    <w:rPr>
      <w:rFonts w:ascii="Times New Roman" w:eastAsia="Times New Roman" w:hAnsi="Times New Roman" w:cs="Times New Roman"/>
      <w:sz w:val="24"/>
      <w:szCs w:val="24"/>
      <w:lang w:val="et-EE"/>
    </w:rPr>
  </w:style>
  <w:style w:type="character" w:customStyle="1" w:styleId="Heading4Char">
    <w:name w:val="Heading 4 Char"/>
    <w:basedOn w:val="DefaultParagraphFont"/>
    <w:link w:val="Heading4"/>
    <w:uiPriority w:val="99"/>
    <w:rsid w:val="0081278A"/>
    <w:rPr>
      <w:rFonts w:ascii="Verdana" w:eastAsia="Times New Roman" w:hAnsi="Verdana" w:cs="Times New Roman"/>
      <w:sz w:val="28"/>
      <w:szCs w:val="24"/>
      <w:lang w:val="et-EE"/>
    </w:rPr>
  </w:style>
  <w:style w:type="character" w:customStyle="1" w:styleId="Heading5Char">
    <w:name w:val="Heading 5 Char"/>
    <w:basedOn w:val="DefaultParagraphFont"/>
    <w:link w:val="Heading5"/>
    <w:uiPriority w:val="99"/>
    <w:rsid w:val="0081278A"/>
    <w:rPr>
      <w:rFonts w:ascii="Times New Roman" w:eastAsia="Times New Roman" w:hAnsi="Times New Roman" w:cs="Times New Roman"/>
      <w:b/>
      <w:bCs/>
      <w:i/>
      <w:iCs/>
      <w:sz w:val="26"/>
      <w:szCs w:val="26"/>
      <w:lang w:val="et-EE"/>
    </w:rPr>
  </w:style>
  <w:style w:type="character" w:customStyle="1" w:styleId="Heading6Char">
    <w:name w:val="Heading 6 Char"/>
    <w:basedOn w:val="DefaultParagraphFont"/>
    <w:link w:val="Heading6"/>
    <w:uiPriority w:val="99"/>
    <w:rsid w:val="0081278A"/>
    <w:rPr>
      <w:rFonts w:ascii="Times New Roman" w:eastAsia="Times New Roman" w:hAnsi="Times New Roman" w:cs="Times New Roman"/>
      <w:b/>
      <w:sz w:val="28"/>
      <w:szCs w:val="24"/>
      <w:lang w:val="et-EE"/>
    </w:rPr>
  </w:style>
  <w:style w:type="character" w:customStyle="1" w:styleId="Heading7Char">
    <w:name w:val="Heading 7 Char"/>
    <w:basedOn w:val="DefaultParagraphFont"/>
    <w:link w:val="Heading7"/>
    <w:uiPriority w:val="99"/>
    <w:rsid w:val="0081278A"/>
    <w:rPr>
      <w:rFonts w:ascii="Times New Roman" w:eastAsia="Times New Roman" w:hAnsi="Times New Roman" w:cs="Times New Roman"/>
      <w:b/>
      <w:sz w:val="24"/>
      <w:szCs w:val="24"/>
      <w:lang w:val="et-EE"/>
    </w:rPr>
  </w:style>
  <w:style w:type="character" w:customStyle="1" w:styleId="Heading8Char">
    <w:name w:val="Heading 8 Char"/>
    <w:basedOn w:val="DefaultParagraphFont"/>
    <w:link w:val="Heading8"/>
    <w:uiPriority w:val="99"/>
    <w:rsid w:val="0081278A"/>
    <w:rPr>
      <w:rFonts w:ascii="Times New Roman" w:eastAsia="Times New Roman" w:hAnsi="Times New Roman" w:cs="Times New Roman"/>
      <w:sz w:val="24"/>
      <w:szCs w:val="24"/>
      <w:u w:val="single"/>
      <w:lang w:val="et-EE"/>
    </w:rPr>
  </w:style>
  <w:style w:type="character" w:customStyle="1" w:styleId="Heading9Char">
    <w:name w:val="Heading 9 Char"/>
    <w:basedOn w:val="DefaultParagraphFont"/>
    <w:link w:val="Heading9"/>
    <w:uiPriority w:val="99"/>
    <w:rsid w:val="0081278A"/>
    <w:rPr>
      <w:rFonts w:ascii="Times New Roman" w:eastAsia="Times New Roman" w:hAnsi="Times New Roman" w:cs="Times New Roman"/>
      <w:sz w:val="24"/>
      <w:szCs w:val="24"/>
      <w:u w:val="single"/>
      <w:lang w:val="et-EE"/>
    </w:rPr>
  </w:style>
  <w:style w:type="numbering" w:customStyle="1" w:styleId="NoList1">
    <w:name w:val="No List1"/>
    <w:next w:val="NoList"/>
    <w:uiPriority w:val="99"/>
    <w:semiHidden/>
    <w:unhideWhenUsed/>
    <w:rsid w:val="0081278A"/>
  </w:style>
  <w:style w:type="paragraph" w:styleId="TOC1">
    <w:name w:val="toc 1"/>
    <w:basedOn w:val="Normal"/>
    <w:next w:val="Normal"/>
    <w:autoRedefine/>
    <w:uiPriority w:val="99"/>
    <w:rsid w:val="0081278A"/>
    <w:pPr>
      <w:tabs>
        <w:tab w:val="left" w:pos="0"/>
        <w:tab w:val="right" w:leader="dot" w:pos="8820"/>
      </w:tabs>
      <w:spacing w:after="60" w:line="240" w:lineRule="auto"/>
      <w:ind w:left="540" w:right="-145" w:hanging="540"/>
    </w:pPr>
    <w:rPr>
      <w:rFonts w:ascii="Times New Roman" w:eastAsia="Times New Roman" w:hAnsi="Times New Roman" w:cs="Times New Roman"/>
      <w:noProof/>
      <w:sz w:val="24"/>
      <w:szCs w:val="24"/>
      <w:lang w:val="et-EE"/>
    </w:rPr>
  </w:style>
  <w:style w:type="paragraph" w:styleId="TOC2">
    <w:name w:val="toc 2"/>
    <w:basedOn w:val="Normal"/>
    <w:next w:val="Normal"/>
    <w:autoRedefine/>
    <w:uiPriority w:val="99"/>
    <w:semiHidden/>
    <w:rsid w:val="0081278A"/>
    <w:pPr>
      <w:spacing w:after="0" w:line="240" w:lineRule="auto"/>
      <w:ind w:left="240"/>
    </w:pPr>
    <w:rPr>
      <w:rFonts w:ascii="Times New Roman" w:eastAsia="Times New Roman" w:hAnsi="Times New Roman" w:cs="Times New Roman"/>
      <w:smallCaps/>
      <w:sz w:val="24"/>
      <w:szCs w:val="24"/>
      <w:lang w:val="en-GB"/>
    </w:rPr>
  </w:style>
  <w:style w:type="paragraph" w:styleId="Footer">
    <w:name w:val="footer"/>
    <w:basedOn w:val="Normal"/>
    <w:link w:val="FooterChar"/>
    <w:uiPriority w:val="99"/>
    <w:rsid w:val="0081278A"/>
    <w:pPr>
      <w:tabs>
        <w:tab w:val="center" w:pos="4320"/>
        <w:tab w:val="right" w:pos="8640"/>
      </w:tabs>
      <w:spacing w:after="0" w:line="240" w:lineRule="auto"/>
    </w:pPr>
    <w:rPr>
      <w:rFonts w:ascii="Times New Roman" w:eastAsia="Times New Roman" w:hAnsi="Times New Roman" w:cs="Times New Roman"/>
      <w:sz w:val="24"/>
      <w:szCs w:val="24"/>
      <w:lang w:val="fr-FR"/>
    </w:rPr>
  </w:style>
  <w:style w:type="character" w:customStyle="1" w:styleId="FooterChar">
    <w:name w:val="Footer Char"/>
    <w:basedOn w:val="DefaultParagraphFont"/>
    <w:link w:val="Footer"/>
    <w:uiPriority w:val="99"/>
    <w:rsid w:val="0081278A"/>
    <w:rPr>
      <w:rFonts w:ascii="Times New Roman" w:eastAsia="Times New Roman" w:hAnsi="Times New Roman" w:cs="Times New Roman"/>
      <w:sz w:val="24"/>
      <w:szCs w:val="24"/>
      <w:lang w:val="fr-FR"/>
    </w:rPr>
  </w:style>
  <w:style w:type="paragraph" w:styleId="FootnoteText">
    <w:name w:val="footnote text"/>
    <w:basedOn w:val="Normal"/>
    <w:link w:val="FootnoteTextChar"/>
    <w:uiPriority w:val="99"/>
    <w:semiHidden/>
    <w:rsid w:val="0081278A"/>
    <w:pPr>
      <w:spacing w:after="0" w:line="240" w:lineRule="auto"/>
    </w:pPr>
    <w:rPr>
      <w:rFonts w:ascii="Times New Roman" w:eastAsia="Times New Roman" w:hAnsi="Times New Roman" w:cs="Times New Roman"/>
      <w:sz w:val="24"/>
      <w:szCs w:val="24"/>
      <w:lang w:val="fr-FR"/>
    </w:rPr>
  </w:style>
  <w:style w:type="character" w:customStyle="1" w:styleId="FootnoteTextChar">
    <w:name w:val="Footnote Text Char"/>
    <w:basedOn w:val="DefaultParagraphFont"/>
    <w:link w:val="FootnoteText"/>
    <w:uiPriority w:val="99"/>
    <w:semiHidden/>
    <w:rsid w:val="0081278A"/>
    <w:rPr>
      <w:rFonts w:ascii="Times New Roman" w:eastAsia="Times New Roman" w:hAnsi="Times New Roman" w:cs="Times New Roman"/>
      <w:sz w:val="24"/>
      <w:szCs w:val="24"/>
      <w:lang w:val="fr-FR"/>
    </w:rPr>
  </w:style>
  <w:style w:type="paragraph" w:styleId="TOC3">
    <w:name w:val="toc 3"/>
    <w:basedOn w:val="Normal"/>
    <w:next w:val="Normal"/>
    <w:autoRedefine/>
    <w:uiPriority w:val="99"/>
    <w:semiHidden/>
    <w:rsid w:val="0081278A"/>
    <w:pPr>
      <w:spacing w:after="0" w:line="240" w:lineRule="auto"/>
      <w:ind w:left="400"/>
    </w:pPr>
    <w:rPr>
      <w:rFonts w:ascii="Times New Roman" w:eastAsia="Times New Roman" w:hAnsi="Times New Roman" w:cs="Times New Roman"/>
      <w:sz w:val="24"/>
      <w:szCs w:val="24"/>
      <w:lang w:val="et-EE"/>
    </w:rPr>
  </w:style>
  <w:style w:type="paragraph" w:styleId="BodyText">
    <w:name w:val="Body Text"/>
    <w:basedOn w:val="Normal"/>
    <w:link w:val="BodyTextChar"/>
    <w:uiPriority w:val="99"/>
    <w:rsid w:val="0081278A"/>
    <w:pPr>
      <w:spacing w:after="0" w:line="240" w:lineRule="auto"/>
      <w:jc w:val="both"/>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uiPriority w:val="99"/>
    <w:rsid w:val="0081278A"/>
    <w:rPr>
      <w:rFonts w:ascii="Times New Roman" w:eastAsia="Times New Roman" w:hAnsi="Times New Roman" w:cs="Times New Roman"/>
      <w:sz w:val="24"/>
      <w:szCs w:val="24"/>
      <w:lang w:val="et-EE"/>
    </w:rPr>
  </w:style>
  <w:style w:type="character" w:styleId="Hyperlink">
    <w:name w:val="Hyperlink"/>
    <w:basedOn w:val="DefaultParagraphFont"/>
    <w:uiPriority w:val="99"/>
    <w:semiHidden/>
    <w:rsid w:val="0081278A"/>
    <w:rPr>
      <w:rFonts w:cs="Times New Roman"/>
      <w:color w:val="0000FF"/>
      <w:u w:val="single"/>
    </w:rPr>
  </w:style>
  <w:style w:type="character" w:styleId="FollowedHyperlink">
    <w:name w:val="FollowedHyperlink"/>
    <w:basedOn w:val="DefaultParagraphFont"/>
    <w:uiPriority w:val="99"/>
    <w:semiHidden/>
    <w:rsid w:val="0081278A"/>
    <w:rPr>
      <w:rFonts w:cs="Times New Roman"/>
      <w:color w:val="800080"/>
      <w:u w:val="single"/>
    </w:rPr>
  </w:style>
  <w:style w:type="paragraph" w:styleId="Header">
    <w:name w:val="header"/>
    <w:basedOn w:val="Normal"/>
    <w:link w:val="HeaderChar"/>
    <w:uiPriority w:val="99"/>
    <w:semiHidden/>
    <w:rsid w:val="0081278A"/>
    <w:pPr>
      <w:tabs>
        <w:tab w:val="center" w:pos="4536"/>
        <w:tab w:val="right" w:pos="9072"/>
      </w:tabs>
      <w:spacing w:after="0" w:line="240" w:lineRule="auto"/>
    </w:pPr>
    <w:rPr>
      <w:rFonts w:ascii="Arial" w:eastAsia="Times New Roman" w:hAnsi="Arial" w:cs="Arial"/>
      <w:sz w:val="20"/>
      <w:szCs w:val="20"/>
      <w:lang w:val="et-EE"/>
    </w:rPr>
  </w:style>
  <w:style w:type="character" w:customStyle="1" w:styleId="HeaderChar">
    <w:name w:val="Header Char"/>
    <w:basedOn w:val="DefaultParagraphFont"/>
    <w:link w:val="Header"/>
    <w:uiPriority w:val="99"/>
    <w:semiHidden/>
    <w:rsid w:val="0081278A"/>
    <w:rPr>
      <w:rFonts w:ascii="Arial" w:eastAsia="Times New Roman" w:hAnsi="Arial" w:cs="Arial"/>
      <w:sz w:val="20"/>
      <w:szCs w:val="20"/>
      <w:lang w:val="et-EE"/>
    </w:rPr>
  </w:style>
  <w:style w:type="paragraph" w:styleId="BodyText2">
    <w:name w:val="Body Text 2"/>
    <w:basedOn w:val="Normal"/>
    <w:link w:val="BodyText2Char"/>
    <w:uiPriority w:val="99"/>
    <w:semiHidden/>
    <w:rsid w:val="0081278A"/>
    <w:pPr>
      <w:autoSpaceDE w:val="0"/>
      <w:autoSpaceDN w:val="0"/>
      <w:adjustRightInd w:val="0"/>
      <w:spacing w:after="0" w:line="240" w:lineRule="auto"/>
      <w:jc w:val="both"/>
    </w:pPr>
    <w:rPr>
      <w:rFonts w:ascii="Times New Roman" w:eastAsia="Times New Roman" w:hAnsi="Times New Roman" w:cs="Times New Roman"/>
      <w:b/>
      <w:bCs/>
      <w:sz w:val="24"/>
      <w:szCs w:val="24"/>
      <w:lang w:val="et-EE"/>
    </w:rPr>
  </w:style>
  <w:style w:type="character" w:customStyle="1" w:styleId="BodyText2Char">
    <w:name w:val="Body Text 2 Char"/>
    <w:basedOn w:val="DefaultParagraphFont"/>
    <w:link w:val="BodyText2"/>
    <w:uiPriority w:val="99"/>
    <w:semiHidden/>
    <w:rsid w:val="0081278A"/>
    <w:rPr>
      <w:rFonts w:ascii="Times New Roman" w:eastAsia="Times New Roman" w:hAnsi="Times New Roman" w:cs="Times New Roman"/>
      <w:b/>
      <w:bCs/>
      <w:sz w:val="24"/>
      <w:szCs w:val="24"/>
      <w:lang w:val="et-EE"/>
    </w:rPr>
  </w:style>
  <w:style w:type="paragraph" w:customStyle="1" w:styleId="Bodyd">
    <w:name w:val="Bodyd"/>
    <w:basedOn w:val="Normal"/>
    <w:uiPriority w:val="99"/>
    <w:rsid w:val="0081278A"/>
    <w:pPr>
      <w:tabs>
        <w:tab w:val="num" w:pos="720"/>
      </w:tabs>
      <w:suppressAutoHyphens/>
      <w:spacing w:after="0" w:line="240" w:lineRule="auto"/>
      <w:ind w:left="720" w:hanging="720"/>
    </w:pPr>
    <w:rPr>
      <w:rFonts w:ascii="Times New Roman" w:eastAsia="Times New Roman" w:hAnsi="Times New Roman" w:cs="Times New Roman"/>
      <w:sz w:val="24"/>
      <w:szCs w:val="20"/>
      <w:lang w:val="et-EE" w:eastAsia="ar-SA"/>
    </w:rPr>
  </w:style>
  <w:style w:type="paragraph" w:customStyle="1" w:styleId="Lisatekst">
    <w:name w:val="Lisatekst"/>
    <w:basedOn w:val="BodyText"/>
    <w:uiPriority w:val="99"/>
    <w:rsid w:val="0081278A"/>
    <w:pPr>
      <w:numPr>
        <w:numId w:val="2"/>
      </w:numPr>
      <w:tabs>
        <w:tab w:val="num" w:pos="1080"/>
        <w:tab w:val="left" w:pos="5074"/>
        <w:tab w:val="left" w:pos="6521"/>
      </w:tabs>
      <w:suppressAutoHyphens/>
      <w:spacing w:before="120"/>
      <w:ind w:left="-8640"/>
    </w:pPr>
    <w:rPr>
      <w:szCs w:val="20"/>
      <w:lang w:eastAsia="ar-SA"/>
    </w:rPr>
  </w:style>
  <w:style w:type="paragraph" w:styleId="BodyText3">
    <w:name w:val="Body Text 3"/>
    <w:basedOn w:val="Normal"/>
    <w:link w:val="BodyText3Char"/>
    <w:uiPriority w:val="99"/>
    <w:semiHidden/>
    <w:rsid w:val="0081278A"/>
    <w:pPr>
      <w:spacing w:after="0" w:line="240" w:lineRule="auto"/>
      <w:ind w:right="-694"/>
      <w:jc w:val="both"/>
    </w:pPr>
    <w:rPr>
      <w:rFonts w:ascii="Times New Roman" w:eastAsia="Times New Roman" w:hAnsi="Times New Roman" w:cs="Times New Roman"/>
      <w:sz w:val="24"/>
      <w:szCs w:val="24"/>
      <w:lang w:val="et-EE"/>
    </w:rPr>
  </w:style>
  <w:style w:type="character" w:customStyle="1" w:styleId="BodyText3Char">
    <w:name w:val="Body Text 3 Char"/>
    <w:basedOn w:val="DefaultParagraphFont"/>
    <w:link w:val="BodyText3"/>
    <w:uiPriority w:val="99"/>
    <w:semiHidden/>
    <w:rsid w:val="0081278A"/>
    <w:rPr>
      <w:rFonts w:ascii="Times New Roman" w:eastAsia="Times New Roman" w:hAnsi="Times New Roman" w:cs="Times New Roman"/>
      <w:sz w:val="24"/>
      <w:szCs w:val="24"/>
      <w:lang w:val="et-EE"/>
    </w:rPr>
  </w:style>
  <w:style w:type="paragraph" w:customStyle="1" w:styleId="Style">
    <w:name w:val="Style"/>
    <w:uiPriority w:val="99"/>
    <w:rsid w:val="008127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rsid w:val="0081278A"/>
    <w:pPr>
      <w:spacing w:after="0" w:line="240" w:lineRule="auto"/>
      <w:ind w:left="720"/>
      <w:jc w:val="both"/>
    </w:pPr>
    <w:rPr>
      <w:rFonts w:ascii="Times New Roman" w:eastAsia="Times New Roman" w:hAnsi="Times New Roman" w:cs="Times New Roman"/>
      <w:sz w:val="24"/>
      <w:szCs w:val="24"/>
      <w:lang w:val="et-EE"/>
    </w:rPr>
  </w:style>
  <w:style w:type="character" w:customStyle="1" w:styleId="BodyTextIndent2Char">
    <w:name w:val="Body Text Indent 2 Char"/>
    <w:basedOn w:val="DefaultParagraphFont"/>
    <w:link w:val="BodyTextIndent2"/>
    <w:uiPriority w:val="99"/>
    <w:semiHidden/>
    <w:rsid w:val="0081278A"/>
    <w:rPr>
      <w:rFonts w:ascii="Times New Roman" w:eastAsia="Times New Roman" w:hAnsi="Times New Roman" w:cs="Times New Roman"/>
      <w:sz w:val="24"/>
      <w:szCs w:val="24"/>
      <w:lang w:val="et-EE"/>
    </w:rPr>
  </w:style>
  <w:style w:type="paragraph" w:styleId="BodyTextIndent">
    <w:name w:val="Body Text Indent"/>
    <w:basedOn w:val="Normal"/>
    <w:link w:val="BodyTextIndentChar"/>
    <w:uiPriority w:val="99"/>
    <w:semiHidden/>
    <w:rsid w:val="0081278A"/>
    <w:pPr>
      <w:spacing w:after="0" w:line="240" w:lineRule="auto"/>
      <w:ind w:left="720"/>
    </w:pPr>
    <w:rPr>
      <w:rFonts w:ascii="Times New Roman" w:eastAsia="Times New Roman" w:hAnsi="Times New Roman" w:cs="Times New Roman"/>
      <w:sz w:val="24"/>
      <w:szCs w:val="24"/>
      <w:lang w:val="et-EE"/>
    </w:rPr>
  </w:style>
  <w:style w:type="character" w:customStyle="1" w:styleId="BodyTextIndentChar">
    <w:name w:val="Body Text Indent Char"/>
    <w:basedOn w:val="DefaultParagraphFont"/>
    <w:link w:val="BodyTextIndent"/>
    <w:uiPriority w:val="99"/>
    <w:semiHidden/>
    <w:rsid w:val="0081278A"/>
    <w:rPr>
      <w:rFonts w:ascii="Times New Roman" w:eastAsia="Times New Roman" w:hAnsi="Times New Roman" w:cs="Times New Roman"/>
      <w:sz w:val="24"/>
      <w:szCs w:val="24"/>
      <w:lang w:val="et-EE"/>
    </w:rPr>
  </w:style>
  <w:style w:type="paragraph" w:styleId="PlainText">
    <w:name w:val="Plain Text"/>
    <w:basedOn w:val="Normal"/>
    <w:link w:val="PlainTextChar"/>
    <w:uiPriority w:val="99"/>
    <w:semiHidden/>
    <w:rsid w:val="0081278A"/>
    <w:pPr>
      <w:spacing w:after="0" w:line="240" w:lineRule="auto"/>
      <w:jc w:val="both"/>
    </w:pPr>
    <w:rPr>
      <w:rFonts w:ascii="Courier New" w:eastAsia="Times New Roman" w:hAnsi="Courier New" w:cs="Courier New"/>
      <w:noProof/>
      <w:sz w:val="20"/>
      <w:szCs w:val="20"/>
      <w:lang w:val="en-GB"/>
    </w:rPr>
  </w:style>
  <w:style w:type="character" w:customStyle="1" w:styleId="PlainTextChar">
    <w:name w:val="Plain Text Char"/>
    <w:basedOn w:val="DefaultParagraphFont"/>
    <w:link w:val="PlainText"/>
    <w:uiPriority w:val="99"/>
    <w:semiHidden/>
    <w:rsid w:val="0081278A"/>
    <w:rPr>
      <w:rFonts w:ascii="Courier New" w:eastAsia="Times New Roman" w:hAnsi="Courier New" w:cs="Courier New"/>
      <w:noProof/>
      <w:sz w:val="20"/>
      <w:szCs w:val="20"/>
      <w:lang w:val="en-GB"/>
    </w:rPr>
  </w:style>
  <w:style w:type="character" w:customStyle="1" w:styleId="nMrk">
    <w:name w:val="n Märk"/>
    <w:basedOn w:val="DefaultParagraphFont"/>
    <w:uiPriority w:val="99"/>
    <w:rsid w:val="0081278A"/>
    <w:rPr>
      <w:rFonts w:cs="Arial"/>
      <w:b/>
      <w:sz w:val="28"/>
      <w:szCs w:val="28"/>
      <w:lang w:eastAsia="en-US"/>
    </w:rPr>
  </w:style>
  <w:style w:type="paragraph" w:customStyle="1" w:styleId="Loetelupunktiga">
    <w:name w:val="Loetelu punktiga"/>
    <w:basedOn w:val="Normal"/>
    <w:uiPriority w:val="99"/>
    <w:rsid w:val="0081278A"/>
    <w:pPr>
      <w:tabs>
        <w:tab w:val="num" w:pos="816"/>
      </w:tabs>
      <w:spacing w:after="120" w:line="240" w:lineRule="auto"/>
      <w:ind w:left="816" w:hanging="360"/>
    </w:pPr>
    <w:rPr>
      <w:rFonts w:ascii="Times New Roman" w:eastAsia="Times New Roman" w:hAnsi="Times New Roman" w:cs="Times New Roman"/>
      <w:sz w:val="24"/>
      <w:szCs w:val="24"/>
      <w:lang w:val="et-EE"/>
    </w:rPr>
  </w:style>
  <w:style w:type="table" w:styleId="TableGrid">
    <w:name w:val="Table Grid"/>
    <w:basedOn w:val="TableNormal"/>
    <w:uiPriority w:val="99"/>
    <w:rsid w:val="008127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1278A"/>
    <w:rPr>
      <w:rFonts w:cs="Times New Roman"/>
      <w:sz w:val="16"/>
      <w:szCs w:val="16"/>
    </w:rPr>
  </w:style>
  <w:style w:type="paragraph" w:styleId="CommentText">
    <w:name w:val="annotation text"/>
    <w:basedOn w:val="Normal"/>
    <w:link w:val="CommentTextChar"/>
    <w:uiPriority w:val="99"/>
    <w:semiHidden/>
    <w:rsid w:val="0081278A"/>
    <w:pPr>
      <w:numPr>
        <w:numId w:val="6"/>
      </w:numPr>
      <w:tabs>
        <w:tab w:val="clear" w:pos="816"/>
      </w:tabs>
      <w:spacing w:after="0" w:line="240" w:lineRule="auto"/>
      <w:ind w:left="0" w:firstLine="0"/>
    </w:pPr>
    <w:rPr>
      <w:rFonts w:ascii="Times New Roman" w:eastAsia="Times New Roman" w:hAnsi="Times New Roman" w:cs="Times New Roman"/>
      <w:szCs w:val="20"/>
      <w:lang w:val="et-EE"/>
    </w:rPr>
  </w:style>
  <w:style w:type="character" w:customStyle="1" w:styleId="CommentTextChar">
    <w:name w:val="Comment Text Char"/>
    <w:basedOn w:val="DefaultParagraphFont"/>
    <w:link w:val="CommentText"/>
    <w:uiPriority w:val="99"/>
    <w:semiHidden/>
    <w:rsid w:val="0081278A"/>
    <w:rPr>
      <w:rFonts w:ascii="Times New Roman" w:eastAsia="Times New Roman" w:hAnsi="Times New Roman" w:cs="Times New Roman"/>
      <w:szCs w:val="20"/>
      <w:lang w:val="et-EE"/>
    </w:rPr>
  </w:style>
  <w:style w:type="paragraph" w:styleId="CommentSubject">
    <w:name w:val="annotation subject"/>
    <w:basedOn w:val="CommentText"/>
    <w:next w:val="CommentText"/>
    <w:link w:val="CommentSubjectChar"/>
    <w:uiPriority w:val="99"/>
    <w:semiHidden/>
    <w:rsid w:val="0081278A"/>
    <w:rPr>
      <w:b/>
      <w:bCs/>
    </w:rPr>
  </w:style>
  <w:style w:type="character" w:customStyle="1" w:styleId="CommentSubjectChar">
    <w:name w:val="Comment Subject Char"/>
    <w:basedOn w:val="CommentTextChar"/>
    <w:link w:val="CommentSubject"/>
    <w:uiPriority w:val="99"/>
    <w:semiHidden/>
    <w:rsid w:val="0081278A"/>
    <w:rPr>
      <w:rFonts w:ascii="Times New Roman" w:eastAsia="Times New Roman" w:hAnsi="Times New Roman" w:cs="Times New Roman"/>
      <w:b/>
      <w:bCs/>
      <w:szCs w:val="20"/>
      <w:lang w:val="et-EE"/>
    </w:rPr>
  </w:style>
  <w:style w:type="paragraph" w:styleId="BalloonText">
    <w:name w:val="Balloon Text"/>
    <w:basedOn w:val="Normal"/>
    <w:link w:val="BalloonTextChar"/>
    <w:uiPriority w:val="99"/>
    <w:semiHidden/>
    <w:rsid w:val="0081278A"/>
    <w:pPr>
      <w:spacing w:after="0" w:line="240" w:lineRule="auto"/>
    </w:pPr>
    <w:rPr>
      <w:rFonts w:ascii="Tahoma" w:eastAsia="Times New Roman" w:hAnsi="Tahoma" w:cs="Tahoma"/>
      <w:sz w:val="16"/>
      <w:szCs w:val="16"/>
      <w:lang w:val="et-EE"/>
    </w:rPr>
  </w:style>
  <w:style w:type="character" w:customStyle="1" w:styleId="BalloonTextChar">
    <w:name w:val="Balloon Text Char"/>
    <w:basedOn w:val="DefaultParagraphFont"/>
    <w:link w:val="BalloonText"/>
    <w:uiPriority w:val="99"/>
    <w:semiHidden/>
    <w:rsid w:val="0081278A"/>
    <w:rPr>
      <w:rFonts w:ascii="Tahoma" w:eastAsia="Times New Roman" w:hAnsi="Tahoma" w:cs="Tahoma"/>
      <w:sz w:val="16"/>
      <w:szCs w:val="16"/>
      <w:lang w:val="et-EE"/>
    </w:rPr>
  </w:style>
  <w:style w:type="character" w:styleId="PageNumber">
    <w:name w:val="page number"/>
    <w:basedOn w:val="DefaultParagraphFont"/>
    <w:uiPriority w:val="99"/>
    <w:rsid w:val="0081278A"/>
    <w:rPr>
      <w:rFonts w:cs="Times New Roman"/>
    </w:rPr>
  </w:style>
  <w:style w:type="paragraph" w:customStyle="1" w:styleId="GIS2BHeading4">
    <w:name w:val="GIS2B_Heading4"/>
    <w:basedOn w:val="Heading4"/>
    <w:uiPriority w:val="99"/>
    <w:rsid w:val="0081278A"/>
    <w:pPr>
      <w:keepNext w:val="0"/>
      <w:widowControl w:val="0"/>
      <w:numPr>
        <w:ilvl w:val="3"/>
        <w:numId w:val="2"/>
      </w:numPr>
      <w:suppressAutoHyphens/>
      <w:spacing w:before="240" w:after="120"/>
    </w:pPr>
    <w:rPr>
      <w:rFonts w:ascii="Arial" w:hAnsi="Arial"/>
      <w:sz w:val="24"/>
      <w:szCs w:val="20"/>
      <w:lang w:val="en-US"/>
    </w:rPr>
  </w:style>
  <w:style w:type="paragraph" w:customStyle="1" w:styleId="Pealkiri11">
    <w:name w:val="Pealkiri 11"/>
    <w:basedOn w:val="Heading1"/>
    <w:uiPriority w:val="99"/>
    <w:rsid w:val="0081278A"/>
    <w:pPr>
      <w:numPr>
        <w:numId w:val="3"/>
      </w:numPr>
      <w:jc w:val="center"/>
    </w:pPr>
    <w:rPr>
      <w:bCs/>
      <w:noProof/>
      <w:szCs w:val="20"/>
    </w:rPr>
  </w:style>
  <w:style w:type="paragraph" w:customStyle="1" w:styleId="text-3mezera">
    <w:name w:val="text - 3 mezera"/>
    <w:basedOn w:val="Normal"/>
    <w:uiPriority w:val="99"/>
    <w:rsid w:val="0081278A"/>
    <w:pPr>
      <w:widowControl w:val="0"/>
      <w:spacing w:before="60" w:after="0" w:line="240" w:lineRule="exact"/>
      <w:jc w:val="both"/>
    </w:pPr>
    <w:rPr>
      <w:rFonts w:ascii="Arial" w:eastAsia="Times New Roman" w:hAnsi="Arial" w:cs="Times New Roman"/>
      <w:sz w:val="24"/>
      <w:szCs w:val="20"/>
      <w:lang w:val="cs-CZ"/>
    </w:rPr>
  </w:style>
  <w:style w:type="paragraph" w:customStyle="1" w:styleId="Pealkiri21">
    <w:name w:val="Pealkiri 21"/>
    <w:basedOn w:val="Heading1"/>
    <w:uiPriority w:val="99"/>
    <w:rsid w:val="0081278A"/>
    <w:pPr>
      <w:jc w:val="center"/>
    </w:pPr>
    <w:rPr>
      <w:bCs/>
      <w:noProof/>
      <w:szCs w:val="20"/>
    </w:rPr>
  </w:style>
  <w:style w:type="paragraph" w:styleId="BodyTextIndent3">
    <w:name w:val="Body Text Indent 3"/>
    <w:basedOn w:val="Normal"/>
    <w:link w:val="BodyTextIndent3Char"/>
    <w:uiPriority w:val="99"/>
    <w:rsid w:val="0081278A"/>
    <w:pPr>
      <w:spacing w:after="120" w:line="240" w:lineRule="auto"/>
      <w:ind w:left="283"/>
    </w:pPr>
    <w:rPr>
      <w:rFonts w:ascii="Times New Roman" w:eastAsia="Times New Roman" w:hAnsi="Times New Roman" w:cs="Times New Roman"/>
      <w:sz w:val="16"/>
      <w:szCs w:val="16"/>
      <w:lang w:val="et-EE"/>
    </w:rPr>
  </w:style>
  <w:style w:type="character" w:customStyle="1" w:styleId="BodyTextIndent3Char">
    <w:name w:val="Body Text Indent 3 Char"/>
    <w:basedOn w:val="DefaultParagraphFont"/>
    <w:link w:val="BodyTextIndent3"/>
    <w:uiPriority w:val="99"/>
    <w:rsid w:val="0081278A"/>
    <w:rPr>
      <w:rFonts w:ascii="Times New Roman" w:eastAsia="Times New Roman" w:hAnsi="Times New Roman" w:cs="Times New Roman"/>
      <w:sz w:val="16"/>
      <w:szCs w:val="16"/>
      <w:lang w:val="et-EE"/>
    </w:rPr>
  </w:style>
  <w:style w:type="paragraph" w:customStyle="1" w:styleId="a">
    <w:name w:val="текст"/>
    <w:basedOn w:val="Normal"/>
    <w:uiPriority w:val="99"/>
    <w:rsid w:val="0081278A"/>
    <w:pPr>
      <w:spacing w:after="0" w:line="240" w:lineRule="auto"/>
      <w:jc w:val="both"/>
    </w:pPr>
    <w:rPr>
      <w:rFonts w:ascii="Times New Roman" w:eastAsia="Times New Roman" w:hAnsi="Times New Roman" w:cs="Times New Roman"/>
      <w:sz w:val="24"/>
      <w:szCs w:val="20"/>
    </w:rPr>
  </w:style>
  <w:style w:type="character" w:styleId="Emphasis">
    <w:name w:val="Emphasis"/>
    <w:basedOn w:val="DefaultParagraphFont"/>
    <w:uiPriority w:val="99"/>
    <w:qFormat/>
    <w:rsid w:val="0081278A"/>
    <w:rPr>
      <w:rFonts w:cs="Times New Roman"/>
      <w:b/>
      <w:bCs/>
    </w:rPr>
  </w:style>
  <w:style w:type="paragraph" w:customStyle="1" w:styleId="Laad1">
    <w:name w:val="Laad1"/>
    <w:basedOn w:val="Subtitle"/>
    <w:autoRedefine/>
    <w:uiPriority w:val="99"/>
    <w:rsid w:val="0081278A"/>
    <w:pPr>
      <w:numPr>
        <w:numId w:val="31"/>
      </w:numPr>
      <w:spacing w:before="240"/>
      <w:jc w:val="both"/>
    </w:pPr>
    <w:rPr>
      <w:b/>
      <w:bCs/>
      <w:color w:val="000080"/>
    </w:rPr>
  </w:style>
  <w:style w:type="paragraph" w:styleId="Subtitle">
    <w:name w:val="Subtitle"/>
    <w:basedOn w:val="Normal"/>
    <w:link w:val="SubtitleChar"/>
    <w:uiPriority w:val="99"/>
    <w:qFormat/>
    <w:rsid w:val="0081278A"/>
    <w:pPr>
      <w:spacing w:after="60" w:line="240" w:lineRule="auto"/>
      <w:jc w:val="center"/>
      <w:outlineLvl w:val="1"/>
    </w:pPr>
    <w:rPr>
      <w:rFonts w:ascii="Arial" w:eastAsia="Times New Roman" w:hAnsi="Arial" w:cs="Arial"/>
      <w:sz w:val="24"/>
      <w:szCs w:val="24"/>
      <w:lang w:val="et-EE"/>
    </w:rPr>
  </w:style>
  <w:style w:type="character" w:customStyle="1" w:styleId="SubtitleChar">
    <w:name w:val="Subtitle Char"/>
    <w:basedOn w:val="DefaultParagraphFont"/>
    <w:link w:val="Subtitle"/>
    <w:uiPriority w:val="99"/>
    <w:rsid w:val="0081278A"/>
    <w:rPr>
      <w:rFonts w:ascii="Arial" w:eastAsia="Times New Roman" w:hAnsi="Arial" w:cs="Arial"/>
      <w:sz w:val="24"/>
      <w:szCs w:val="24"/>
      <w:lang w:val="et-EE"/>
    </w:rPr>
  </w:style>
  <w:style w:type="character" w:customStyle="1" w:styleId="style21">
    <w:name w:val="style21"/>
    <w:basedOn w:val="DefaultParagraphFont"/>
    <w:uiPriority w:val="99"/>
    <w:rsid w:val="0081278A"/>
    <w:rPr>
      <w:rFonts w:cs="Times New Roman"/>
      <w:b/>
      <w:bCs/>
      <w:color w:val="FF0000"/>
    </w:rPr>
  </w:style>
  <w:style w:type="paragraph" w:styleId="ListParagraph">
    <w:name w:val="List Paragraph"/>
    <w:basedOn w:val="Normal"/>
    <w:uiPriority w:val="99"/>
    <w:qFormat/>
    <w:rsid w:val="0081278A"/>
    <w:pPr>
      <w:ind w:left="720"/>
      <w:contextualSpacing/>
    </w:pPr>
    <w:rPr>
      <w:rFonts w:ascii="Calibri" w:eastAsia="Times New Roman" w:hAnsi="Calibri" w:cs="Times New Roman"/>
    </w:rPr>
  </w:style>
  <w:style w:type="character" w:customStyle="1" w:styleId="apple-converted-space">
    <w:name w:val="apple-converted-space"/>
    <w:uiPriority w:val="99"/>
    <w:rsid w:val="0081278A"/>
  </w:style>
  <w:style w:type="character" w:customStyle="1" w:styleId="st">
    <w:name w:val="st"/>
    <w:basedOn w:val="DefaultParagraphFont"/>
    <w:uiPriority w:val="99"/>
    <w:rsid w:val="0081278A"/>
    <w:rPr>
      <w:rFonts w:cs="Times New Roman"/>
    </w:rPr>
  </w:style>
  <w:style w:type="paragraph" w:customStyle="1" w:styleId="NormalUnderline">
    <w:name w:val="Normal + Underline"/>
    <w:aliases w:val="Justified,Before:  6 pt,After:  6 pt"/>
    <w:basedOn w:val="Normal"/>
    <w:uiPriority w:val="99"/>
    <w:rsid w:val="0081278A"/>
    <w:pPr>
      <w:numPr>
        <w:ilvl w:val="1"/>
        <w:numId w:val="21"/>
      </w:numPr>
      <w:tabs>
        <w:tab w:val="clear" w:pos="360"/>
        <w:tab w:val="num" w:pos="709"/>
      </w:tabs>
      <w:overflowPunct w:val="0"/>
      <w:adjustRightInd w:val="0"/>
      <w:spacing w:before="120" w:after="120" w:line="240" w:lineRule="auto"/>
      <w:ind w:left="720" w:hanging="720"/>
      <w:jc w:val="both"/>
      <w:outlineLvl w:val="0"/>
    </w:pPr>
    <w:rPr>
      <w:rFonts w:ascii="Times New Roman" w:eastAsia="Times New Roman" w:hAnsi="Times New Roman" w:cs="Times New Roman"/>
      <w:iCs/>
      <w:sz w:val="24"/>
      <w:szCs w:val="24"/>
      <w:u w:val="single"/>
      <w:lang w:val="et-EE"/>
    </w:rPr>
  </w:style>
  <w:style w:type="paragraph" w:styleId="NormalWeb">
    <w:name w:val="Normal (Web)"/>
    <w:basedOn w:val="Normal"/>
    <w:link w:val="NormalWebChar"/>
    <w:uiPriority w:val="99"/>
    <w:rsid w:val="0081278A"/>
    <w:pPr>
      <w:spacing w:before="240" w:after="100" w:afterAutospacing="1" w:line="240" w:lineRule="auto"/>
    </w:pPr>
    <w:rPr>
      <w:rFonts w:ascii="Garamond" w:eastAsia="Times New Roman" w:hAnsi="Garamond" w:cs="Times New Roman"/>
      <w:sz w:val="24"/>
      <w:szCs w:val="24"/>
    </w:rPr>
  </w:style>
  <w:style w:type="character" w:customStyle="1" w:styleId="NormalWebChar">
    <w:name w:val="Normal (Web) Char"/>
    <w:link w:val="NormalWeb"/>
    <w:uiPriority w:val="99"/>
    <w:locked/>
    <w:rsid w:val="0081278A"/>
    <w:rPr>
      <w:rFonts w:ascii="Garamond" w:eastAsia="Times New Roman" w:hAnsi="Garamond" w:cs="Times New Roman"/>
      <w:sz w:val="24"/>
      <w:szCs w:val="24"/>
    </w:rPr>
  </w:style>
  <w:style w:type="character" w:customStyle="1" w:styleId="pagetextgeneral2">
    <w:name w:val="pagetextgeneral2"/>
    <w:basedOn w:val="DefaultParagraphFont"/>
    <w:uiPriority w:val="99"/>
    <w:rsid w:val="0081278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1278A"/>
    <w:pPr>
      <w:keepNext/>
      <w:spacing w:after="0" w:line="240" w:lineRule="auto"/>
      <w:outlineLvl w:val="0"/>
    </w:pPr>
    <w:rPr>
      <w:rFonts w:ascii="Times New Roman" w:eastAsia="Times New Roman" w:hAnsi="Times New Roman" w:cs="Times New Roman"/>
      <w:b/>
      <w:sz w:val="24"/>
      <w:szCs w:val="24"/>
      <w:lang w:val="et-EE"/>
    </w:rPr>
  </w:style>
  <w:style w:type="paragraph" w:styleId="Heading2">
    <w:name w:val="heading 2"/>
    <w:basedOn w:val="Normal"/>
    <w:next w:val="Normal"/>
    <w:link w:val="Heading2Char"/>
    <w:uiPriority w:val="99"/>
    <w:qFormat/>
    <w:rsid w:val="0081278A"/>
    <w:pPr>
      <w:keepNext/>
      <w:spacing w:after="0" w:line="240" w:lineRule="auto"/>
      <w:jc w:val="both"/>
      <w:outlineLvl w:val="1"/>
    </w:pPr>
    <w:rPr>
      <w:rFonts w:ascii="Times New Roman" w:eastAsia="Times New Roman" w:hAnsi="Times New Roman" w:cs="Times New Roman"/>
      <w:b/>
      <w:bCs/>
      <w:color w:val="FF0000"/>
      <w:sz w:val="24"/>
      <w:szCs w:val="24"/>
      <w:lang w:val="et-EE"/>
    </w:rPr>
  </w:style>
  <w:style w:type="paragraph" w:styleId="Heading3">
    <w:name w:val="heading 3"/>
    <w:basedOn w:val="Normal"/>
    <w:next w:val="Normal"/>
    <w:link w:val="Heading3Char"/>
    <w:uiPriority w:val="99"/>
    <w:qFormat/>
    <w:rsid w:val="0081278A"/>
    <w:pPr>
      <w:keepNext/>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outlineLvl w:val="2"/>
    </w:pPr>
    <w:rPr>
      <w:rFonts w:ascii="Times New Roman" w:eastAsia="Times New Roman" w:hAnsi="Times New Roman" w:cs="Times New Roman"/>
      <w:sz w:val="24"/>
      <w:szCs w:val="24"/>
      <w:lang w:val="et-EE"/>
    </w:rPr>
  </w:style>
  <w:style w:type="paragraph" w:styleId="Heading4">
    <w:name w:val="heading 4"/>
    <w:basedOn w:val="Normal"/>
    <w:next w:val="Normal"/>
    <w:link w:val="Heading4Char"/>
    <w:uiPriority w:val="99"/>
    <w:qFormat/>
    <w:rsid w:val="0081278A"/>
    <w:pPr>
      <w:keepNext/>
      <w:spacing w:after="0" w:line="240" w:lineRule="auto"/>
      <w:outlineLvl w:val="3"/>
    </w:pPr>
    <w:rPr>
      <w:rFonts w:ascii="Verdana" w:eastAsia="Times New Roman" w:hAnsi="Verdana" w:cs="Times New Roman"/>
      <w:sz w:val="28"/>
      <w:szCs w:val="24"/>
      <w:lang w:val="et-EE"/>
    </w:rPr>
  </w:style>
  <w:style w:type="paragraph" w:styleId="Heading5">
    <w:name w:val="heading 5"/>
    <w:basedOn w:val="Normal"/>
    <w:next w:val="Normal"/>
    <w:link w:val="Heading5Char"/>
    <w:uiPriority w:val="99"/>
    <w:qFormat/>
    <w:rsid w:val="0081278A"/>
    <w:pPr>
      <w:spacing w:before="240" w:after="60" w:line="240" w:lineRule="auto"/>
      <w:outlineLvl w:val="4"/>
    </w:pPr>
    <w:rPr>
      <w:rFonts w:ascii="Times New Roman" w:eastAsia="Times New Roman" w:hAnsi="Times New Roman" w:cs="Times New Roman"/>
      <w:b/>
      <w:bCs/>
      <w:i/>
      <w:iCs/>
      <w:sz w:val="26"/>
      <w:szCs w:val="26"/>
      <w:lang w:val="et-EE"/>
    </w:rPr>
  </w:style>
  <w:style w:type="paragraph" w:styleId="Heading6">
    <w:name w:val="heading 6"/>
    <w:basedOn w:val="Normal"/>
    <w:next w:val="Normal"/>
    <w:link w:val="Heading6Char"/>
    <w:uiPriority w:val="99"/>
    <w:qFormat/>
    <w:rsid w:val="0081278A"/>
    <w:pPr>
      <w:keepNext/>
      <w:tabs>
        <w:tab w:val="left" w:pos="6804"/>
      </w:tabs>
      <w:spacing w:after="0" w:line="240" w:lineRule="auto"/>
      <w:jc w:val="center"/>
      <w:outlineLvl w:val="5"/>
    </w:pPr>
    <w:rPr>
      <w:rFonts w:ascii="Times New Roman" w:eastAsia="Times New Roman" w:hAnsi="Times New Roman" w:cs="Times New Roman"/>
      <w:b/>
      <w:sz w:val="28"/>
      <w:szCs w:val="24"/>
      <w:lang w:val="et-EE"/>
    </w:rPr>
  </w:style>
  <w:style w:type="paragraph" w:styleId="Heading7">
    <w:name w:val="heading 7"/>
    <w:basedOn w:val="Normal"/>
    <w:next w:val="Normal"/>
    <w:link w:val="Heading7Char"/>
    <w:uiPriority w:val="99"/>
    <w:qFormat/>
    <w:rsid w:val="0081278A"/>
    <w:pPr>
      <w:keepNext/>
      <w:spacing w:after="0" w:line="240" w:lineRule="auto"/>
      <w:jc w:val="center"/>
      <w:outlineLvl w:val="6"/>
    </w:pPr>
    <w:rPr>
      <w:rFonts w:ascii="Times New Roman" w:eastAsia="Times New Roman" w:hAnsi="Times New Roman" w:cs="Times New Roman"/>
      <w:b/>
      <w:sz w:val="24"/>
      <w:szCs w:val="24"/>
      <w:lang w:val="et-EE"/>
    </w:rPr>
  </w:style>
  <w:style w:type="paragraph" w:styleId="Heading8">
    <w:name w:val="heading 8"/>
    <w:basedOn w:val="Normal"/>
    <w:next w:val="Normal"/>
    <w:link w:val="Heading8Char"/>
    <w:uiPriority w:val="99"/>
    <w:qFormat/>
    <w:rsid w:val="0081278A"/>
    <w:pPr>
      <w:keepNext/>
      <w:spacing w:after="0" w:line="240" w:lineRule="auto"/>
      <w:outlineLvl w:val="7"/>
    </w:pPr>
    <w:rPr>
      <w:rFonts w:ascii="Times New Roman" w:eastAsia="Times New Roman" w:hAnsi="Times New Roman" w:cs="Times New Roman"/>
      <w:sz w:val="24"/>
      <w:szCs w:val="24"/>
      <w:u w:val="single"/>
      <w:lang w:val="et-EE"/>
    </w:rPr>
  </w:style>
  <w:style w:type="paragraph" w:styleId="Heading9">
    <w:name w:val="heading 9"/>
    <w:basedOn w:val="Normal"/>
    <w:next w:val="Normal"/>
    <w:link w:val="Heading9Char"/>
    <w:uiPriority w:val="99"/>
    <w:qFormat/>
    <w:rsid w:val="0081278A"/>
    <w:pPr>
      <w:keepNext/>
      <w:spacing w:after="0" w:line="240" w:lineRule="auto"/>
      <w:jc w:val="both"/>
      <w:outlineLvl w:val="8"/>
    </w:pPr>
    <w:rPr>
      <w:rFonts w:ascii="Times New Roman" w:eastAsia="Times New Roman" w:hAnsi="Times New Roman" w:cs="Times New Roman"/>
      <w:sz w:val="24"/>
      <w:szCs w:val="24"/>
      <w:u w:val="single"/>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278A"/>
    <w:rPr>
      <w:rFonts w:ascii="Times New Roman" w:eastAsia="Times New Roman" w:hAnsi="Times New Roman" w:cs="Times New Roman"/>
      <w:b/>
      <w:sz w:val="24"/>
      <w:szCs w:val="24"/>
      <w:lang w:val="et-EE"/>
    </w:rPr>
  </w:style>
  <w:style w:type="character" w:customStyle="1" w:styleId="Heading2Char">
    <w:name w:val="Heading 2 Char"/>
    <w:basedOn w:val="DefaultParagraphFont"/>
    <w:link w:val="Heading2"/>
    <w:uiPriority w:val="99"/>
    <w:rsid w:val="0081278A"/>
    <w:rPr>
      <w:rFonts w:ascii="Times New Roman" w:eastAsia="Times New Roman" w:hAnsi="Times New Roman" w:cs="Times New Roman"/>
      <w:b/>
      <w:bCs/>
      <w:color w:val="FF0000"/>
      <w:sz w:val="24"/>
      <w:szCs w:val="24"/>
      <w:lang w:val="et-EE"/>
    </w:rPr>
  </w:style>
  <w:style w:type="character" w:customStyle="1" w:styleId="Heading3Char">
    <w:name w:val="Heading 3 Char"/>
    <w:basedOn w:val="DefaultParagraphFont"/>
    <w:link w:val="Heading3"/>
    <w:uiPriority w:val="99"/>
    <w:rsid w:val="0081278A"/>
    <w:rPr>
      <w:rFonts w:ascii="Times New Roman" w:eastAsia="Times New Roman" w:hAnsi="Times New Roman" w:cs="Times New Roman"/>
      <w:sz w:val="24"/>
      <w:szCs w:val="24"/>
      <w:lang w:val="et-EE"/>
    </w:rPr>
  </w:style>
  <w:style w:type="character" w:customStyle="1" w:styleId="Heading4Char">
    <w:name w:val="Heading 4 Char"/>
    <w:basedOn w:val="DefaultParagraphFont"/>
    <w:link w:val="Heading4"/>
    <w:uiPriority w:val="99"/>
    <w:rsid w:val="0081278A"/>
    <w:rPr>
      <w:rFonts w:ascii="Verdana" w:eastAsia="Times New Roman" w:hAnsi="Verdana" w:cs="Times New Roman"/>
      <w:sz w:val="28"/>
      <w:szCs w:val="24"/>
      <w:lang w:val="et-EE"/>
    </w:rPr>
  </w:style>
  <w:style w:type="character" w:customStyle="1" w:styleId="Heading5Char">
    <w:name w:val="Heading 5 Char"/>
    <w:basedOn w:val="DefaultParagraphFont"/>
    <w:link w:val="Heading5"/>
    <w:uiPriority w:val="99"/>
    <w:rsid w:val="0081278A"/>
    <w:rPr>
      <w:rFonts w:ascii="Times New Roman" w:eastAsia="Times New Roman" w:hAnsi="Times New Roman" w:cs="Times New Roman"/>
      <w:b/>
      <w:bCs/>
      <w:i/>
      <w:iCs/>
      <w:sz w:val="26"/>
      <w:szCs w:val="26"/>
      <w:lang w:val="et-EE"/>
    </w:rPr>
  </w:style>
  <w:style w:type="character" w:customStyle="1" w:styleId="Heading6Char">
    <w:name w:val="Heading 6 Char"/>
    <w:basedOn w:val="DefaultParagraphFont"/>
    <w:link w:val="Heading6"/>
    <w:uiPriority w:val="99"/>
    <w:rsid w:val="0081278A"/>
    <w:rPr>
      <w:rFonts w:ascii="Times New Roman" w:eastAsia="Times New Roman" w:hAnsi="Times New Roman" w:cs="Times New Roman"/>
      <w:b/>
      <w:sz w:val="28"/>
      <w:szCs w:val="24"/>
      <w:lang w:val="et-EE"/>
    </w:rPr>
  </w:style>
  <w:style w:type="character" w:customStyle="1" w:styleId="Heading7Char">
    <w:name w:val="Heading 7 Char"/>
    <w:basedOn w:val="DefaultParagraphFont"/>
    <w:link w:val="Heading7"/>
    <w:uiPriority w:val="99"/>
    <w:rsid w:val="0081278A"/>
    <w:rPr>
      <w:rFonts w:ascii="Times New Roman" w:eastAsia="Times New Roman" w:hAnsi="Times New Roman" w:cs="Times New Roman"/>
      <w:b/>
      <w:sz w:val="24"/>
      <w:szCs w:val="24"/>
      <w:lang w:val="et-EE"/>
    </w:rPr>
  </w:style>
  <w:style w:type="character" w:customStyle="1" w:styleId="Heading8Char">
    <w:name w:val="Heading 8 Char"/>
    <w:basedOn w:val="DefaultParagraphFont"/>
    <w:link w:val="Heading8"/>
    <w:uiPriority w:val="99"/>
    <w:rsid w:val="0081278A"/>
    <w:rPr>
      <w:rFonts w:ascii="Times New Roman" w:eastAsia="Times New Roman" w:hAnsi="Times New Roman" w:cs="Times New Roman"/>
      <w:sz w:val="24"/>
      <w:szCs w:val="24"/>
      <w:u w:val="single"/>
      <w:lang w:val="et-EE"/>
    </w:rPr>
  </w:style>
  <w:style w:type="character" w:customStyle="1" w:styleId="Heading9Char">
    <w:name w:val="Heading 9 Char"/>
    <w:basedOn w:val="DefaultParagraphFont"/>
    <w:link w:val="Heading9"/>
    <w:uiPriority w:val="99"/>
    <w:rsid w:val="0081278A"/>
    <w:rPr>
      <w:rFonts w:ascii="Times New Roman" w:eastAsia="Times New Roman" w:hAnsi="Times New Roman" w:cs="Times New Roman"/>
      <w:sz w:val="24"/>
      <w:szCs w:val="24"/>
      <w:u w:val="single"/>
      <w:lang w:val="et-EE"/>
    </w:rPr>
  </w:style>
  <w:style w:type="numbering" w:customStyle="1" w:styleId="NoList1">
    <w:name w:val="No List1"/>
    <w:next w:val="NoList"/>
    <w:uiPriority w:val="99"/>
    <w:semiHidden/>
    <w:unhideWhenUsed/>
    <w:rsid w:val="0081278A"/>
  </w:style>
  <w:style w:type="paragraph" w:styleId="TOC1">
    <w:name w:val="toc 1"/>
    <w:basedOn w:val="Normal"/>
    <w:next w:val="Normal"/>
    <w:autoRedefine/>
    <w:uiPriority w:val="99"/>
    <w:rsid w:val="0081278A"/>
    <w:pPr>
      <w:tabs>
        <w:tab w:val="left" w:pos="0"/>
        <w:tab w:val="right" w:leader="dot" w:pos="8820"/>
      </w:tabs>
      <w:spacing w:after="60" w:line="240" w:lineRule="auto"/>
      <w:ind w:left="540" w:right="-145" w:hanging="540"/>
    </w:pPr>
    <w:rPr>
      <w:rFonts w:ascii="Times New Roman" w:eastAsia="Times New Roman" w:hAnsi="Times New Roman" w:cs="Times New Roman"/>
      <w:noProof/>
      <w:sz w:val="24"/>
      <w:szCs w:val="24"/>
      <w:lang w:val="et-EE"/>
    </w:rPr>
  </w:style>
  <w:style w:type="paragraph" w:styleId="TOC2">
    <w:name w:val="toc 2"/>
    <w:basedOn w:val="Normal"/>
    <w:next w:val="Normal"/>
    <w:autoRedefine/>
    <w:uiPriority w:val="99"/>
    <w:semiHidden/>
    <w:rsid w:val="0081278A"/>
    <w:pPr>
      <w:spacing w:after="0" w:line="240" w:lineRule="auto"/>
      <w:ind w:left="240"/>
    </w:pPr>
    <w:rPr>
      <w:rFonts w:ascii="Times New Roman" w:eastAsia="Times New Roman" w:hAnsi="Times New Roman" w:cs="Times New Roman"/>
      <w:smallCaps/>
      <w:sz w:val="24"/>
      <w:szCs w:val="24"/>
      <w:lang w:val="en-GB"/>
    </w:rPr>
  </w:style>
  <w:style w:type="paragraph" w:styleId="Footer">
    <w:name w:val="footer"/>
    <w:basedOn w:val="Normal"/>
    <w:link w:val="FooterChar"/>
    <w:uiPriority w:val="99"/>
    <w:rsid w:val="0081278A"/>
    <w:pPr>
      <w:tabs>
        <w:tab w:val="center" w:pos="4320"/>
        <w:tab w:val="right" w:pos="8640"/>
      </w:tabs>
      <w:spacing w:after="0" w:line="240" w:lineRule="auto"/>
    </w:pPr>
    <w:rPr>
      <w:rFonts w:ascii="Times New Roman" w:eastAsia="Times New Roman" w:hAnsi="Times New Roman" w:cs="Times New Roman"/>
      <w:sz w:val="24"/>
      <w:szCs w:val="24"/>
      <w:lang w:val="fr-FR"/>
    </w:rPr>
  </w:style>
  <w:style w:type="character" w:customStyle="1" w:styleId="FooterChar">
    <w:name w:val="Footer Char"/>
    <w:basedOn w:val="DefaultParagraphFont"/>
    <w:link w:val="Footer"/>
    <w:uiPriority w:val="99"/>
    <w:rsid w:val="0081278A"/>
    <w:rPr>
      <w:rFonts w:ascii="Times New Roman" w:eastAsia="Times New Roman" w:hAnsi="Times New Roman" w:cs="Times New Roman"/>
      <w:sz w:val="24"/>
      <w:szCs w:val="24"/>
      <w:lang w:val="fr-FR"/>
    </w:rPr>
  </w:style>
  <w:style w:type="paragraph" w:styleId="FootnoteText">
    <w:name w:val="footnote text"/>
    <w:basedOn w:val="Normal"/>
    <w:link w:val="FootnoteTextChar"/>
    <w:uiPriority w:val="99"/>
    <w:semiHidden/>
    <w:rsid w:val="0081278A"/>
    <w:pPr>
      <w:spacing w:after="0" w:line="240" w:lineRule="auto"/>
    </w:pPr>
    <w:rPr>
      <w:rFonts w:ascii="Times New Roman" w:eastAsia="Times New Roman" w:hAnsi="Times New Roman" w:cs="Times New Roman"/>
      <w:sz w:val="24"/>
      <w:szCs w:val="24"/>
      <w:lang w:val="fr-FR"/>
    </w:rPr>
  </w:style>
  <w:style w:type="character" w:customStyle="1" w:styleId="FootnoteTextChar">
    <w:name w:val="Footnote Text Char"/>
    <w:basedOn w:val="DefaultParagraphFont"/>
    <w:link w:val="FootnoteText"/>
    <w:uiPriority w:val="99"/>
    <w:semiHidden/>
    <w:rsid w:val="0081278A"/>
    <w:rPr>
      <w:rFonts w:ascii="Times New Roman" w:eastAsia="Times New Roman" w:hAnsi="Times New Roman" w:cs="Times New Roman"/>
      <w:sz w:val="24"/>
      <w:szCs w:val="24"/>
      <w:lang w:val="fr-FR"/>
    </w:rPr>
  </w:style>
  <w:style w:type="paragraph" w:styleId="TOC3">
    <w:name w:val="toc 3"/>
    <w:basedOn w:val="Normal"/>
    <w:next w:val="Normal"/>
    <w:autoRedefine/>
    <w:uiPriority w:val="99"/>
    <w:semiHidden/>
    <w:rsid w:val="0081278A"/>
    <w:pPr>
      <w:spacing w:after="0" w:line="240" w:lineRule="auto"/>
      <w:ind w:left="400"/>
    </w:pPr>
    <w:rPr>
      <w:rFonts w:ascii="Times New Roman" w:eastAsia="Times New Roman" w:hAnsi="Times New Roman" w:cs="Times New Roman"/>
      <w:sz w:val="24"/>
      <w:szCs w:val="24"/>
      <w:lang w:val="et-EE"/>
    </w:rPr>
  </w:style>
  <w:style w:type="paragraph" w:styleId="BodyText">
    <w:name w:val="Body Text"/>
    <w:basedOn w:val="Normal"/>
    <w:link w:val="BodyTextChar"/>
    <w:uiPriority w:val="99"/>
    <w:rsid w:val="0081278A"/>
    <w:pPr>
      <w:spacing w:after="0" w:line="240" w:lineRule="auto"/>
      <w:jc w:val="both"/>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uiPriority w:val="99"/>
    <w:rsid w:val="0081278A"/>
    <w:rPr>
      <w:rFonts w:ascii="Times New Roman" w:eastAsia="Times New Roman" w:hAnsi="Times New Roman" w:cs="Times New Roman"/>
      <w:sz w:val="24"/>
      <w:szCs w:val="24"/>
      <w:lang w:val="et-EE"/>
    </w:rPr>
  </w:style>
  <w:style w:type="character" w:styleId="Hyperlink">
    <w:name w:val="Hyperlink"/>
    <w:basedOn w:val="DefaultParagraphFont"/>
    <w:uiPriority w:val="99"/>
    <w:semiHidden/>
    <w:rsid w:val="0081278A"/>
    <w:rPr>
      <w:rFonts w:cs="Times New Roman"/>
      <w:color w:val="0000FF"/>
      <w:u w:val="single"/>
    </w:rPr>
  </w:style>
  <w:style w:type="character" w:styleId="FollowedHyperlink">
    <w:name w:val="FollowedHyperlink"/>
    <w:basedOn w:val="DefaultParagraphFont"/>
    <w:uiPriority w:val="99"/>
    <w:semiHidden/>
    <w:rsid w:val="0081278A"/>
    <w:rPr>
      <w:rFonts w:cs="Times New Roman"/>
      <w:color w:val="800080"/>
      <w:u w:val="single"/>
    </w:rPr>
  </w:style>
  <w:style w:type="paragraph" w:styleId="Header">
    <w:name w:val="header"/>
    <w:basedOn w:val="Normal"/>
    <w:link w:val="HeaderChar"/>
    <w:uiPriority w:val="99"/>
    <w:semiHidden/>
    <w:rsid w:val="0081278A"/>
    <w:pPr>
      <w:tabs>
        <w:tab w:val="center" w:pos="4536"/>
        <w:tab w:val="right" w:pos="9072"/>
      </w:tabs>
      <w:spacing w:after="0" w:line="240" w:lineRule="auto"/>
    </w:pPr>
    <w:rPr>
      <w:rFonts w:ascii="Arial" w:eastAsia="Times New Roman" w:hAnsi="Arial" w:cs="Arial"/>
      <w:sz w:val="20"/>
      <w:szCs w:val="20"/>
      <w:lang w:val="et-EE"/>
    </w:rPr>
  </w:style>
  <w:style w:type="character" w:customStyle="1" w:styleId="HeaderChar">
    <w:name w:val="Header Char"/>
    <w:basedOn w:val="DefaultParagraphFont"/>
    <w:link w:val="Header"/>
    <w:uiPriority w:val="99"/>
    <w:semiHidden/>
    <w:rsid w:val="0081278A"/>
    <w:rPr>
      <w:rFonts w:ascii="Arial" w:eastAsia="Times New Roman" w:hAnsi="Arial" w:cs="Arial"/>
      <w:sz w:val="20"/>
      <w:szCs w:val="20"/>
      <w:lang w:val="et-EE"/>
    </w:rPr>
  </w:style>
  <w:style w:type="paragraph" w:styleId="BodyText2">
    <w:name w:val="Body Text 2"/>
    <w:basedOn w:val="Normal"/>
    <w:link w:val="BodyText2Char"/>
    <w:uiPriority w:val="99"/>
    <w:semiHidden/>
    <w:rsid w:val="0081278A"/>
    <w:pPr>
      <w:autoSpaceDE w:val="0"/>
      <w:autoSpaceDN w:val="0"/>
      <w:adjustRightInd w:val="0"/>
      <w:spacing w:after="0" w:line="240" w:lineRule="auto"/>
      <w:jc w:val="both"/>
    </w:pPr>
    <w:rPr>
      <w:rFonts w:ascii="Times New Roman" w:eastAsia="Times New Roman" w:hAnsi="Times New Roman" w:cs="Times New Roman"/>
      <w:b/>
      <w:bCs/>
      <w:sz w:val="24"/>
      <w:szCs w:val="24"/>
      <w:lang w:val="et-EE"/>
    </w:rPr>
  </w:style>
  <w:style w:type="character" w:customStyle="1" w:styleId="BodyText2Char">
    <w:name w:val="Body Text 2 Char"/>
    <w:basedOn w:val="DefaultParagraphFont"/>
    <w:link w:val="BodyText2"/>
    <w:uiPriority w:val="99"/>
    <w:semiHidden/>
    <w:rsid w:val="0081278A"/>
    <w:rPr>
      <w:rFonts w:ascii="Times New Roman" w:eastAsia="Times New Roman" w:hAnsi="Times New Roman" w:cs="Times New Roman"/>
      <w:b/>
      <w:bCs/>
      <w:sz w:val="24"/>
      <w:szCs w:val="24"/>
      <w:lang w:val="et-EE"/>
    </w:rPr>
  </w:style>
  <w:style w:type="paragraph" w:customStyle="1" w:styleId="Bodyd">
    <w:name w:val="Bodyd"/>
    <w:basedOn w:val="Normal"/>
    <w:uiPriority w:val="99"/>
    <w:rsid w:val="0081278A"/>
    <w:pPr>
      <w:tabs>
        <w:tab w:val="num" w:pos="720"/>
      </w:tabs>
      <w:suppressAutoHyphens/>
      <w:spacing w:after="0" w:line="240" w:lineRule="auto"/>
      <w:ind w:left="720" w:hanging="720"/>
    </w:pPr>
    <w:rPr>
      <w:rFonts w:ascii="Times New Roman" w:eastAsia="Times New Roman" w:hAnsi="Times New Roman" w:cs="Times New Roman"/>
      <w:sz w:val="24"/>
      <w:szCs w:val="20"/>
      <w:lang w:val="et-EE" w:eastAsia="ar-SA"/>
    </w:rPr>
  </w:style>
  <w:style w:type="paragraph" w:customStyle="1" w:styleId="Lisatekst">
    <w:name w:val="Lisatekst"/>
    <w:basedOn w:val="BodyText"/>
    <w:uiPriority w:val="99"/>
    <w:rsid w:val="0081278A"/>
    <w:pPr>
      <w:numPr>
        <w:numId w:val="2"/>
      </w:numPr>
      <w:tabs>
        <w:tab w:val="num" w:pos="1080"/>
        <w:tab w:val="left" w:pos="5074"/>
        <w:tab w:val="left" w:pos="6521"/>
      </w:tabs>
      <w:suppressAutoHyphens/>
      <w:spacing w:before="120"/>
      <w:ind w:left="-8640"/>
    </w:pPr>
    <w:rPr>
      <w:szCs w:val="20"/>
      <w:lang w:eastAsia="ar-SA"/>
    </w:rPr>
  </w:style>
  <w:style w:type="paragraph" w:styleId="BodyText3">
    <w:name w:val="Body Text 3"/>
    <w:basedOn w:val="Normal"/>
    <w:link w:val="BodyText3Char"/>
    <w:uiPriority w:val="99"/>
    <w:semiHidden/>
    <w:rsid w:val="0081278A"/>
    <w:pPr>
      <w:spacing w:after="0" w:line="240" w:lineRule="auto"/>
      <w:ind w:right="-694"/>
      <w:jc w:val="both"/>
    </w:pPr>
    <w:rPr>
      <w:rFonts w:ascii="Times New Roman" w:eastAsia="Times New Roman" w:hAnsi="Times New Roman" w:cs="Times New Roman"/>
      <w:sz w:val="24"/>
      <w:szCs w:val="24"/>
      <w:lang w:val="et-EE"/>
    </w:rPr>
  </w:style>
  <w:style w:type="character" w:customStyle="1" w:styleId="BodyText3Char">
    <w:name w:val="Body Text 3 Char"/>
    <w:basedOn w:val="DefaultParagraphFont"/>
    <w:link w:val="BodyText3"/>
    <w:uiPriority w:val="99"/>
    <w:semiHidden/>
    <w:rsid w:val="0081278A"/>
    <w:rPr>
      <w:rFonts w:ascii="Times New Roman" w:eastAsia="Times New Roman" w:hAnsi="Times New Roman" w:cs="Times New Roman"/>
      <w:sz w:val="24"/>
      <w:szCs w:val="24"/>
      <w:lang w:val="et-EE"/>
    </w:rPr>
  </w:style>
  <w:style w:type="paragraph" w:customStyle="1" w:styleId="Style">
    <w:name w:val="Style"/>
    <w:uiPriority w:val="99"/>
    <w:rsid w:val="008127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rsid w:val="0081278A"/>
    <w:pPr>
      <w:spacing w:after="0" w:line="240" w:lineRule="auto"/>
      <w:ind w:left="720"/>
      <w:jc w:val="both"/>
    </w:pPr>
    <w:rPr>
      <w:rFonts w:ascii="Times New Roman" w:eastAsia="Times New Roman" w:hAnsi="Times New Roman" w:cs="Times New Roman"/>
      <w:sz w:val="24"/>
      <w:szCs w:val="24"/>
      <w:lang w:val="et-EE"/>
    </w:rPr>
  </w:style>
  <w:style w:type="character" w:customStyle="1" w:styleId="BodyTextIndent2Char">
    <w:name w:val="Body Text Indent 2 Char"/>
    <w:basedOn w:val="DefaultParagraphFont"/>
    <w:link w:val="BodyTextIndent2"/>
    <w:uiPriority w:val="99"/>
    <w:semiHidden/>
    <w:rsid w:val="0081278A"/>
    <w:rPr>
      <w:rFonts w:ascii="Times New Roman" w:eastAsia="Times New Roman" w:hAnsi="Times New Roman" w:cs="Times New Roman"/>
      <w:sz w:val="24"/>
      <w:szCs w:val="24"/>
      <w:lang w:val="et-EE"/>
    </w:rPr>
  </w:style>
  <w:style w:type="paragraph" w:styleId="BodyTextIndent">
    <w:name w:val="Body Text Indent"/>
    <w:basedOn w:val="Normal"/>
    <w:link w:val="BodyTextIndentChar"/>
    <w:uiPriority w:val="99"/>
    <w:semiHidden/>
    <w:rsid w:val="0081278A"/>
    <w:pPr>
      <w:spacing w:after="0" w:line="240" w:lineRule="auto"/>
      <w:ind w:left="720"/>
    </w:pPr>
    <w:rPr>
      <w:rFonts w:ascii="Times New Roman" w:eastAsia="Times New Roman" w:hAnsi="Times New Roman" w:cs="Times New Roman"/>
      <w:sz w:val="24"/>
      <w:szCs w:val="24"/>
      <w:lang w:val="et-EE"/>
    </w:rPr>
  </w:style>
  <w:style w:type="character" w:customStyle="1" w:styleId="BodyTextIndentChar">
    <w:name w:val="Body Text Indent Char"/>
    <w:basedOn w:val="DefaultParagraphFont"/>
    <w:link w:val="BodyTextIndent"/>
    <w:uiPriority w:val="99"/>
    <w:semiHidden/>
    <w:rsid w:val="0081278A"/>
    <w:rPr>
      <w:rFonts w:ascii="Times New Roman" w:eastAsia="Times New Roman" w:hAnsi="Times New Roman" w:cs="Times New Roman"/>
      <w:sz w:val="24"/>
      <w:szCs w:val="24"/>
      <w:lang w:val="et-EE"/>
    </w:rPr>
  </w:style>
  <w:style w:type="paragraph" w:styleId="PlainText">
    <w:name w:val="Plain Text"/>
    <w:basedOn w:val="Normal"/>
    <w:link w:val="PlainTextChar"/>
    <w:uiPriority w:val="99"/>
    <w:semiHidden/>
    <w:rsid w:val="0081278A"/>
    <w:pPr>
      <w:spacing w:after="0" w:line="240" w:lineRule="auto"/>
      <w:jc w:val="both"/>
    </w:pPr>
    <w:rPr>
      <w:rFonts w:ascii="Courier New" w:eastAsia="Times New Roman" w:hAnsi="Courier New" w:cs="Courier New"/>
      <w:noProof/>
      <w:sz w:val="20"/>
      <w:szCs w:val="20"/>
      <w:lang w:val="en-GB"/>
    </w:rPr>
  </w:style>
  <w:style w:type="character" w:customStyle="1" w:styleId="PlainTextChar">
    <w:name w:val="Plain Text Char"/>
    <w:basedOn w:val="DefaultParagraphFont"/>
    <w:link w:val="PlainText"/>
    <w:uiPriority w:val="99"/>
    <w:semiHidden/>
    <w:rsid w:val="0081278A"/>
    <w:rPr>
      <w:rFonts w:ascii="Courier New" w:eastAsia="Times New Roman" w:hAnsi="Courier New" w:cs="Courier New"/>
      <w:noProof/>
      <w:sz w:val="20"/>
      <w:szCs w:val="20"/>
      <w:lang w:val="en-GB"/>
    </w:rPr>
  </w:style>
  <w:style w:type="character" w:customStyle="1" w:styleId="nMrk">
    <w:name w:val="n Märk"/>
    <w:basedOn w:val="DefaultParagraphFont"/>
    <w:uiPriority w:val="99"/>
    <w:rsid w:val="0081278A"/>
    <w:rPr>
      <w:rFonts w:cs="Arial"/>
      <w:b/>
      <w:sz w:val="28"/>
      <w:szCs w:val="28"/>
      <w:lang w:eastAsia="en-US"/>
    </w:rPr>
  </w:style>
  <w:style w:type="paragraph" w:customStyle="1" w:styleId="Loetelupunktiga">
    <w:name w:val="Loetelu punktiga"/>
    <w:basedOn w:val="Normal"/>
    <w:uiPriority w:val="99"/>
    <w:rsid w:val="0081278A"/>
    <w:pPr>
      <w:tabs>
        <w:tab w:val="num" w:pos="816"/>
      </w:tabs>
      <w:spacing w:after="120" w:line="240" w:lineRule="auto"/>
      <w:ind w:left="816" w:hanging="360"/>
    </w:pPr>
    <w:rPr>
      <w:rFonts w:ascii="Times New Roman" w:eastAsia="Times New Roman" w:hAnsi="Times New Roman" w:cs="Times New Roman"/>
      <w:sz w:val="24"/>
      <w:szCs w:val="24"/>
      <w:lang w:val="et-EE"/>
    </w:rPr>
  </w:style>
  <w:style w:type="table" w:styleId="TableGrid">
    <w:name w:val="Table Grid"/>
    <w:basedOn w:val="TableNormal"/>
    <w:uiPriority w:val="99"/>
    <w:rsid w:val="008127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1278A"/>
    <w:rPr>
      <w:rFonts w:cs="Times New Roman"/>
      <w:sz w:val="16"/>
      <w:szCs w:val="16"/>
    </w:rPr>
  </w:style>
  <w:style w:type="paragraph" w:styleId="CommentText">
    <w:name w:val="annotation text"/>
    <w:basedOn w:val="Normal"/>
    <w:link w:val="CommentTextChar"/>
    <w:uiPriority w:val="99"/>
    <w:semiHidden/>
    <w:rsid w:val="0081278A"/>
    <w:pPr>
      <w:numPr>
        <w:numId w:val="6"/>
      </w:numPr>
      <w:tabs>
        <w:tab w:val="clear" w:pos="816"/>
      </w:tabs>
      <w:spacing w:after="0" w:line="240" w:lineRule="auto"/>
      <w:ind w:left="0" w:firstLine="0"/>
    </w:pPr>
    <w:rPr>
      <w:rFonts w:ascii="Times New Roman" w:eastAsia="Times New Roman" w:hAnsi="Times New Roman" w:cs="Times New Roman"/>
      <w:szCs w:val="20"/>
      <w:lang w:val="et-EE"/>
    </w:rPr>
  </w:style>
  <w:style w:type="character" w:customStyle="1" w:styleId="CommentTextChar">
    <w:name w:val="Comment Text Char"/>
    <w:basedOn w:val="DefaultParagraphFont"/>
    <w:link w:val="CommentText"/>
    <w:uiPriority w:val="99"/>
    <w:semiHidden/>
    <w:rsid w:val="0081278A"/>
    <w:rPr>
      <w:rFonts w:ascii="Times New Roman" w:eastAsia="Times New Roman" w:hAnsi="Times New Roman" w:cs="Times New Roman"/>
      <w:szCs w:val="20"/>
      <w:lang w:val="et-EE"/>
    </w:rPr>
  </w:style>
  <w:style w:type="paragraph" w:styleId="CommentSubject">
    <w:name w:val="annotation subject"/>
    <w:basedOn w:val="CommentText"/>
    <w:next w:val="CommentText"/>
    <w:link w:val="CommentSubjectChar"/>
    <w:uiPriority w:val="99"/>
    <w:semiHidden/>
    <w:rsid w:val="0081278A"/>
    <w:rPr>
      <w:b/>
      <w:bCs/>
    </w:rPr>
  </w:style>
  <w:style w:type="character" w:customStyle="1" w:styleId="CommentSubjectChar">
    <w:name w:val="Comment Subject Char"/>
    <w:basedOn w:val="CommentTextChar"/>
    <w:link w:val="CommentSubject"/>
    <w:uiPriority w:val="99"/>
    <w:semiHidden/>
    <w:rsid w:val="0081278A"/>
    <w:rPr>
      <w:rFonts w:ascii="Times New Roman" w:eastAsia="Times New Roman" w:hAnsi="Times New Roman" w:cs="Times New Roman"/>
      <w:b/>
      <w:bCs/>
      <w:szCs w:val="20"/>
      <w:lang w:val="et-EE"/>
    </w:rPr>
  </w:style>
  <w:style w:type="paragraph" w:styleId="BalloonText">
    <w:name w:val="Balloon Text"/>
    <w:basedOn w:val="Normal"/>
    <w:link w:val="BalloonTextChar"/>
    <w:uiPriority w:val="99"/>
    <w:semiHidden/>
    <w:rsid w:val="0081278A"/>
    <w:pPr>
      <w:spacing w:after="0" w:line="240" w:lineRule="auto"/>
    </w:pPr>
    <w:rPr>
      <w:rFonts w:ascii="Tahoma" w:eastAsia="Times New Roman" w:hAnsi="Tahoma" w:cs="Tahoma"/>
      <w:sz w:val="16"/>
      <w:szCs w:val="16"/>
      <w:lang w:val="et-EE"/>
    </w:rPr>
  </w:style>
  <w:style w:type="character" w:customStyle="1" w:styleId="BalloonTextChar">
    <w:name w:val="Balloon Text Char"/>
    <w:basedOn w:val="DefaultParagraphFont"/>
    <w:link w:val="BalloonText"/>
    <w:uiPriority w:val="99"/>
    <w:semiHidden/>
    <w:rsid w:val="0081278A"/>
    <w:rPr>
      <w:rFonts w:ascii="Tahoma" w:eastAsia="Times New Roman" w:hAnsi="Tahoma" w:cs="Tahoma"/>
      <w:sz w:val="16"/>
      <w:szCs w:val="16"/>
      <w:lang w:val="et-EE"/>
    </w:rPr>
  </w:style>
  <w:style w:type="character" w:styleId="PageNumber">
    <w:name w:val="page number"/>
    <w:basedOn w:val="DefaultParagraphFont"/>
    <w:uiPriority w:val="99"/>
    <w:rsid w:val="0081278A"/>
    <w:rPr>
      <w:rFonts w:cs="Times New Roman"/>
    </w:rPr>
  </w:style>
  <w:style w:type="paragraph" w:customStyle="1" w:styleId="GIS2BHeading4">
    <w:name w:val="GIS2B_Heading4"/>
    <w:basedOn w:val="Heading4"/>
    <w:uiPriority w:val="99"/>
    <w:rsid w:val="0081278A"/>
    <w:pPr>
      <w:keepNext w:val="0"/>
      <w:widowControl w:val="0"/>
      <w:numPr>
        <w:ilvl w:val="3"/>
        <w:numId w:val="2"/>
      </w:numPr>
      <w:suppressAutoHyphens/>
      <w:spacing w:before="240" w:after="120"/>
    </w:pPr>
    <w:rPr>
      <w:rFonts w:ascii="Arial" w:hAnsi="Arial"/>
      <w:sz w:val="24"/>
      <w:szCs w:val="20"/>
      <w:lang w:val="en-US"/>
    </w:rPr>
  </w:style>
  <w:style w:type="paragraph" w:customStyle="1" w:styleId="Pealkiri11">
    <w:name w:val="Pealkiri 11"/>
    <w:basedOn w:val="Heading1"/>
    <w:uiPriority w:val="99"/>
    <w:rsid w:val="0081278A"/>
    <w:pPr>
      <w:numPr>
        <w:numId w:val="3"/>
      </w:numPr>
      <w:jc w:val="center"/>
    </w:pPr>
    <w:rPr>
      <w:bCs/>
      <w:noProof/>
      <w:szCs w:val="20"/>
    </w:rPr>
  </w:style>
  <w:style w:type="paragraph" w:customStyle="1" w:styleId="text-3mezera">
    <w:name w:val="text - 3 mezera"/>
    <w:basedOn w:val="Normal"/>
    <w:uiPriority w:val="99"/>
    <w:rsid w:val="0081278A"/>
    <w:pPr>
      <w:widowControl w:val="0"/>
      <w:spacing w:before="60" w:after="0" w:line="240" w:lineRule="exact"/>
      <w:jc w:val="both"/>
    </w:pPr>
    <w:rPr>
      <w:rFonts w:ascii="Arial" w:eastAsia="Times New Roman" w:hAnsi="Arial" w:cs="Times New Roman"/>
      <w:sz w:val="24"/>
      <w:szCs w:val="20"/>
      <w:lang w:val="cs-CZ"/>
    </w:rPr>
  </w:style>
  <w:style w:type="paragraph" w:customStyle="1" w:styleId="Pealkiri21">
    <w:name w:val="Pealkiri 21"/>
    <w:basedOn w:val="Heading1"/>
    <w:uiPriority w:val="99"/>
    <w:rsid w:val="0081278A"/>
    <w:pPr>
      <w:jc w:val="center"/>
    </w:pPr>
    <w:rPr>
      <w:bCs/>
      <w:noProof/>
      <w:szCs w:val="20"/>
    </w:rPr>
  </w:style>
  <w:style w:type="paragraph" w:styleId="BodyTextIndent3">
    <w:name w:val="Body Text Indent 3"/>
    <w:basedOn w:val="Normal"/>
    <w:link w:val="BodyTextIndent3Char"/>
    <w:uiPriority w:val="99"/>
    <w:rsid w:val="0081278A"/>
    <w:pPr>
      <w:spacing w:after="120" w:line="240" w:lineRule="auto"/>
      <w:ind w:left="283"/>
    </w:pPr>
    <w:rPr>
      <w:rFonts w:ascii="Times New Roman" w:eastAsia="Times New Roman" w:hAnsi="Times New Roman" w:cs="Times New Roman"/>
      <w:sz w:val="16"/>
      <w:szCs w:val="16"/>
      <w:lang w:val="et-EE"/>
    </w:rPr>
  </w:style>
  <w:style w:type="character" w:customStyle="1" w:styleId="BodyTextIndent3Char">
    <w:name w:val="Body Text Indent 3 Char"/>
    <w:basedOn w:val="DefaultParagraphFont"/>
    <w:link w:val="BodyTextIndent3"/>
    <w:uiPriority w:val="99"/>
    <w:rsid w:val="0081278A"/>
    <w:rPr>
      <w:rFonts w:ascii="Times New Roman" w:eastAsia="Times New Roman" w:hAnsi="Times New Roman" w:cs="Times New Roman"/>
      <w:sz w:val="16"/>
      <w:szCs w:val="16"/>
      <w:lang w:val="et-EE"/>
    </w:rPr>
  </w:style>
  <w:style w:type="paragraph" w:customStyle="1" w:styleId="a">
    <w:name w:val="текст"/>
    <w:basedOn w:val="Normal"/>
    <w:uiPriority w:val="99"/>
    <w:rsid w:val="0081278A"/>
    <w:pPr>
      <w:spacing w:after="0" w:line="240" w:lineRule="auto"/>
      <w:jc w:val="both"/>
    </w:pPr>
    <w:rPr>
      <w:rFonts w:ascii="Times New Roman" w:eastAsia="Times New Roman" w:hAnsi="Times New Roman" w:cs="Times New Roman"/>
      <w:sz w:val="24"/>
      <w:szCs w:val="20"/>
    </w:rPr>
  </w:style>
  <w:style w:type="character" w:styleId="Emphasis">
    <w:name w:val="Emphasis"/>
    <w:basedOn w:val="DefaultParagraphFont"/>
    <w:uiPriority w:val="99"/>
    <w:qFormat/>
    <w:rsid w:val="0081278A"/>
    <w:rPr>
      <w:rFonts w:cs="Times New Roman"/>
      <w:b/>
      <w:bCs/>
    </w:rPr>
  </w:style>
  <w:style w:type="paragraph" w:customStyle="1" w:styleId="Laad1">
    <w:name w:val="Laad1"/>
    <w:basedOn w:val="Subtitle"/>
    <w:autoRedefine/>
    <w:uiPriority w:val="99"/>
    <w:rsid w:val="0081278A"/>
    <w:pPr>
      <w:numPr>
        <w:numId w:val="31"/>
      </w:numPr>
      <w:spacing w:before="240"/>
      <w:jc w:val="both"/>
    </w:pPr>
    <w:rPr>
      <w:b/>
      <w:bCs/>
      <w:color w:val="000080"/>
    </w:rPr>
  </w:style>
  <w:style w:type="paragraph" w:styleId="Subtitle">
    <w:name w:val="Subtitle"/>
    <w:basedOn w:val="Normal"/>
    <w:link w:val="SubtitleChar"/>
    <w:uiPriority w:val="99"/>
    <w:qFormat/>
    <w:rsid w:val="0081278A"/>
    <w:pPr>
      <w:spacing w:after="60" w:line="240" w:lineRule="auto"/>
      <w:jc w:val="center"/>
      <w:outlineLvl w:val="1"/>
    </w:pPr>
    <w:rPr>
      <w:rFonts w:ascii="Arial" w:eastAsia="Times New Roman" w:hAnsi="Arial" w:cs="Arial"/>
      <w:sz w:val="24"/>
      <w:szCs w:val="24"/>
      <w:lang w:val="et-EE"/>
    </w:rPr>
  </w:style>
  <w:style w:type="character" w:customStyle="1" w:styleId="SubtitleChar">
    <w:name w:val="Subtitle Char"/>
    <w:basedOn w:val="DefaultParagraphFont"/>
    <w:link w:val="Subtitle"/>
    <w:uiPriority w:val="99"/>
    <w:rsid w:val="0081278A"/>
    <w:rPr>
      <w:rFonts w:ascii="Arial" w:eastAsia="Times New Roman" w:hAnsi="Arial" w:cs="Arial"/>
      <w:sz w:val="24"/>
      <w:szCs w:val="24"/>
      <w:lang w:val="et-EE"/>
    </w:rPr>
  </w:style>
  <w:style w:type="character" w:customStyle="1" w:styleId="style21">
    <w:name w:val="style21"/>
    <w:basedOn w:val="DefaultParagraphFont"/>
    <w:uiPriority w:val="99"/>
    <w:rsid w:val="0081278A"/>
    <w:rPr>
      <w:rFonts w:cs="Times New Roman"/>
      <w:b/>
      <w:bCs/>
      <w:color w:val="FF0000"/>
    </w:rPr>
  </w:style>
  <w:style w:type="paragraph" w:styleId="ListParagraph">
    <w:name w:val="List Paragraph"/>
    <w:basedOn w:val="Normal"/>
    <w:uiPriority w:val="99"/>
    <w:qFormat/>
    <w:rsid w:val="0081278A"/>
    <w:pPr>
      <w:ind w:left="720"/>
      <w:contextualSpacing/>
    </w:pPr>
    <w:rPr>
      <w:rFonts w:ascii="Calibri" w:eastAsia="Times New Roman" w:hAnsi="Calibri" w:cs="Times New Roman"/>
    </w:rPr>
  </w:style>
  <w:style w:type="character" w:customStyle="1" w:styleId="apple-converted-space">
    <w:name w:val="apple-converted-space"/>
    <w:uiPriority w:val="99"/>
    <w:rsid w:val="0081278A"/>
  </w:style>
  <w:style w:type="character" w:customStyle="1" w:styleId="st">
    <w:name w:val="st"/>
    <w:basedOn w:val="DefaultParagraphFont"/>
    <w:uiPriority w:val="99"/>
    <w:rsid w:val="0081278A"/>
    <w:rPr>
      <w:rFonts w:cs="Times New Roman"/>
    </w:rPr>
  </w:style>
  <w:style w:type="paragraph" w:customStyle="1" w:styleId="NormalUnderline">
    <w:name w:val="Normal + Underline"/>
    <w:aliases w:val="Justified,Before:  6 pt,After:  6 pt"/>
    <w:basedOn w:val="Normal"/>
    <w:uiPriority w:val="99"/>
    <w:rsid w:val="0081278A"/>
    <w:pPr>
      <w:numPr>
        <w:ilvl w:val="1"/>
        <w:numId w:val="21"/>
      </w:numPr>
      <w:tabs>
        <w:tab w:val="clear" w:pos="360"/>
        <w:tab w:val="num" w:pos="709"/>
      </w:tabs>
      <w:overflowPunct w:val="0"/>
      <w:adjustRightInd w:val="0"/>
      <w:spacing w:before="120" w:after="120" w:line="240" w:lineRule="auto"/>
      <w:ind w:left="720" w:hanging="720"/>
      <w:jc w:val="both"/>
      <w:outlineLvl w:val="0"/>
    </w:pPr>
    <w:rPr>
      <w:rFonts w:ascii="Times New Roman" w:eastAsia="Times New Roman" w:hAnsi="Times New Roman" w:cs="Times New Roman"/>
      <w:iCs/>
      <w:sz w:val="24"/>
      <w:szCs w:val="24"/>
      <w:u w:val="single"/>
      <w:lang w:val="et-EE"/>
    </w:rPr>
  </w:style>
  <w:style w:type="paragraph" w:styleId="NormalWeb">
    <w:name w:val="Normal (Web)"/>
    <w:basedOn w:val="Normal"/>
    <w:link w:val="NormalWebChar"/>
    <w:uiPriority w:val="99"/>
    <w:rsid w:val="0081278A"/>
    <w:pPr>
      <w:spacing w:before="240" w:after="100" w:afterAutospacing="1" w:line="240" w:lineRule="auto"/>
    </w:pPr>
    <w:rPr>
      <w:rFonts w:ascii="Garamond" w:eastAsia="Times New Roman" w:hAnsi="Garamond" w:cs="Times New Roman"/>
      <w:sz w:val="24"/>
      <w:szCs w:val="24"/>
    </w:rPr>
  </w:style>
  <w:style w:type="character" w:customStyle="1" w:styleId="NormalWebChar">
    <w:name w:val="Normal (Web) Char"/>
    <w:link w:val="NormalWeb"/>
    <w:uiPriority w:val="99"/>
    <w:locked/>
    <w:rsid w:val="0081278A"/>
    <w:rPr>
      <w:rFonts w:ascii="Garamond" w:eastAsia="Times New Roman" w:hAnsi="Garamond" w:cs="Times New Roman"/>
      <w:sz w:val="24"/>
      <w:szCs w:val="24"/>
    </w:rPr>
  </w:style>
  <w:style w:type="character" w:customStyle="1" w:styleId="pagetextgeneral2">
    <w:name w:val="pagetextgeneral2"/>
    <w:basedOn w:val="DefaultParagraphFont"/>
    <w:uiPriority w:val="99"/>
    <w:rsid w:val="008127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rina.maslova@narva.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narvaplan.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rina.maslova@narva.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arvaplan.e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38</Pages>
  <Words>12251</Words>
  <Characters>69831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2</Company>
  <LinksUpToDate>false</LinksUpToDate>
  <CharactersWithSpaces>81919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8</cp:revision>
  <cp:lastPrinted>2016-01-29T13:07:00Z</cp:lastPrinted>
  <dcterms:created xsi:type="dcterms:W3CDTF">2016-01-29T09:06:00Z</dcterms:created>
  <dcterms:modified xsi:type="dcterms:W3CDTF">2016-02-01T13:25:00Z</dcterms:modified>
</cp:coreProperties>
</file>