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8FE" w:rsidRPr="002D66C0" w:rsidRDefault="000E28FE" w:rsidP="00A25B80">
      <w:pPr>
        <w:keepNext/>
        <w:spacing w:after="0" w:line="240" w:lineRule="auto"/>
        <w:jc w:val="right"/>
        <w:outlineLvl w:val="0"/>
        <w:rPr>
          <w:rFonts w:ascii="Times New Roman" w:hAnsi="Times New Roman"/>
          <w:sz w:val="24"/>
          <w:szCs w:val="24"/>
        </w:rPr>
      </w:pPr>
      <w:r w:rsidRPr="002D66C0">
        <w:rPr>
          <w:rFonts w:ascii="Times New Roman" w:hAnsi="Times New Roman"/>
          <w:sz w:val="24"/>
          <w:szCs w:val="24"/>
        </w:rPr>
        <w:t>Eelnõu</w:t>
      </w:r>
    </w:p>
    <w:p w:rsidR="000E28FE" w:rsidRPr="002D66C0" w:rsidRDefault="000E28FE" w:rsidP="00A25B80">
      <w:pPr>
        <w:keepNext/>
        <w:spacing w:after="0" w:line="240" w:lineRule="auto"/>
        <w:jc w:val="right"/>
        <w:outlineLvl w:val="2"/>
        <w:rPr>
          <w:rFonts w:ascii="Times New Roman" w:hAnsi="Times New Roman" w:cs="Arial"/>
          <w:bCs/>
        </w:rPr>
      </w:pPr>
      <w:r w:rsidRPr="002D66C0">
        <w:rPr>
          <w:rFonts w:ascii="Times New Roman" w:hAnsi="Times New Roman" w:cs="Arial"/>
          <w:bCs/>
        </w:rPr>
        <w:t>Algataja: Narva Linnavalitsus</w:t>
      </w:r>
    </w:p>
    <w:p w:rsidR="000E28FE" w:rsidRPr="002D66C0" w:rsidRDefault="000E28FE" w:rsidP="00A25B80">
      <w:pPr>
        <w:keepNext/>
        <w:spacing w:before="120" w:after="60" w:line="240" w:lineRule="auto"/>
        <w:jc w:val="center"/>
        <w:outlineLvl w:val="2"/>
        <w:rPr>
          <w:rFonts w:ascii="Times New Roman" w:hAnsi="Times New Roman" w:cs="Arial"/>
          <w:bCs/>
          <w:sz w:val="44"/>
          <w:szCs w:val="26"/>
        </w:rPr>
      </w:pPr>
    </w:p>
    <w:p w:rsidR="000E28FE" w:rsidRPr="002D66C0" w:rsidRDefault="000E28FE" w:rsidP="00A25B80">
      <w:pPr>
        <w:keepNext/>
        <w:spacing w:before="120" w:after="60" w:line="240" w:lineRule="auto"/>
        <w:jc w:val="center"/>
        <w:outlineLvl w:val="2"/>
        <w:rPr>
          <w:rFonts w:ascii="Times New Roman" w:hAnsi="Times New Roman" w:cs="Arial"/>
          <w:bCs/>
          <w:sz w:val="44"/>
          <w:szCs w:val="26"/>
        </w:rPr>
      </w:pPr>
      <w:r w:rsidRPr="002D66C0">
        <w:rPr>
          <w:rFonts w:ascii="Times New Roman" w:hAnsi="Times New Roman" w:cs="Arial"/>
          <w:bCs/>
          <w:sz w:val="44"/>
          <w:szCs w:val="26"/>
        </w:rPr>
        <w:t>NARVA LINNAVOLIKOGU</w:t>
      </w:r>
    </w:p>
    <w:p w:rsidR="000E28FE" w:rsidRPr="002D66C0" w:rsidRDefault="000E28FE" w:rsidP="00A25B80">
      <w:pPr>
        <w:spacing w:after="0" w:line="240" w:lineRule="auto"/>
        <w:jc w:val="right"/>
        <w:rPr>
          <w:rFonts w:ascii="Times New Roman" w:hAnsi="Times New Roman"/>
          <w:szCs w:val="24"/>
        </w:rPr>
      </w:pPr>
    </w:p>
    <w:p w:rsidR="000E28FE" w:rsidRPr="002D66C0" w:rsidRDefault="000E28FE" w:rsidP="00A25B80">
      <w:pPr>
        <w:spacing w:before="240" w:after="60" w:line="240" w:lineRule="auto"/>
        <w:jc w:val="center"/>
        <w:outlineLvl w:val="4"/>
        <w:rPr>
          <w:rFonts w:ascii="Times New Roman" w:hAnsi="Times New Roman"/>
          <w:bCs/>
          <w:iCs/>
          <w:sz w:val="28"/>
          <w:szCs w:val="28"/>
        </w:rPr>
      </w:pPr>
      <w:r w:rsidRPr="002D66C0">
        <w:rPr>
          <w:rFonts w:ascii="Times New Roman" w:hAnsi="Times New Roman"/>
          <w:bCs/>
          <w:iCs/>
          <w:sz w:val="28"/>
          <w:szCs w:val="28"/>
        </w:rPr>
        <w:t>O T S U S</w:t>
      </w:r>
    </w:p>
    <w:p w:rsidR="000E28FE" w:rsidRPr="002D66C0" w:rsidRDefault="000E28FE" w:rsidP="00A25B80">
      <w:pPr>
        <w:spacing w:after="0" w:line="240" w:lineRule="auto"/>
        <w:rPr>
          <w:rFonts w:ascii="Times New Roman" w:hAnsi="Times New Roman"/>
          <w:sz w:val="24"/>
          <w:szCs w:val="24"/>
        </w:rPr>
      </w:pPr>
      <w:r w:rsidRPr="002D66C0">
        <w:rPr>
          <w:rFonts w:ascii="Times New Roman" w:hAnsi="Times New Roman"/>
          <w:sz w:val="24"/>
          <w:szCs w:val="24"/>
        </w:rPr>
        <w:t>Narva</w:t>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t>_________2016. a  nr</w:t>
      </w:r>
    </w:p>
    <w:p w:rsidR="000E28FE" w:rsidRPr="002D66C0" w:rsidRDefault="000E28FE" w:rsidP="00A25B80">
      <w:pPr>
        <w:spacing w:after="0" w:line="240" w:lineRule="auto"/>
        <w:rPr>
          <w:rFonts w:ascii="Times New Roman" w:hAnsi="Times New Roman"/>
          <w:sz w:val="24"/>
          <w:szCs w:val="24"/>
        </w:rPr>
      </w:pPr>
    </w:p>
    <w:p w:rsidR="000E28FE" w:rsidRPr="002D66C0" w:rsidRDefault="000E28FE" w:rsidP="00A25B80">
      <w:pPr>
        <w:spacing w:after="0" w:line="240" w:lineRule="auto"/>
        <w:ind w:left="4678" w:firstLine="720"/>
        <w:jc w:val="both"/>
        <w:rPr>
          <w:rFonts w:ascii="Times New Roman" w:hAnsi="Times New Roman"/>
          <w:sz w:val="24"/>
          <w:szCs w:val="24"/>
        </w:rPr>
      </w:pPr>
    </w:p>
    <w:p w:rsidR="000E28FE" w:rsidRPr="002D66C0" w:rsidRDefault="000E28FE" w:rsidP="00A25B80">
      <w:pPr>
        <w:spacing w:after="0" w:line="240" w:lineRule="auto"/>
        <w:rPr>
          <w:rFonts w:ascii="Times New Roman" w:hAnsi="Times New Roman"/>
          <w:b/>
          <w:sz w:val="24"/>
          <w:szCs w:val="24"/>
        </w:rPr>
      </w:pPr>
      <w:r w:rsidRPr="002D66C0">
        <w:rPr>
          <w:rFonts w:ascii="Times New Roman" w:hAnsi="Times New Roman"/>
          <w:b/>
          <w:sz w:val="24"/>
          <w:szCs w:val="24"/>
        </w:rPr>
        <w:t xml:space="preserve">Hoonestusõiguse seadmine  munitsipaalomandis olevatele </w:t>
      </w:r>
    </w:p>
    <w:p w:rsidR="000E28FE" w:rsidRPr="002D66C0" w:rsidRDefault="000E28FE" w:rsidP="00A25B80">
      <w:pPr>
        <w:spacing w:after="0" w:line="240" w:lineRule="auto"/>
        <w:rPr>
          <w:rFonts w:ascii="Times New Roman" w:hAnsi="Times New Roman"/>
          <w:b/>
          <w:sz w:val="24"/>
          <w:szCs w:val="24"/>
        </w:rPr>
      </w:pPr>
      <w:r w:rsidRPr="002D66C0">
        <w:rPr>
          <w:rFonts w:ascii="Times New Roman" w:hAnsi="Times New Roman"/>
          <w:b/>
          <w:sz w:val="24"/>
          <w:szCs w:val="24"/>
        </w:rPr>
        <w:t xml:space="preserve">kinnisasjadele aadressidel   Ancis Daumani  </w:t>
      </w:r>
      <w:r w:rsidRPr="009D467B">
        <w:rPr>
          <w:rFonts w:ascii="Times New Roman" w:hAnsi="Times New Roman"/>
          <w:b/>
          <w:sz w:val="24"/>
          <w:szCs w:val="24"/>
        </w:rPr>
        <w:t>36 ja Ancis Daumani  38</w:t>
      </w:r>
      <w:r w:rsidRPr="002D66C0">
        <w:rPr>
          <w:rFonts w:ascii="Times New Roman" w:hAnsi="Times New Roman"/>
          <w:b/>
          <w:sz w:val="24"/>
          <w:szCs w:val="24"/>
        </w:rPr>
        <w:t xml:space="preserve">,  Narva,  </w:t>
      </w:r>
      <w:bookmarkStart w:id="0" w:name="_GoBack"/>
      <w:bookmarkEnd w:id="0"/>
      <w:r w:rsidRPr="002D66C0">
        <w:rPr>
          <w:rFonts w:ascii="Times New Roman" w:hAnsi="Times New Roman"/>
          <w:b/>
          <w:sz w:val="24"/>
          <w:szCs w:val="24"/>
        </w:rPr>
        <w:t>eelläbirääkimistega pakkumise korras</w:t>
      </w:r>
    </w:p>
    <w:p w:rsidR="000E28FE" w:rsidRPr="002D66C0" w:rsidRDefault="000E28FE" w:rsidP="00A25B80">
      <w:pPr>
        <w:spacing w:after="0" w:line="240" w:lineRule="auto"/>
        <w:rPr>
          <w:rFonts w:ascii="Times New Roman" w:hAnsi="Times New Roman"/>
          <w:sz w:val="24"/>
          <w:szCs w:val="24"/>
        </w:rPr>
      </w:pPr>
    </w:p>
    <w:p w:rsidR="000E28FE" w:rsidRPr="002D66C0" w:rsidRDefault="000E28FE" w:rsidP="00A25B80">
      <w:pPr>
        <w:tabs>
          <w:tab w:val="num" w:pos="0"/>
        </w:tabs>
        <w:spacing w:after="0" w:line="240" w:lineRule="auto"/>
        <w:rPr>
          <w:rFonts w:ascii="Times New Roman" w:hAnsi="Times New Roman"/>
          <w:b/>
          <w:bCs/>
          <w:sz w:val="24"/>
          <w:szCs w:val="24"/>
        </w:rPr>
      </w:pPr>
    </w:p>
    <w:p w:rsidR="000E28FE" w:rsidRPr="002D66C0" w:rsidRDefault="000E28FE" w:rsidP="00A25B80">
      <w:pPr>
        <w:spacing w:after="0" w:line="240" w:lineRule="auto"/>
        <w:jc w:val="center"/>
        <w:rPr>
          <w:rFonts w:ascii="Times New Roman" w:hAnsi="Times New Roman"/>
          <w:b/>
          <w:bCs/>
          <w:sz w:val="24"/>
          <w:szCs w:val="24"/>
        </w:rPr>
      </w:pPr>
      <w:r w:rsidRPr="002D66C0">
        <w:rPr>
          <w:rFonts w:ascii="Times New Roman" w:hAnsi="Times New Roman"/>
          <w:b/>
          <w:bCs/>
          <w:sz w:val="24"/>
          <w:szCs w:val="24"/>
        </w:rPr>
        <w:t>1. Asjaolud ja menetluse käik</w:t>
      </w:r>
    </w:p>
    <w:p w:rsidR="000E28FE" w:rsidRPr="002D66C0" w:rsidRDefault="000E28FE" w:rsidP="00A25B80">
      <w:pPr>
        <w:tabs>
          <w:tab w:val="num" w:pos="0"/>
        </w:tabs>
        <w:spacing w:after="0" w:line="240" w:lineRule="auto"/>
        <w:jc w:val="both"/>
        <w:rPr>
          <w:rFonts w:ascii="Times New Roman" w:hAnsi="Times New Roman"/>
          <w:b/>
          <w:bCs/>
          <w:sz w:val="24"/>
          <w:szCs w:val="24"/>
        </w:rPr>
      </w:pPr>
      <w:r w:rsidRPr="002D66C0">
        <w:rPr>
          <w:rFonts w:ascii="Times New Roman" w:hAnsi="Times New Roman"/>
          <w:b/>
          <w:bCs/>
          <w:sz w:val="24"/>
          <w:szCs w:val="24"/>
        </w:rPr>
        <w:t xml:space="preserve"> </w:t>
      </w:r>
    </w:p>
    <w:p w:rsidR="000E28FE" w:rsidRPr="002D66C0" w:rsidRDefault="000E28FE" w:rsidP="00A25B80">
      <w:pPr>
        <w:tabs>
          <w:tab w:val="num" w:pos="0"/>
        </w:tabs>
        <w:spacing w:after="0" w:line="240" w:lineRule="auto"/>
        <w:jc w:val="both"/>
        <w:rPr>
          <w:rFonts w:ascii="Times New Roman" w:hAnsi="Times New Roman"/>
          <w:b/>
          <w:bCs/>
          <w:sz w:val="24"/>
          <w:szCs w:val="24"/>
        </w:rPr>
      </w:pPr>
    </w:p>
    <w:tbl>
      <w:tblPr>
        <w:tblW w:w="9735" w:type="dxa"/>
        <w:tblCellSpacing w:w="0" w:type="dxa"/>
        <w:tblCellMar>
          <w:left w:w="0" w:type="dxa"/>
          <w:right w:w="0" w:type="dxa"/>
        </w:tblCellMar>
        <w:tblLook w:val="00A0" w:firstRow="1" w:lastRow="0" w:firstColumn="1" w:lastColumn="0" w:noHBand="0" w:noVBand="0"/>
      </w:tblPr>
      <w:tblGrid>
        <w:gridCol w:w="9735"/>
      </w:tblGrid>
      <w:tr w:rsidR="000E28FE" w:rsidRPr="007D3B50" w:rsidTr="00507FD6">
        <w:trPr>
          <w:tblCellSpacing w:w="0" w:type="dxa"/>
        </w:trPr>
        <w:tc>
          <w:tcPr>
            <w:tcW w:w="9735" w:type="dxa"/>
          </w:tcPr>
          <w:p w:rsidR="000E28FE" w:rsidRPr="008B7472" w:rsidRDefault="00D67A16" w:rsidP="00A25B80">
            <w:pPr>
              <w:spacing w:after="0" w:line="240" w:lineRule="auto"/>
              <w:jc w:val="both"/>
              <w:rPr>
                <w:rFonts w:ascii="Times New Roman" w:hAnsi="Times New Roman"/>
                <w:sz w:val="24"/>
                <w:szCs w:val="24"/>
              </w:rPr>
            </w:pPr>
            <w:r w:rsidRPr="008D3447">
              <w:rPr>
                <w:rFonts w:ascii="Times New Roman" w:hAnsi="Times New Roman"/>
                <w:sz w:val="24"/>
                <w:szCs w:val="24"/>
              </w:rPr>
              <w:t xml:space="preserve">Otsus </w:t>
            </w:r>
            <w:proofErr w:type="spellStart"/>
            <w:r w:rsidRPr="008D3447">
              <w:rPr>
                <w:rFonts w:ascii="Times New Roman" w:hAnsi="Times New Roman"/>
                <w:sz w:val="24"/>
                <w:szCs w:val="24"/>
              </w:rPr>
              <w:t>kehtestaks</w:t>
            </w:r>
            <w:r w:rsidR="00DA23F4" w:rsidRPr="008D3447">
              <w:rPr>
                <w:rFonts w:ascii="Times New Roman" w:hAnsi="Times New Roman"/>
                <w:sz w:val="24"/>
                <w:szCs w:val="24"/>
              </w:rPr>
              <w:t>e</w:t>
            </w:r>
            <w:proofErr w:type="spellEnd"/>
            <w:r w:rsidRPr="008D3447">
              <w:rPr>
                <w:rFonts w:ascii="Times New Roman" w:hAnsi="Times New Roman"/>
                <w:sz w:val="24"/>
                <w:szCs w:val="24"/>
              </w:rPr>
              <w:t xml:space="preserve"> </w:t>
            </w:r>
            <w:r w:rsidR="00DA23F4" w:rsidRPr="008D3447">
              <w:rPr>
                <w:rFonts w:ascii="Times New Roman" w:hAnsi="Times New Roman"/>
                <w:sz w:val="24"/>
                <w:szCs w:val="24"/>
              </w:rPr>
              <w:t>k</w:t>
            </w:r>
            <w:r w:rsidRPr="008D3447">
              <w:rPr>
                <w:rFonts w:ascii="Times New Roman" w:hAnsi="Times New Roman"/>
                <w:sz w:val="24"/>
                <w:szCs w:val="24"/>
              </w:rPr>
              <w:t xml:space="preserve">ohaliku omavalitsuse korralduse seaduse § 22 lg. 1 p. 6¹ ja </w:t>
            </w:r>
            <w:r w:rsidR="000E28FE" w:rsidRPr="008D3447">
              <w:rPr>
                <w:rFonts w:ascii="Times New Roman" w:hAnsi="Times New Roman"/>
                <w:sz w:val="24"/>
                <w:szCs w:val="24"/>
              </w:rPr>
              <w:t xml:space="preserve">Narva Linnavolikogu 27. augusti 2015 määrusega nr 26 </w:t>
            </w:r>
            <w:r w:rsidRPr="008D3447">
              <w:rPr>
                <w:rFonts w:ascii="Times New Roman" w:hAnsi="Times New Roman"/>
                <w:sz w:val="24"/>
                <w:szCs w:val="24"/>
              </w:rPr>
              <w:t xml:space="preserve"> kinnitatud </w:t>
            </w:r>
            <w:hyperlink r:id="rId7" w:history="1">
              <w:r w:rsidR="000E28FE" w:rsidRPr="008D3447">
                <w:rPr>
                  <w:rFonts w:ascii="Times New Roman" w:hAnsi="Times New Roman"/>
                  <w:color w:val="0000FF"/>
                  <w:sz w:val="24"/>
                  <w:szCs w:val="24"/>
                  <w:u w:val="single"/>
                </w:rPr>
                <w:t>"Narva linna  omandis  olevale  kinnisasjale hoonestusõiguse s</w:t>
              </w:r>
              <w:r w:rsidR="000E28FE" w:rsidRPr="008D3447">
                <w:rPr>
                  <w:rFonts w:ascii="Times New Roman" w:hAnsi="Times New Roman"/>
                  <w:color w:val="002060"/>
                  <w:sz w:val="24"/>
                  <w:szCs w:val="24"/>
                  <w:u w:val="single"/>
                </w:rPr>
                <w:t>ea</w:t>
              </w:r>
              <w:r w:rsidR="000E28FE" w:rsidRPr="008D3447">
                <w:rPr>
                  <w:rFonts w:ascii="Times New Roman" w:hAnsi="Times New Roman"/>
                  <w:color w:val="0000FF"/>
                  <w:sz w:val="24"/>
                  <w:szCs w:val="24"/>
                  <w:u w:val="single"/>
                </w:rPr>
                <w:t xml:space="preserve">dmise </w:t>
              </w:r>
              <w:r w:rsidRPr="008D3447">
                <w:rPr>
                  <w:rFonts w:ascii="Times New Roman" w:hAnsi="Times New Roman"/>
                  <w:color w:val="0000FF"/>
                  <w:sz w:val="24"/>
                  <w:szCs w:val="24"/>
                  <w:u w:val="single"/>
                </w:rPr>
                <w:t>korra</w:t>
              </w:r>
              <w:r w:rsidR="000E28FE" w:rsidRPr="008D3447">
                <w:rPr>
                  <w:rFonts w:ascii="Times New Roman" w:hAnsi="Times New Roman"/>
                  <w:color w:val="0000FF"/>
                  <w:sz w:val="24"/>
                  <w:szCs w:val="24"/>
                  <w:u w:val="single"/>
                </w:rPr>
                <w:t>"</w:t>
              </w:r>
            </w:hyperlink>
            <w:r w:rsidR="000E28FE" w:rsidRPr="008D3447">
              <w:rPr>
                <w:rFonts w:ascii="Times New Roman" w:hAnsi="Times New Roman"/>
                <w:sz w:val="24"/>
                <w:szCs w:val="24"/>
              </w:rPr>
              <w:t xml:space="preserve"> </w:t>
            </w:r>
            <w:r w:rsidRPr="008D3447">
              <w:rPr>
                <w:rFonts w:ascii="Times New Roman" w:hAnsi="Times New Roman"/>
                <w:sz w:val="24"/>
                <w:szCs w:val="24"/>
              </w:rPr>
              <w:t>alusel.</w:t>
            </w:r>
            <w:r w:rsidRPr="007D3B50">
              <w:rPr>
                <w:rFonts w:ascii="Times New Roman" w:hAnsi="Times New Roman"/>
                <w:sz w:val="24"/>
                <w:szCs w:val="24"/>
              </w:rPr>
              <w:t xml:space="preserve"> </w:t>
            </w: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Narva Linnavalitsuse  Arhitektuuri-ja Linnaplaneerimise  Ameti  (registrikood 75029820) bilansis  on  järgmised hoonestamata kinnistud:</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1. </w:t>
            </w:r>
            <w:r w:rsidRPr="007D3B50">
              <w:rPr>
                <w:rFonts w:ascii="Times New Roman" w:hAnsi="Times New Roman"/>
                <w:b/>
                <w:sz w:val="24"/>
                <w:szCs w:val="24"/>
              </w:rPr>
              <w:t>Ancis Daumani  36</w:t>
            </w:r>
            <w:r w:rsidRPr="007D3B50">
              <w:rPr>
                <w:rFonts w:ascii="Times New Roman" w:hAnsi="Times New Roman"/>
                <w:sz w:val="24"/>
                <w:szCs w:val="24"/>
              </w:rPr>
              <w:t xml:space="preserve"> (kinnistusregistriosa nr 3876309, katastritunnus 51104:001:0102, pindala 6080 m2, maa sihtotstarve - ärimaa 100%, bilansiline maksumus 19 460 eurot, detailplaneering on kehtestatud, hoonestusõiguse arvestuslik aastatasu on 1946 (üks tuhat üheksasada nelikümmend  kuus) eurot, mis moodustab 10% ärimaa sihtotstarbega maa maksustamishinnast), edaspidi nimetatud </w:t>
            </w:r>
            <w:r w:rsidRPr="007D3B50">
              <w:rPr>
                <w:rFonts w:ascii="Times New Roman" w:hAnsi="Times New Roman"/>
                <w:i/>
                <w:sz w:val="24"/>
                <w:szCs w:val="24"/>
              </w:rPr>
              <w:t>kinnisasi I</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2. </w:t>
            </w:r>
            <w:r w:rsidRPr="007D3B50">
              <w:rPr>
                <w:rFonts w:ascii="Times New Roman" w:hAnsi="Times New Roman"/>
                <w:b/>
                <w:sz w:val="24"/>
                <w:szCs w:val="24"/>
              </w:rPr>
              <w:t>Ancis Daumani  38</w:t>
            </w:r>
            <w:r w:rsidRPr="007D3B50">
              <w:rPr>
                <w:rFonts w:ascii="Times New Roman" w:hAnsi="Times New Roman"/>
                <w:sz w:val="24"/>
                <w:szCs w:val="24"/>
              </w:rPr>
              <w:t xml:space="preserve">  (kinnistusregistriosa nr 3876509, katastritunnus 51104:001:0104, pindala 6593 m2, sihtotstarve - ärimaa 100%, bilansiline maksumus 21 100 eurot, detailplaneering on kehtestatud, hoonestusõiguse arvestuslik aastatasu on 2100 (kaks  tuhat  ükssada) eurot, mis moodustab 10% ärimaa sihtotstarbega maa maksustamishinnast), edaspidi nimetatud </w:t>
            </w:r>
            <w:r w:rsidRPr="007D3B50">
              <w:rPr>
                <w:rFonts w:ascii="Times New Roman" w:hAnsi="Times New Roman"/>
                <w:i/>
                <w:sz w:val="24"/>
                <w:szCs w:val="24"/>
              </w:rPr>
              <w:t>kinnisasi II</w:t>
            </w:r>
            <w:r w:rsidRPr="007D3B50">
              <w:rPr>
                <w:rFonts w:ascii="Times New Roman" w:hAnsi="Times New Roman"/>
                <w:sz w:val="24"/>
                <w:szCs w:val="24"/>
              </w:rPr>
              <w:t>.</w:t>
            </w:r>
          </w:p>
          <w:p w:rsidR="000E28FE" w:rsidRPr="007D3B50" w:rsidRDefault="000E28FE" w:rsidP="00A25B80">
            <w:pPr>
              <w:spacing w:after="0" w:line="240" w:lineRule="auto"/>
              <w:jc w:val="both"/>
              <w:rPr>
                <w:rFonts w:ascii="Times New Roman" w:hAnsi="Times New Roman"/>
                <w:b/>
                <w:sz w:val="24"/>
                <w:szCs w:val="24"/>
                <w:lang w:eastAsia="ru-RU"/>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Vastavalt Ober-Haus Kinnisvara eksperthinnangutele oli kinnistute turuväärtus 25.04.2011 seisuga järgmine:</w:t>
            </w:r>
          </w:p>
          <w:p w:rsidR="000E28FE" w:rsidRPr="007D3B50" w:rsidRDefault="000E28FE" w:rsidP="00A25B80">
            <w:pPr>
              <w:numPr>
                <w:ilvl w:val="0"/>
                <w:numId w:val="1"/>
              </w:numPr>
              <w:spacing w:after="0" w:line="240" w:lineRule="auto"/>
              <w:contextualSpacing/>
              <w:jc w:val="both"/>
              <w:rPr>
                <w:rFonts w:ascii="Times New Roman" w:hAnsi="Times New Roman"/>
                <w:sz w:val="24"/>
                <w:szCs w:val="24"/>
              </w:rPr>
            </w:pPr>
            <w:r w:rsidRPr="007D3B50">
              <w:rPr>
                <w:rFonts w:ascii="Times New Roman" w:hAnsi="Times New Roman"/>
                <w:sz w:val="24"/>
                <w:szCs w:val="24"/>
              </w:rPr>
              <w:t>Ancis Daumani 36 - 133 800 eurot;</w:t>
            </w:r>
          </w:p>
          <w:p w:rsidR="000E28FE" w:rsidRPr="007D3B50" w:rsidRDefault="000E28FE" w:rsidP="00A25B80">
            <w:pPr>
              <w:numPr>
                <w:ilvl w:val="0"/>
                <w:numId w:val="1"/>
              </w:numPr>
              <w:spacing w:after="0" w:line="240" w:lineRule="auto"/>
              <w:contextualSpacing/>
              <w:jc w:val="both"/>
              <w:rPr>
                <w:rFonts w:ascii="Times New Roman" w:hAnsi="Times New Roman"/>
                <w:sz w:val="24"/>
                <w:szCs w:val="24"/>
              </w:rPr>
            </w:pPr>
            <w:r w:rsidRPr="007D3B50">
              <w:rPr>
                <w:rFonts w:ascii="Times New Roman" w:hAnsi="Times New Roman"/>
                <w:sz w:val="24"/>
                <w:szCs w:val="24"/>
              </w:rPr>
              <w:t>Ancis Daumani 38 - 158 200 eurot.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Eelnimetatud  munitsipaalmaadele korraldati korduvalt hoonestusõiguse seadmiseks ja kinnistute võõrandamiseks enampakkumisi, kuid ühtegi nõuetekohast pakkumist ei laekunud ja enampakkumised tunnistati  nurjunuks.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Narva Linnavalitsuse linnavarakomisjoni 27.04.2016. a.  istungil (protokoll nr 5) arutati Narva linna haldusterritooriumil saunakompleksi  rajamise  küsimust ning otsustati:</w:t>
            </w:r>
          </w:p>
          <w:p w:rsidR="000E28FE" w:rsidRPr="007D3B50" w:rsidRDefault="000E28FE" w:rsidP="00A25B80">
            <w:pPr>
              <w:spacing w:before="100" w:beforeAutospacing="1" w:after="100" w:afterAutospacing="1" w:line="240" w:lineRule="auto"/>
              <w:jc w:val="both"/>
              <w:outlineLvl w:val="0"/>
              <w:rPr>
                <w:rFonts w:ascii="Times New Roman" w:hAnsi="Times New Roman"/>
                <w:sz w:val="24"/>
                <w:szCs w:val="24"/>
              </w:rPr>
            </w:pPr>
            <w:r w:rsidRPr="008270F7">
              <w:rPr>
                <w:rFonts w:ascii="Times New Roman" w:hAnsi="Times New Roman"/>
                <w:sz w:val="24"/>
                <w:szCs w:val="24"/>
              </w:rPr>
              <w:lastRenderedPageBreak/>
              <w:t>1</w:t>
            </w:r>
            <w:r w:rsidRPr="007D3B50">
              <w:rPr>
                <w:rFonts w:ascii="Times New Roman" w:hAnsi="Times New Roman"/>
                <w:b/>
                <w:sz w:val="24"/>
                <w:szCs w:val="24"/>
              </w:rPr>
              <w:t xml:space="preserve">. </w:t>
            </w:r>
            <w:r w:rsidRPr="007D3B50">
              <w:rPr>
                <w:rFonts w:ascii="Times New Roman" w:hAnsi="Times New Roman"/>
                <w:sz w:val="24"/>
                <w:szCs w:val="24"/>
              </w:rPr>
              <w:t>Soovitada seada Narva linna omandis olevale Ancis Daumani  36 kinnisasjale (kinnistusregistriosa nr 3876309, katastritunnus 51104:001:0102, pindala 6080 m</w:t>
            </w:r>
            <w:r w:rsidRPr="007D3B50">
              <w:rPr>
                <w:rFonts w:ascii="Times New Roman" w:hAnsi="Times New Roman"/>
                <w:sz w:val="24"/>
                <w:szCs w:val="24"/>
                <w:vertAlign w:val="superscript"/>
              </w:rPr>
              <w:t>2</w:t>
            </w:r>
            <w:r w:rsidRPr="007D3B50">
              <w:rPr>
                <w:rFonts w:ascii="Times New Roman" w:hAnsi="Times New Roman"/>
                <w:sz w:val="24"/>
                <w:szCs w:val="24"/>
              </w:rPr>
              <w:t>, sihtotstarve - ärimaa 100%, detailplaneering on kehtestatud), või Ancis Daumani  38  kinnisasjale (kinnistusregistriosa nr 3876509, katastritunnus 51104:001:0104, pindala 6593 m</w:t>
            </w:r>
            <w:r w:rsidRPr="007D3B50">
              <w:rPr>
                <w:rFonts w:ascii="Times New Roman" w:hAnsi="Times New Roman"/>
                <w:sz w:val="24"/>
                <w:szCs w:val="24"/>
                <w:vertAlign w:val="superscript"/>
              </w:rPr>
              <w:t>2</w:t>
            </w:r>
            <w:r w:rsidRPr="007D3B50">
              <w:rPr>
                <w:rFonts w:ascii="Times New Roman" w:hAnsi="Times New Roman"/>
                <w:sz w:val="24"/>
                <w:szCs w:val="24"/>
              </w:rPr>
              <w:t xml:space="preserve">, sihtotstarve - ärimaa 100%,  detailplaneering on kehtestatud) eelläbirääkimistega pakkumise korras tähtajaline hoonestusõigus saunakompleksi ehitamiseks. </w:t>
            </w:r>
          </w:p>
          <w:p w:rsidR="000E28FE" w:rsidRPr="007D3B50" w:rsidRDefault="000E28FE" w:rsidP="00A25B80">
            <w:pPr>
              <w:spacing w:before="100" w:beforeAutospacing="1" w:after="100" w:afterAutospacing="1" w:line="240" w:lineRule="auto"/>
              <w:jc w:val="both"/>
              <w:rPr>
                <w:rFonts w:ascii="Times New Roman" w:hAnsi="Times New Roman"/>
                <w:sz w:val="24"/>
                <w:szCs w:val="24"/>
              </w:rPr>
            </w:pPr>
            <w:r w:rsidRPr="007D3B50">
              <w:rPr>
                <w:rFonts w:ascii="Times New Roman" w:hAnsi="Times New Roman"/>
                <w:sz w:val="24"/>
                <w:szCs w:val="24"/>
              </w:rPr>
              <w:t>2. Hoonestusõigus seatakse tasuta</w:t>
            </w:r>
            <w:r w:rsidR="008270F7">
              <w:rPr>
                <w:rFonts w:ascii="Times New Roman" w:hAnsi="Times New Roman"/>
                <w:sz w:val="24"/>
                <w:szCs w:val="24"/>
              </w:rPr>
              <w:t>;</w:t>
            </w:r>
          </w:p>
          <w:p w:rsidR="00084E04" w:rsidRPr="007D3B50" w:rsidRDefault="000E28FE" w:rsidP="0024362F">
            <w:pPr>
              <w:spacing w:before="100" w:beforeAutospacing="1" w:after="100" w:afterAutospacing="1"/>
              <w:jc w:val="both"/>
              <w:rPr>
                <w:rFonts w:ascii="Times New Roman" w:hAnsi="Times New Roman"/>
                <w:sz w:val="24"/>
                <w:szCs w:val="24"/>
              </w:rPr>
            </w:pPr>
            <w:r w:rsidRPr="008D3447">
              <w:rPr>
                <w:rFonts w:ascii="Times New Roman" w:hAnsi="Times New Roman"/>
                <w:sz w:val="24"/>
                <w:szCs w:val="24"/>
              </w:rPr>
              <w:t xml:space="preserve">3. </w:t>
            </w:r>
            <w:r w:rsidR="006C5CA6" w:rsidRPr="008D3447">
              <w:rPr>
                <w:rFonts w:ascii="Times New Roman" w:hAnsi="Times New Roman"/>
                <w:sz w:val="24"/>
                <w:szCs w:val="24"/>
              </w:rPr>
              <w:t>Soovitada kehtestada hoonestusõiguse  aastatasu suuruses 00.00 eurot ning  eelläbirääkimistega pakkumise alghind  00.00 eurot;</w:t>
            </w:r>
            <w:r w:rsidR="0024362F">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outlineLvl w:val="0"/>
              <w:rPr>
                <w:rFonts w:ascii="Times New Roman" w:hAnsi="Times New Roman"/>
                <w:sz w:val="24"/>
                <w:szCs w:val="24"/>
              </w:rPr>
            </w:pPr>
            <w:r w:rsidRPr="007D3B50">
              <w:rPr>
                <w:rFonts w:ascii="Times New Roman" w:hAnsi="Times New Roman"/>
                <w:sz w:val="24"/>
                <w:szCs w:val="24"/>
              </w:rPr>
              <w:t>4. Soovitada kehtestada enampakkumise osavõtutasu Ancis Daumani  36 kinnisasja osas 100 eurot ja  tagatisraha 973 eurot</w:t>
            </w:r>
            <w:r w:rsidR="008270F7">
              <w:rPr>
                <w:rFonts w:ascii="Times New Roman" w:hAnsi="Times New Roman"/>
                <w:sz w:val="24"/>
                <w:szCs w:val="24"/>
              </w:rPr>
              <w:t>;</w:t>
            </w:r>
            <w:r w:rsidRPr="007D3B50">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outlineLvl w:val="0"/>
              <w:rPr>
                <w:rFonts w:ascii="Times New Roman" w:hAnsi="Times New Roman"/>
                <w:sz w:val="24"/>
                <w:szCs w:val="24"/>
              </w:rPr>
            </w:pPr>
            <w:r w:rsidRPr="007D3B50">
              <w:rPr>
                <w:rFonts w:ascii="Times New Roman" w:hAnsi="Times New Roman"/>
                <w:sz w:val="24"/>
                <w:szCs w:val="24"/>
              </w:rPr>
              <w:t>5. Soovitada kehtestada enampakkumise osavõtutasu Ancis Daumani  38 kinnisasja osas 110 eurot ja  tagatisraha 1055 eurot</w:t>
            </w:r>
            <w:r w:rsidR="008270F7">
              <w:rPr>
                <w:rFonts w:ascii="Times New Roman" w:hAnsi="Times New Roman"/>
                <w:sz w:val="24"/>
                <w:szCs w:val="24"/>
              </w:rPr>
              <w:t>;</w:t>
            </w:r>
            <w:r w:rsidRPr="007D3B50">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6. Soovitada  kehtestada  järgmised   hoonestusõiguse seadmise lisatingimused: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6.1. Hoonestaja kohustub ehitama kooskõlas kehtestatud detailplaneeringuga hoonestaja tellimusel koostatud ehitusprojekti kohaselt ja hoonestaja poolt taotletud ehituslubade alusel kinnisasjale saunakompleksi sotsiaalselt  võimalikult  laiale kasutajate  ringile (lastest kuni eakateni), kus osutatakse avaliku sauna (sh võimalus vihelda  saunavihaga) ja pesemisteenuseid ning samuti  muid saunateenuste osutamisega kaasnevaid teenuseid.  Saunakompleksis  peab olema  minimaalselt   60 pesemiskohta (vähemalt 30 </w:t>
            </w:r>
            <w:r w:rsidR="008B7472">
              <w:rPr>
                <w:rFonts w:ascii="Times New Roman" w:hAnsi="Times New Roman"/>
                <w:sz w:val="24"/>
                <w:szCs w:val="24"/>
                <w:lang w:eastAsia="ru-RU"/>
              </w:rPr>
              <w:t>naistele</w:t>
            </w:r>
            <w:r w:rsidRPr="007D3B50">
              <w:rPr>
                <w:rFonts w:ascii="Times New Roman" w:hAnsi="Times New Roman"/>
                <w:sz w:val="24"/>
                <w:szCs w:val="24"/>
                <w:lang w:eastAsia="ru-RU"/>
              </w:rPr>
              <w:t xml:space="preserve"> ja 30 meestele). Hoonestajal on võimalus projekteerida  ja ehitada saunakompleksis muud  ilu- ja isikuteenust osutavate ettevõtete ruumid ja puhkealad. </w:t>
            </w: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6.2. Hoonestaja  kohustub kasutama  punktis 6.1. nimetatud  hoonet avaliku sauna (sh võimalus vihelda  saunavihaga)  ja pesemisteenuse osutamiseks  kogu  hoonestusõiguse  seadmise lepingu kehtivuse ajal. Kui hoonestaja ei kasuta ehitist sihtotstarbeliselt, on kinnisasja omanikul õigus nõuda hoonestajalt leppetrahvi 0,3% hoonestusõiguse </w:t>
            </w:r>
            <w:r w:rsidRPr="007D3B50">
              <w:rPr>
                <w:rFonts w:ascii="Times New Roman" w:hAnsi="Times New Roman"/>
                <w:sz w:val="24"/>
                <w:szCs w:val="24"/>
                <w:u w:val="single"/>
              </w:rPr>
              <w:t>arvestuslikust aastatasust</w:t>
            </w:r>
            <w:r w:rsidRPr="007D3B50">
              <w:rPr>
                <w:rFonts w:ascii="Times New Roman" w:hAnsi="Times New Roman"/>
                <w:sz w:val="24"/>
                <w:szCs w:val="24"/>
              </w:rPr>
              <w:t xml:space="preserve"> iga päeva eest, mil hoonestaja rikub ehitise sihtotstarbelise kasutamise kohustust.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6.3. Pakkumiste  läbiviimisel  on parima  pakkumuse väljaselgitamise aluseks  suurem   investeeringute summa ja investeerimiskohustuse täitmise tagatiste olemasolu ja nende iseloom.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6.4. Investeeringud  hoonestaja  pakutud  suuruses ja  tähtaegadel</w:t>
            </w:r>
            <w:r w:rsidR="008270F7">
              <w:rPr>
                <w:rFonts w:ascii="Times New Roman" w:hAnsi="Times New Roman"/>
                <w:sz w:val="24"/>
                <w:szCs w:val="24"/>
              </w:rPr>
              <w:t>;</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6.5. Hoonestaja hoonestusõiguse aastatasust vabastamine hoonestusõiguse seadmise</w:t>
            </w:r>
            <w:r w:rsidRPr="007D3B50">
              <w:rPr>
                <w:rFonts w:ascii="Times New Roman" w:hAnsi="Times New Roman"/>
                <w:b/>
                <w:sz w:val="24"/>
                <w:szCs w:val="24"/>
                <w:lang w:eastAsia="ru-RU"/>
              </w:rPr>
              <w:t xml:space="preserve"> </w:t>
            </w:r>
            <w:r w:rsidRPr="007D3B50">
              <w:rPr>
                <w:rFonts w:ascii="Times New Roman" w:hAnsi="Times New Roman"/>
                <w:sz w:val="24"/>
                <w:szCs w:val="24"/>
                <w:lang w:eastAsia="ru-RU"/>
              </w:rPr>
              <w:t>lepingu kehtivuse ajal</w:t>
            </w:r>
            <w:r w:rsidR="008270F7">
              <w:rPr>
                <w:rFonts w:ascii="Times New Roman" w:hAnsi="Times New Roman"/>
                <w:sz w:val="24"/>
                <w:szCs w:val="24"/>
                <w:lang w:eastAsia="ru-RU"/>
              </w:rPr>
              <w:t>;</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6.6. Hoonestaja maamaksu maksmisest vabastamine  hoonestusõiguse  seadmise lepingu kehtivuse  ajal</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6.7. Tehnovõrkude- ja rajatistega ühendamine  proportsionaalselt  avaliku sauna  pesemisruumide pindalaga linnaeelarve kulul</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6.8. Sõidutee ja sauna külastajatele parkimisplatsi ehitamine ning  saunakompleksi territooriumi </w:t>
            </w:r>
            <w:r w:rsidRPr="007D3B50">
              <w:rPr>
                <w:rFonts w:ascii="Times New Roman" w:hAnsi="Times New Roman"/>
                <w:sz w:val="24"/>
                <w:szCs w:val="24"/>
                <w:lang w:eastAsia="ru-RU"/>
              </w:rPr>
              <w:lastRenderedPageBreak/>
              <w:t>heakorrastamine linnaeelarve kulul</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6.9. Hoonestaja on kohustatud  kasutama   punktis 6.1.  nimetatud hoonet  heaperemehelikult, hoidma  heas  seisundis ning teostama  selleks  vajalikud  renoveerimis-, remondi- ja  parendustööd</w:t>
            </w:r>
            <w:r w:rsidR="008270F7">
              <w:rPr>
                <w:rFonts w:ascii="Times New Roman" w:hAnsi="Times New Roman"/>
                <w:sz w:val="24"/>
                <w:szCs w:val="24"/>
              </w:rPr>
              <w:t>;</w:t>
            </w:r>
            <w:r w:rsidRPr="007D3B50">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6.10. Hoonestusõiguse tähtaeg on minimaalselt 25 aastat alates hoonestusõiguse kandmisest  kinnisturaamatusse</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6.11. Hoonestaja  kohustub lõpetama punktis 6.1 nimetatud hoone ja rajatiste ehitustööd ja vormistama ehitiste kasutusload  18 kuu jooksul, arvates  ehitusloa saamise päevast</w:t>
            </w:r>
            <w:r w:rsidR="008270F7">
              <w:rPr>
                <w:rFonts w:ascii="Times New Roman" w:hAnsi="Times New Roman"/>
                <w:sz w:val="24"/>
                <w:szCs w:val="24"/>
                <w:lang w:eastAsia="ru-RU"/>
              </w:rPr>
              <w: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6.12. Hoonestaja  kohustub säilitama mõistlikud  piletihinnad avaliku sauna teenustele ja  andma soodustust sotsiaalselt vähekindlustatud  elanikele</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before="100" w:beforeAutospacing="1" w:after="100" w:afterAutospacing="1" w:line="240" w:lineRule="auto"/>
              <w:jc w:val="both"/>
              <w:rPr>
                <w:rFonts w:ascii="Times New Roman" w:hAnsi="Times New Roman"/>
                <w:bCs/>
                <w:snapToGrid w:val="0"/>
                <w:sz w:val="24"/>
                <w:szCs w:val="24"/>
                <w:lang w:eastAsia="ru-RU"/>
              </w:rPr>
            </w:pPr>
            <w:r w:rsidRPr="007D3B50">
              <w:rPr>
                <w:rFonts w:ascii="Times New Roman" w:hAnsi="Times New Roman"/>
                <w:bCs/>
                <w:snapToGrid w:val="0"/>
                <w:sz w:val="24"/>
                <w:szCs w:val="24"/>
                <w:lang w:eastAsia="ru-RU"/>
              </w:rPr>
              <w:t>6.13 Hoonestuskohustuse mittetäitmise või mittetähtaegse täitmise  eest määratakse hoonestajale trahv  5 (viie) arvestusliku hoonestusõiguse aastatasu suuruses summas. Trahvi tasumine ei vabasta hoonestajat lepingujärgsete kohustuste täitmisest</w:t>
            </w:r>
            <w:r w:rsidR="008270F7">
              <w:rPr>
                <w:rFonts w:ascii="Times New Roman" w:hAnsi="Times New Roman"/>
                <w:bCs/>
                <w:snapToGrid w:val="0"/>
                <w:sz w:val="24"/>
                <w:szCs w:val="24"/>
                <w:lang w:eastAsia="ru-RU"/>
              </w:rPr>
              <w: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6.14. Ancis Daumani  36 (kinnistusregistriosa nr 3876309) </w:t>
            </w:r>
            <w:r w:rsidRPr="008270F7">
              <w:rPr>
                <w:rFonts w:ascii="Times New Roman" w:hAnsi="Times New Roman"/>
                <w:sz w:val="24"/>
                <w:szCs w:val="24"/>
                <w:u w:val="single"/>
                <w:lang w:eastAsia="ru-RU"/>
              </w:rPr>
              <w:t>hoonestusõiguse arvestuslik  aastatasu on 1946</w:t>
            </w:r>
            <w:r w:rsidRPr="007D3B50">
              <w:rPr>
                <w:rFonts w:ascii="Times New Roman" w:hAnsi="Times New Roman"/>
                <w:sz w:val="24"/>
                <w:szCs w:val="24"/>
                <w:lang w:eastAsia="ru-RU"/>
              </w:rPr>
              <w:t xml:space="preserve"> (üks tuhat  üheksasada nelikümmend  kuus) eurot. Ancis Daumani  38  (kinnistusregistriosa nr 3876509)  </w:t>
            </w:r>
            <w:r w:rsidRPr="008270F7">
              <w:rPr>
                <w:rFonts w:ascii="Times New Roman" w:hAnsi="Times New Roman"/>
                <w:sz w:val="24"/>
                <w:szCs w:val="24"/>
                <w:u w:val="single"/>
                <w:lang w:eastAsia="ru-RU"/>
              </w:rPr>
              <w:t>hoonestusõiguse arvestuslik  aastatasu on 2100</w:t>
            </w:r>
            <w:r w:rsidRPr="007D3B50">
              <w:rPr>
                <w:rFonts w:ascii="Times New Roman" w:hAnsi="Times New Roman"/>
                <w:sz w:val="24"/>
                <w:szCs w:val="24"/>
                <w:lang w:eastAsia="ru-RU"/>
              </w:rPr>
              <w:t xml:space="preserve"> (kaks  tuhat  ükssada) eurot</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bCs/>
                <w:snapToGrid w:val="0"/>
                <w:sz w:val="24"/>
                <w:szCs w:val="24"/>
              </w:rPr>
              <w:t>6.15. Trahvi tasumine ei vabasta hoonestajat lepingujärgsete kohustuste täitmisest. Kui hoonestaja ei täida hoonestusõiguse seadmise lepingus sätestatud tingimusi, on hoonestusõiguse seadmise korraldajal õigus nõuda hoonestajalt nõusolekut hoonestusõiguse kandmiseks omaniku nimele asjaõigusseaduse § 244</w:t>
            </w:r>
            <w:r w:rsidRPr="007D3B50">
              <w:rPr>
                <w:rFonts w:ascii="Times New Roman" w:hAnsi="Times New Roman"/>
                <w:bCs/>
                <w:snapToGrid w:val="0"/>
                <w:sz w:val="24"/>
                <w:szCs w:val="24"/>
                <w:vertAlign w:val="superscript"/>
              </w:rPr>
              <w:t xml:space="preserve">1 </w:t>
            </w:r>
            <w:r w:rsidRPr="007D3B50">
              <w:rPr>
                <w:rFonts w:ascii="Times New Roman" w:hAnsi="Times New Roman"/>
                <w:bCs/>
                <w:snapToGrid w:val="0"/>
                <w:sz w:val="24"/>
                <w:szCs w:val="24"/>
              </w:rPr>
              <w:t xml:space="preserve">sätestatud korras või lepingust taganeda, seejuures on omanikul õigus nõuda hoonestajalt 5 </w:t>
            </w:r>
            <w:r w:rsidRPr="007D3B50">
              <w:rPr>
                <w:rFonts w:ascii="Times New Roman" w:hAnsi="Times New Roman"/>
                <w:bCs/>
                <w:snapToGrid w:val="0"/>
                <w:sz w:val="24"/>
                <w:szCs w:val="24"/>
                <w:lang w:eastAsia="ru-RU"/>
              </w:rPr>
              <w:t xml:space="preserve">(viie) </w:t>
            </w:r>
            <w:r w:rsidRPr="007D3B50">
              <w:rPr>
                <w:rFonts w:ascii="Times New Roman" w:hAnsi="Times New Roman"/>
                <w:bCs/>
                <w:snapToGrid w:val="0"/>
                <w:sz w:val="24"/>
                <w:szCs w:val="24"/>
              </w:rPr>
              <w:t xml:space="preserve">hoonestusõiguse </w:t>
            </w:r>
            <w:r w:rsidRPr="008270F7">
              <w:rPr>
                <w:rFonts w:ascii="Times New Roman" w:hAnsi="Times New Roman"/>
                <w:sz w:val="24"/>
                <w:szCs w:val="24"/>
                <w:u w:val="single"/>
                <w:lang w:eastAsia="ru-RU"/>
              </w:rPr>
              <w:t>arvestusliku</w:t>
            </w:r>
            <w:r w:rsidRPr="007D3B50">
              <w:rPr>
                <w:rFonts w:ascii="Times New Roman" w:hAnsi="Times New Roman"/>
                <w:b/>
                <w:sz w:val="24"/>
                <w:szCs w:val="24"/>
                <w:lang w:eastAsia="ru-RU"/>
              </w:rPr>
              <w:t xml:space="preserve"> </w:t>
            </w:r>
            <w:r w:rsidRPr="007D3B50">
              <w:rPr>
                <w:rFonts w:ascii="Times New Roman" w:hAnsi="Times New Roman"/>
                <w:bCs/>
                <w:snapToGrid w:val="0"/>
                <w:sz w:val="24"/>
                <w:szCs w:val="24"/>
              </w:rPr>
              <w:t xml:space="preserve">aastatasu suurust hüvitist. Lepingust taganemise korral ei ole </w:t>
            </w:r>
            <w:r w:rsidRPr="007D3B50">
              <w:rPr>
                <w:rFonts w:ascii="Times New Roman" w:hAnsi="Times New Roman"/>
                <w:iCs/>
                <w:sz w:val="24"/>
                <w:szCs w:val="24"/>
              </w:rPr>
              <w:t>hoonestajal õigust nõuda omanikult  hüvitist kinnisasjale jääva hoone või tehtud investeeringute  eest</w:t>
            </w:r>
            <w:r w:rsidR="008270F7">
              <w:rPr>
                <w:rFonts w:ascii="Times New Roman" w:hAnsi="Times New Roman"/>
                <w:iCs/>
                <w:sz w:val="24"/>
                <w:szCs w:val="24"/>
              </w:rPr>
              <w:t>;</w:t>
            </w:r>
            <w:r w:rsidRPr="007D3B50">
              <w:rPr>
                <w:rFonts w:ascii="Times New Roman" w:hAnsi="Times New Roman"/>
                <w:iCs/>
                <w:sz w:val="24"/>
                <w:szCs w:val="24"/>
              </w:rPr>
              <w:t xml:space="preserve"> </w:t>
            </w:r>
          </w:p>
          <w:p w:rsidR="000E28FE" w:rsidRPr="007D3B50" w:rsidRDefault="000E28FE" w:rsidP="00A25B80">
            <w:pPr>
              <w:spacing w:after="0" w:line="240" w:lineRule="auto"/>
              <w:jc w:val="both"/>
              <w:rPr>
                <w:rFonts w:ascii="Times New Roman" w:hAnsi="Times New Roman"/>
                <w:snapToGrid w:val="0"/>
                <w:sz w:val="24"/>
                <w:szCs w:val="24"/>
              </w:rPr>
            </w:pPr>
            <w:r w:rsidRPr="007D3B50">
              <w:rPr>
                <w:rFonts w:ascii="Times New Roman" w:hAnsi="Times New Roman"/>
                <w:bCs/>
                <w:snapToGrid w:val="0"/>
                <w:sz w:val="24"/>
                <w:szCs w:val="24"/>
              </w:rPr>
              <w:t xml:space="preserve">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6.16. Hoonestusõiguse lõppemisel või  hoonestusõiguse  kinnisasja  omanikule  langemisel  muutuvad kinnisasjal asuvad hooned/ehitised kinnisasja oluliseks osaks. Hoonestajal ei ole õigust hoonet/ehitisi ära vedada või nõuda kinnisasjale jääva hoone/ehitiste eest hüvitist</w:t>
            </w:r>
            <w:r w:rsidR="008270F7">
              <w:rPr>
                <w:rFonts w:ascii="Times New Roman" w:hAnsi="Times New Roman"/>
                <w:iCs/>
                <w:sz w:val="24"/>
                <w:szCs w:val="24"/>
              </w:rPr>
              <w:t>;</w:t>
            </w:r>
            <w:r w:rsidRPr="007D3B50">
              <w:rPr>
                <w:rFonts w:ascii="Times New Roman" w:hAnsi="Times New Roman"/>
                <w:iCs/>
                <w:sz w:val="24"/>
                <w:szCs w:val="24"/>
              </w:rPr>
              <w:t xml:space="preserve"> </w:t>
            </w:r>
          </w:p>
          <w:p w:rsidR="000E28FE" w:rsidRPr="007D3B50" w:rsidRDefault="000E28FE" w:rsidP="00A25B80">
            <w:pPr>
              <w:spacing w:after="0" w:line="240" w:lineRule="auto"/>
              <w:jc w:val="both"/>
              <w:rPr>
                <w:rFonts w:ascii="Times New Roman" w:hAnsi="Times New Roman"/>
                <w:bCs/>
                <w:snapToGrid w:val="0"/>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6.17. 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r w:rsidR="008270F7">
              <w:rPr>
                <w:rFonts w:ascii="Times New Roman" w:hAnsi="Times New Roman"/>
                <w:bCs/>
                <w:snapToGrid w:val="0"/>
                <w:sz w:val="24"/>
                <w:szCs w:val="24"/>
              </w:rPr>
              <w:t>;</w:t>
            </w: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6.18. Hoonestusõiguse koormamine asjaõigusega on lubatud ainult Narva Linnavolikogu nõusolekul ja see tingimus peab olema kantud kinnistusraamatusse</w:t>
            </w:r>
            <w:r w:rsidR="008270F7">
              <w:rPr>
                <w:rFonts w:ascii="Times New Roman" w:hAnsi="Times New Roman"/>
                <w:bCs/>
                <w:snapToGrid w:val="0"/>
                <w:sz w:val="24"/>
                <w:szCs w:val="24"/>
              </w:rPr>
              <w:t>;</w:t>
            </w:r>
          </w:p>
          <w:p w:rsidR="000E28FE" w:rsidRPr="007D3B50" w:rsidRDefault="000E28FE" w:rsidP="00A25B80">
            <w:pPr>
              <w:spacing w:after="0" w:line="240" w:lineRule="auto"/>
              <w:jc w:val="both"/>
              <w:rPr>
                <w:rFonts w:ascii="Times New Roman" w:hAnsi="Times New Roman"/>
                <w:bCs/>
                <w:snapToGrid w:val="0"/>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6.19. Hoonestaja koormab hoonestusõiguse ostueesõigusega kinnisasja igakordse  omaniku kasuks</w:t>
            </w:r>
            <w:r w:rsidR="008270F7">
              <w:rPr>
                <w:rFonts w:ascii="Times New Roman" w:hAnsi="Times New Roman"/>
                <w:bCs/>
                <w:snapToGrid w:val="0"/>
                <w:sz w:val="24"/>
                <w:szCs w:val="24"/>
              </w:rPr>
              <w:t>;</w:t>
            </w:r>
            <w:r w:rsidRPr="007D3B50">
              <w:rPr>
                <w:rFonts w:ascii="Times New Roman" w:hAnsi="Times New Roman"/>
                <w:bCs/>
                <w:snapToGrid w:val="0"/>
                <w:sz w:val="24"/>
                <w:szCs w:val="24"/>
              </w:rPr>
              <w:t xml:space="preserve">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6.20. Kinnisasja omanikul on õigus  nõuda  hoonestajalt nõusolekut hoonestusõiguse  enda nimele kandmiseks  või  hoonestusõiguse üleandmiseks tema poolt  nimetatud  isikule punktis 6.1. nimetatud hoonete punktis 6.11. nimetatud  tähtajaks mittevalmimisel  ja punktis 6.9. nimetatud  kohustuste rikkumisel, kui hoonestaja ei ole  lepingu rikkumist talle  antud mõistliku  tähtaja  jooksul  kõrvaldanud</w:t>
            </w:r>
            <w:r w:rsidR="008270F7">
              <w:rPr>
                <w:rFonts w:ascii="Times New Roman" w:hAnsi="Times New Roman"/>
                <w:iCs/>
                <w:sz w:val="24"/>
                <w:szCs w:val="24"/>
              </w:rPr>
              <w:t>;</w:t>
            </w:r>
          </w:p>
          <w:p w:rsidR="000E28FE" w:rsidRPr="007D3B50" w:rsidRDefault="000E28FE" w:rsidP="00A25B80">
            <w:pPr>
              <w:autoSpaceDE w:val="0"/>
              <w:autoSpaceDN w:val="0"/>
              <w:adjustRightInd w:val="0"/>
              <w:spacing w:after="0" w:line="240" w:lineRule="auto"/>
              <w:jc w:val="both"/>
              <w:rPr>
                <w:rFonts w:ascii="Times New Roman" w:hAnsi="Times New Roman"/>
                <w:bCs/>
                <w:snapToGrid w:val="0"/>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bCs/>
                <w:snapToGrid w:val="0"/>
                <w:sz w:val="24"/>
                <w:szCs w:val="24"/>
              </w:rPr>
              <w:lastRenderedPageBreak/>
              <w:t xml:space="preserve">6.21. </w:t>
            </w:r>
            <w:r w:rsidRPr="007D3B50">
              <w:rPr>
                <w:rFonts w:ascii="Times New Roman" w:hAnsi="Times New Roman"/>
                <w:sz w:val="24"/>
                <w:szCs w:val="24"/>
              </w:rPr>
              <w:t>Hoonestusõiguse seadmise lepingu sõlmimisega või muutmisega seotud kulud, sh notari tasu ja riigilõivu tasub hoonestaja</w:t>
            </w:r>
            <w:r w:rsidR="008270F7">
              <w:rPr>
                <w:rFonts w:ascii="Times New Roman" w:hAnsi="Times New Roman"/>
                <w:sz w:val="24"/>
                <w:szCs w:val="24"/>
              </w:rPr>
              <w:t>;</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6.22. Hoonestaja kohustub alluma kohesele sundtäitmisele kinnisasja omaniku nõude  rahuldamiseks</w:t>
            </w:r>
            <w:r w:rsidR="008270F7">
              <w:rPr>
                <w:rFonts w:ascii="Times New Roman" w:hAnsi="Times New Roman"/>
                <w:iCs/>
                <w:sz w:val="24"/>
                <w:szCs w:val="24"/>
              </w:rPr>
              <w: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7. Narva Linnavalitsuse  Arhitektuuri-ja Linnaplaneerimise Ametil esitada  antud küsimus  Narva Linnavalitsuse  istungile  vastava õigusakti vastuvõtmiseks</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D67A16" w:rsidRPr="008D3447" w:rsidRDefault="00D67A16" w:rsidP="00D67A16">
            <w:pPr>
              <w:spacing w:after="0" w:line="240" w:lineRule="auto"/>
              <w:jc w:val="both"/>
              <w:rPr>
                <w:rFonts w:ascii="Times New Roman" w:hAnsi="Times New Roman"/>
                <w:sz w:val="24"/>
                <w:szCs w:val="24"/>
              </w:rPr>
            </w:pPr>
            <w:r w:rsidRPr="008D3447">
              <w:rPr>
                <w:rFonts w:ascii="Times New Roman" w:hAnsi="Times New Roman"/>
                <w:sz w:val="24"/>
                <w:szCs w:val="24"/>
                <w:lang w:eastAsia="ru-RU"/>
              </w:rPr>
              <w:t xml:space="preserve">Hoonestusõiguse </w:t>
            </w:r>
            <w:r w:rsidRPr="008D3447">
              <w:rPr>
                <w:rFonts w:ascii="Times New Roman" w:hAnsi="Times New Roman"/>
                <w:sz w:val="24"/>
                <w:szCs w:val="24"/>
              </w:rPr>
              <w:t>seadmine on kooskõlas Narva Linnavalitsuse ettepanekuga ja vajadusega raja</w:t>
            </w:r>
            <w:r w:rsidR="00DA23F4" w:rsidRPr="008D3447">
              <w:rPr>
                <w:rFonts w:ascii="Times New Roman" w:hAnsi="Times New Roman"/>
                <w:sz w:val="24"/>
                <w:szCs w:val="24"/>
              </w:rPr>
              <w:t>d</w:t>
            </w:r>
            <w:r w:rsidRPr="008D3447">
              <w:rPr>
                <w:rFonts w:ascii="Times New Roman" w:hAnsi="Times New Roman"/>
                <w:sz w:val="24"/>
                <w:szCs w:val="24"/>
              </w:rPr>
              <w:t>a Narva linna</w:t>
            </w:r>
            <w:r w:rsidR="00DA23F4" w:rsidRPr="008D3447">
              <w:rPr>
                <w:rFonts w:ascii="Times New Roman" w:hAnsi="Times New Roman"/>
                <w:sz w:val="24"/>
                <w:szCs w:val="24"/>
              </w:rPr>
              <w:t>s</w:t>
            </w:r>
            <w:r w:rsidRPr="008D3447">
              <w:rPr>
                <w:rFonts w:ascii="Times New Roman" w:hAnsi="Times New Roman"/>
                <w:sz w:val="24"/>
                <w:szCs w:val="24"/>
              </w:rPr>
              <w:t xml:space="preserve">  kaasaegne linnasaun </w:t>
            </w:r>
            <w:r w:rsidR="00DA23F4" w:rsidRPr="008D3447">
              <w:rPr>
                <w:rFonts w:ascii="Times New Roman" w:hAnsi="Times New Roman"/>
                <w:sz w:val="24"/>
                <w:szCs w:val="24"/>
              </w:rPr>
              <w:t>ning</w:t>
            </w:r>
            <w:r w:rsidRPr="008D3447">
              <w:rPr>
                <w:rFonts w:ascii="Times New Roman" w:hAnsi="Times New Roman"/>
                <w:sz w:val="24"/>
                <w:szCs w:val="24"/>
              </w:rPr>
              <w:t xml:space="preserve"> selle eesmärgi saavutamiseks on otstarbekas seada Narva linna omandis olevatele  kinnisasjadele eelläbirääkimistega pakkumise korras tähtajaline hoonestusõigus saunakompleksi ehitamiseks.</w:t>
            </w:r>
          </w:p>
          <w:p w:rsidR="00D67A16" w:rsidRPr="008D3447" w:rsidRDefault="00D67A16" w:rsidP="00A25B80">
            <w:pPr>
              <w:spacing w:before="100" w:beforeAutospacing="1" w:after="100" w:afterAutospacing="1" w:line="240" w:lineRule="auto"/>
              <w:jc w:val="both"/>
              <w:rPr>
                <w:rFonts w:ascii="Times New Roman" w:hAnsi="Times New Roman"/>
                <w:sz w:val="24"/>
                <w:szCs w:val="24"/>
                <w:lang w:eastAsia="ru-RU"/>
              </w:rPr>
            </w:pPr>
          </w:p>
          <w:p w:rsidR="000E28FE" w:rsidRPr="008D3447" w:rsidRDefault="000E28FE" w:rsidP="00A25B80">
            <w:pPr>
              <w:spacing w:after="0" w:line="240" w:lineRule="auto"/>
              <w:jc w:val="center"/>
              <w:rPr>
                <w:rFonts w:ascii="Times New Roman" w:hAnsi="Times New Roman"/>
                <w:b/>
                <w:sz w:val="24"/>
                <w:szCs w:val="24"/>
              </w:rPr>
            </w:pPr>
            <w:r w:rsidRPr="008D3447">
              <w:rPr>
                <w:rFonts w:ascii="Times New Roman" w:hAnsi="Times New Roman"/>
                <w:b/>
                <w:sz w:val="24"/>
                <w:szCs w:val="24"/>
              </w:rPr>
              <w:t>2. Õiguslikud alused</w:t>
            </w:r>
          </w:p>
          <w:p w:rsidR="000E28FE" w:rsidRPr="008D3447" w:rsidRDefault="000E28FE" w:rsidP="00A25B80">
            <w:pPr>
              <w:autoSpaceDE w:val="0"/>
              <w:autoSpaceDN w:val="0"/>
              <w:adjustRightInd w:val="0"/>
              <w:spacing w:after="0" w:line="240" w:lineRule="auto"/>
              <w:jc w:val="both"/>
              <w:rPr>
                <w:rFonts w:ascii="Times New Roman" w:hAnsi="Times New Roman"/>
                <w:bCs/>
                <w:sz w:val="24"/>
                <w:szCs w:val="24"/>
              </w:rPr>
            </w:pPr>
          </w:p>
          <w:p w:rsidR="000E28FE" w:rsidRPr="008D3447" w:rsidRDefault="000E28FE" w:rsidP="00A25B80">
            <w:pPr>
              <w:autoSpaceDE w:val="0"/>
              <w:autoSpaceDN w:val="0"/>
              <w:adjustRightInd w:val="0"/>
              <w:spacing w:after="0" w:line="240" w:lineRule="auto"/>
              <w:jc w:val="both"/>
              <w:rPr>
                <w:rFonts w:ascii="Times New Roman" w:hAnsi="Times New Roman"/>
                <w:sz w:val="24"/>
                <w:szCs w:val="24"/>
              </w:rPr>
            </w:pPr>
            <w:r w:rsidRPr="008D3447">
              <w:rPr>
                <w:rFonts w:ascii="Times New Roman" w:hAnsi="Times New Roman"/>
                <w:bCs/>
                <w:sz w:val="24"/>
                <w:szCs w:val="24"/>
              </w:rPr>
              <w:t>Vastavalt Narva linna arengukavale  2008–2019</w:t>
            </w:r>
            <w:r w:rsidRPr="008D3447">
              <w:rPr>
                <w:rFonts w:ascii="Times New Roman" w:hAnsi="Times New Roman"/>
                <w:b/>
                <w:bCs/>
                <w:sz w:val="24"/>
                <w:szCs w:val="24"/>
              </w:rPr>
              <w:t xml:space="preserve"> </w:t>
            </w:r>
            <w:r w:rsidR="007017F2" w:rsidRPr="008D3447">
              <w:rPr>
                <w:rFonts w:ascii="Times New Roman" w:hAnsi="Times New Roman"/>
                <w:sz w:val="24"/>
                <w:szCs w:val="24"/>
              </w:rPr>
              <w:t>seisneb</w:t>
            </w:r>
            <w:r w:rsidRPr="008D3447">
              <w:rPr>
                <w:rFonts w:ascii="Times New Roman" w:hAnsi="Times New Roman"/>
                <w:color w:val="0000FF"/>
                <w:sz w:val="24"/>
                <w:szCs w:val="24"/>
              </w:rPr>
              <w:t xml:space="preserve"> </w:t>
            </w:r>
            <w:r w:rsidRPr="008D3447">
              <w:rPr>
                <w:rFonts w:ascii="Times New Roman" w:hAnsi="Times New Roman"/>
                <w:sz w:val="24"/>
                <w:szCs w:val="24"/>
              </w:rPr>
              <w:t>Narva linna omavalitsuse missioon</w:t>
            </w:r>
            <w:r w:rsidR="007017F2" w:rsidRPr="008D3447">
              <w:rPr>
                <w:rFonts w:ascii="Times New Roman" w:hAnsi="Times New Roman"/>
                <w:sz w:val="24"/>
                <w:szCs w:val="24"/>
              </w:rPr>
              <w:t xml:space="preserve"> linna territooriumil linna elanikele ja selle külalistele ning turistidele võimalikult soodsate elamis- ja puhkamistingimuste tagamises.</w:t>
            </w:r>
          </w:p>
          <w:p w:rsidR="00D67A16" w:rsidRPr="008D3447" w:rsidRDefault="00D67A16" w:rsidP="00D67A16">
            <w:pPr>
              <w:spacing w:after="120" w:line="240" w:lineRule="auto"/>
              <w:jc w:val="both"/>
              <w:rPr>
                <w:rFonts w:ascii="Times New Roman" w:hAnsi="Times New Roman"/>
                <w:sz w:val="24"/>
                <w:szCs w:val="24"/>
              </w:rPr>
            </w:pPr>
          </w:p>
          <w:p w:rsidR="00D67A16" w:rsidRPr="008D3447" w:rsidRDefault="00D67A16" w:rsidP="00D67A16">
            <w:pPr>
              <w:spacing w:after="120" w:line="240" w:lineRule="auto"/>
              <w:jc w:val="both"/>
              <w:rPr>
                <w:rFonts w:ascii="Times New Roman" w:hAnsi="Times New Roman"/>
                <w:sz w:val="24"/>
                <w:szCs w:val="24"/>
              </w:rPr>
            </w:pPr>
            <w:r w:rsidRPr="008D3447">
              <w:rPr>
                <w:rFonts w:ascii="Times New Roman" w:hAnsi="Times New Roman"/>
                <w:sz w:val="24"/>
                <w:szCs w:val="24"/>
              </w:rPr>
              <w:t xml:space="preserve">KOKS § 22 lõike 1 punkti 6¹ kohaselt volikogu ainupädevusse kuulub </w:t>
            </w:r>
            <w:r w:rsidR="007017F2" w:rsidRPr="008D3447">
              <w:rPr>
                <w:rFonts w:ascii="Times New Roman" w:hAnsi="Times New Roman"/>
                <w:color w:val="202020"/>
                <w:sz w:val="24"/>
                <w:szCs w:val="24"/>
                <w:shd w:val="clear" w:color="auto" w:fill="FFFFFF"/>
              </w:rPr>
              <w:t>kinnisasja koormamine, kinnisasja koormava hoonestusõiguse võõrandamiseks loa andmine ja kinnisasja koormamine piiratud asjaõigusega kohaliku omavalitsuse üksuse finantsjuhtimise seaduse § 37 lõikes 3 nimetatud tingimustel.</w:t>
            </w:r>
            <w:r w:rsidRPr="008D3447">
              <w:rPr>
                <w:rFonts w:ascii="Times New Roman" w:hAnsi="Times New Roman"/>
                <w:sz w:val="24"/>
                <w:szCs w:val="24"/>
              </w:rPr>
              <w:t xml:space="preserve">  </w:t>
            </w:r>
          </w:p>
          <w:p w:rsidR="007D3B50" w:rsidRPr="008B7472" w:rsidRDefault="00DA23F4" w:rsidP="00D67A16">
            <w:pPr>
              <w:spacing w:after="120" w:line="240" w:lineRule="auto"/>
              <w:jc w:val="both"/>
              <w:rPr>
                <w:rFonts w:ascii="Times New Roman" w:hAnsi="Times New Roman"/>
                <w:color w:val="202020"/>
                <w:sz w:val="24"/>
                <w:szCs w:val="24"/>
                <w:shd w:val="clear" w:color="auto" w:fill="FFFFFF"/>
              </w:rPr>
            </w:pPr>
            <w:r w:rsidRPr="008D3447">
              <w:rPr>
                <w:rFonts w:ascii="Times New Roman" w:hAnsi="Times New Roman"/>
                <w:color w:val="202020"/>
                <w:sz w:val="24"/>
                <w:szCs w:val="24"/>
                <w:shd w:val="clear" w:color="auto" w:fill="FFFFFF"/>
              </w:rPr>
              <w:t>K</w:t>
            </w:r>
            <w:r w:rsidR="007017F2" w:rsidRPr="008D3447">
              <w:rPr>
                <w:rFonts w:ascii="Times New Roman" w:hAnsi="Times New Roman"/>
                <w:color w:val="202020"/>
                <w:sz w:val="24"/>
                <w:szCs w:val="24"/>
                <w:shd w:val="clear" w:color="auto" w:fill="FFFFFF"/>
              </w:rPr>
              <w:t>ohaliku omavalitsuse üksuse finantsjuhtimise seaduse § 37 lõike 3 kohaselt kohaliku omavalitsuse üksus võib kooskõlas eelarvestrateegiaga enda või sõltuva üksuse võlakohustuse tagamiseks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w:t>
            </w:r>
          </w:p>
          <w:p w:rsidR="007D3B50" w:rsidRPr="008D3447" w:rsidRDefault="007017F2" w:rsidP="00D67A16">
            <w:pPr>
              <w:spacing w:after="120" w:line="240" w:lineRule="auto"/>
              <w:jc w:val="both"/>
              <w:rPr>
                <w:rFonts w:ascii="Times New Roman" w:hAnsi="Times New Roman"/>
                <w:color w:val="202020"/>
                <w:sz w:val="24"/>
                <w:szCs w:val="24"/>
                <w:shd w:val="clear" w:color="auto" w:fill="FFFFFF"/>
              </w:rPr>
            </w:pPr>
            <w:r w:rsidRPr="008D3447">
              <w:rPr>
                <w:rFonts w:ascii="Times New Roman" w:hAnsi="Times New Roman"/>
                <w:color w:val="202020"/>
                <w:sz w:val="24"/>
                <w:szCs w:val="24"/>
                <w:shd w:val="clear" w:color="auto" w:fill="FFFFFF"/>
              </w:rPr>
              <w:t>Kohaliku omavalitsuse seadus</w:t>
            </w:r>
            <w:r w:rsidR="00DA23F4" w:rsidRPr="008D3447">
              <w:rPr>
                <w:rFonts w:ascii="Times New Roman" w:hAnsi="Times New Roman"/>
                <w:color w:val="202020"/>
                <w:sz w:val="24"/>
                <w:szCs w:val="24"/>
                <w:shd w:val="clear" w:color="auto" w:fill="FFFFFF"/>
              </w:rPr>
              <w:t>e</w:t>
            </w:r>
            <w:r w:rsidRPr="008D3447">
              <w:rPr>
                <w:rFonts w:ascii="Times New Roman" w:hAnsi="Times New Roman"/>
                <w:color w:val="202020"/>
                <w:sz w:val="24"/>
                <w:szCs w:val="24"/>
                <w:shd w:val="clear" w:color="auto" w:fill="FFFFFF"/>
              </w:rPr>
              <w:t xml:space="preserve"> § 6 lõike 1 kohaselt omavalitsusüksuse ülesandeks on korraldada antud vallas või linnas sotsiaalteenuseid, -toetusi ja muud sotsiaalabi, eakate hoolekannet, noorsootööd, elamu- ja kommunaalmajandust, veevarustust ja kanalisatsiooni, heakorda, jäätmehooldust, ruumilist planeerimist, valla- või linnasisest ühistransporti ning valla ja linna teede ehitamist ja korrashoidu, kui need ülesanded ei ole seadusega antud kellegi teise täita.</w:t>
            </w:r>
          </w:p>
          <w:p w:rsidR="000E28FE" w:rsidRPr="008D3447" w:rsidRDefault="000E28FE" w:rsidP="00A25B80">
            <w:pPr>
              <w:spacing w:after="0" w:line="240" w:lineRule="auto"/>
              <w:jc w:val="both"/>
              <w:rPr>
                <w:rFonts w:ascii="Times New Roman" w:hAnsi="Times New Roman"/>
                <w:sz w:val="24"/>
                <w:szCs w:val="24"/>
              </w:rPr>
            </w:pPr>
          </w:p>
          <w:p w:rsidR="007D3B50" w:rsidRPr="008D3447" w:rsidRDefault="007D3B50" w:rsidP="00A25B80">
            <w:pPr>
              <w:spacing w:after="0" w:line="240" w:lineRule="auto"/>
              <w:jc w:val="both"/>
              <w:rPr>
                <w:rFonts w:ascii="Times New Roman" w:hAnsi="Times New Roman"/>
                <w:sz w:val="24"/>
                <w:szCs w:val="24"/>
              </w:rPr>
            </w:pPr>
            <w:r w:rsidRPr="008D3447">
              <w:rPr>
                <w:rFonts w:ascii="Times New Roman" w:hAnsi="Times New Roman"/>
                <w:sz w:val="24"/>
                <w:szCs w:val="24"/>
              </w:rPr>
              <w:t>Kuna kaasa</w:t>
            </w:r>
            <w:r w:rsidR="00DA23F4" w:rsidRPr="008D3447">
              <w:rPr>
                <w:rFonts w:ascii="Times New Roman" w:hAnsi="Times New Roman"/>
                <w:sz w:val="24"/>
                <w:szCs w:val="24"/>
              </w:rPr>
              <w:t>e</w:t>
            </w:r>
            <w:r w:rsidRPr="008D3447">
              <w:rPr>
                <w:rFonts w:ascii="Times New Roman" w:hAnsi="Times New Roman"/>
                <w:sz w:val="24"/>
                <w:szCs w:val="24"/>
              </w:rPr>
              <w:t>gse sauna ehitamine on Narva linna elanike huvides ja saunateenuse</w:t>
            </w:r>
            <w:r w:rsidR="00DA23F4" w:rsidRPr="008D3447">
              <w:rPr>
                <w:rFonts w:ascii="Times New Roman" w:hAnsi="Times New Roman"/>
                <w:sz w:val="24"/>
                <w:szCs w:val="24"/>
              </w:rPr>
              <w:t>i</w:t>
            </w:r>
            <w:r w:rsidRPr="008D3447">
              <w:rPr>
                <w:rFonts w:ascii="Times New Roman" w:hAnsi="Times New Roman"/>
                <w:sz w:val="24"/>
                <w:szCs w:val="24"/>
              </w:rPr>
              <w:t xml:space="preserve">d </w:t>
            </w:r>
            <w:r w:rsidR="00DA23F4" w:rsidRPr="008D3447">
              <w:rPr>
                <w:rFonts w:ascii="Times New Roman" w:hAnsi="Times New Roman"/>
                <w:sz w:val="24"/>
                <w:szCs w:val="24"/>
              </w:rPr>
              <w:t>võib käsitleda</w:t>
            </w:r>
            <w:r w:rsidRPr="008D3447">
              <w:rPr>
                <w:rFonts w:ascii="Times New Roman" w:hAnsi="Times New Roman"/>
                <w:sz w:val="24"/>
                <w:szCs w:val="24"/>
              </w:rPr>
              <w:t xml:space="preserve"> sotsiaalteenustena, siis esine</w:t>
            </w:r>
            <w:r w:rsidR="007017F2" w:rsidRPr="008D3447">
              <w:rPr>
                <w:rFonts w:ascii="Times New Roman" w:hAnsi="Times New Roman"/>
                <w:sz w:val="24"/>
                <w:szCs w:val="24"/>
              </w:rPr>
              <w:t>vad eelviidatud alused selleks, et Narva Linnavolikogu võtaks vastu</w:t>
            </w:r>
            <w:r w:rsidRPr="008D3447">
              <w:rPr>
                <w:rFonts w:ascii="Times New Roman" w:hAnsi="Times New Roman"/>
                <w:sz w:val="24"/>
                <w:szCs w:val="24"/>
              </w:rPr>
              <w:t xml:space="preserve"> otsuse, millega otsustaks Narva linna omandis olevale kinnistule hoonestusõiguse seadmis</w:t>
            </w:r>
            <w:r w:rsidR="007017F2" w:rsidRPr="008D3447">
              <w:rPr>
                <w:rFonts w:ascii="Times New Roman" w:hAnsi="Times New Roman"/>
                <w:sz w:val="24"/>
                <w:szCs w:val="24"/>
              </w:rPr>
              <w:t>e</w:t>
            </w:r>
            <w:r w:rsidRPr="008D3447">
              <w:rPr>
                <w:rFonts w:ascii="Times New Roman" w:hAnsi="Times New Roman"/>
                <w:sz w:val="24"/>
                <w:szCs w:val="24"/>
              </w:rPr>
              <w:t>.</w:t>
            </w:r>
          </w:p>
          <w:p w:rsidR="007D3B50" w:rsidRPr="008D3447" w:rsidRDefault="007D3B50" w:rsidP="00A25B80">
            <w:pPr>
              <w:spacing w:after="0" w:line="240" w:lineRule="auto"/>
              <w:jc w:val="both"/>
              <w:rPr>
                <w:rFonts w:ascii="Times New Roman" w:hAnsi="Times New Roman"/>
                <w:sz w:val="24"/>
                <w:szCs w:val="24"/>
              </w:rPr>
            </w:pPr>
          </w:p>
          <w:p w:rsidR="007D3B50" w:rsidRPr="008D3447" w:rsidRDefault="009D467B" w:rsidP="00A25B80">
            <w:pPr>
              <w:spacing w:after="0" w:line="240" w:lineRule="auto"/>
              <w:jc w:val="both"/>
              <w:rPr>
                <w:rFonts w:ascii="Times New Roman" w:hAnsi="Times New Roman"/>
                <w:color w:val="202020"/>
                <w:sz w:val="24"/>
                <w:szCs w:val="24"/>
                <w:shd w:val="clear" w:color="auto" w:fill="FFFFFF"/>
              </w:rPr>
            </w:pPr>
            <w:r w:rsidRPr="008D3447">
              <w:rPr>
                <w:rFonts w:ascii="Times New Roman" w:hAnsi="Times New Roman"/>
                <w:sz w:val="24"/>
                <w:szCs w:val="24"/>
              </w:rPr>
              <w:t xml:space="preserve">Asjaõigusseaduse § 241 </w:t>
            </w:r>
            <w:r w:rsidR="007D3B50" w:rsidRPr="008D3447">
              <w:rPr>
                <w:rFonts w:ascii="Times New Roman" w:hAnsi="Times New Roman"/>
                <w:sz w:val="24"/>
                <w:szCs w:val="24"/>
              </w:rPr>
              <w:t>lõi</w:t>
            </w:r>
            <w:r w:rsidR="00DA23F4" w:rsidRPr="008D3447">
              <w:rPr>
                <w:rFonts w:ascii="Times New Roman" w:hAnsi="Times New Roman"/>
                <w:sz w:val="24"/>
                <w:szCs w:val="24"/>
              </w:rPr>
              <w:t>k</w:t>
            </w:r>
            <w:r w:rsidR="007D3B50" w:rsidRPr="008D3447">
              <w:rPr>
                <w:rFonts w:ascii="Times New Roman" w:hAnsi="Times New Roman"/>
                <w:sz w:val="24"/>
                <w:szCs w:val="24"/>
              </w:rPr>
              <w:t xml:space="preserve">e 1 kohaselt </w:t>
            </w:r>
            <w:r w:rsidR="007D3B50" w:rsidRPr="008D3447">
              <w:rPr>
                <w:rFonts w:ascii="Times New Roman" w:hAnsi="Times New Roman"/>
                <w:color w:val="202020"/>
                <w:sz w:val="24"/>
                <w:szCs w:val="24"/>
                <w:shd w:val="clear" w:color="auto" w:fill="FFFFFF"/>
              </w:rPr>
              <w:t>kinnisasja võib koormata selliselt, et isikul, kelle kasuks hoonestusõigus on seatud, on võõrandatav ja pärandatav tähtajaline õigus omada kinnisasjal sellega püsivalt ühendatud ehitist. Ühele kinnisasjale võib seada ainult ühe hoonestusõiguse.</w:t>
            </w:r>
            <w:r w:rsidRPr="008D3447">
              <w:rPr>
                <w:rFonts w:ascii="Times New Roman" w:hAnsi="Times New Roman"/>
                <w:sz w:val="24"/>
                <w:szCs w:val="24"/>
              </w:rPr>
              <w:t xml:space="preserve"> </w:t>
            </w:r>
            <w:r w:rsidR="007D3B50" w:rsidRPr="008D3447">
              <w:rPr>
                <w:rFonts w:ascii="Times New Roman" w:hAnsi="Times New Roman"/>
                <w:sz w:val="24"/>
                <w:szCs w:val="24"/>
              </w:rPr>
              <w:t>Sama paragrahvi lõi</w:t>
            </w:r>
            <w:r w:rsidR="00DA23F4" w:rsidRPr="008D3447">
              <w:rPr>
                <w:rFonts w:ascii="Times New Roman" w:hAnsi="Times New Roman"/>
                <w:sz w:val="24"/>
                <w:szCs w:val="24"/>
              </w:rPr>
              <w:t>k</w:t>
            </w:r>
            <w:r w:rsidR="007D3B50" w:rsidRPr="008D3447">
              <w:rPr>
                <w:rFonts w:ascii="Times New Roman" w:hAnsi="Times New Roman"/>
                <w:sz w:val="24"/>
                <w:szCs w:val="24"/>
              </w:rPr>
              <w:t xml:space="preserve">e 2 kohaselt </w:t>
            </w:r>
            <w:r w:rsidR="007D3B50" w:rsidRPr="008D3447">
              <w:rPr>
                <w:rFonts w:ascii="Times New Roman" w:hAnsi="Times New Roman"/>
                <w:color w:val="202020"/>
                <w:sz w:val="24"/>
                <w:szCs w:val="24"/>
                <w:shd w:val="clear" w:color="auto" w:fill="FFFFFF"/>
              </w:rPr>
              <w:t>hoonestusõigus ulatub lisaks ehitisealusele maale ka kinnisasja osale, mis on vajalik ehitise kasutamiseks.</w:t>
            </w:r>
          </w:p>
          <w:p w:rsidR="007D3B50" w:rsidRPr="008D3447" w:rsidRDefault="007D3B50" w:rsidP="00A25B80">
            <w:pPr>
              <w:spacing w:after="0" w:line="240" w:lineRule="auto"/>
              <w:jc w:val="both"/>
              <w:rPr>
                <w:rFonts w:ascii="Times New Roman" w:hAnsi="Times New Roman"/>
                <w:color w:val="202020"/>
                <w:sz w:val="24"/>
                <w:szCs w:val="24"/>
                <w:shd w:val="clear" w:color="auto" w:fill="FFFFFF"/>
              </w:rPr>
            </w:pPr>
          </w:p>
          <w:p w:rsidR="007D3B50" w:rsidRPr="008D3447" w:rsidRDefault="007D3B50" w:rsidP="00A25B80">
            <w:pPr>
              <w:spacing w:after="0" w:line="240" w:lineRule="auto"/>
              <w:jc w:val="both"/>
              <w:rPr>
                <w:rFonts w:ascii="Times New Roman" w:hAnsi="Times New Roman"/>
                <w:sz w:val="24"/>
                <w:szCs w:val="24"/>
              </w:rPr>
            </w:pPr>
            <w:r w:rsidRPr="008D3447">
              <w:rPr>
                <w:rFonts w:ascii="Times New Roman" w:hAnsi="Times New Roman"/>
                <w:color w:val="202020"/>
                <w:sz w:val="24"/>
                <w:szCs w:val="24"/>
                <w:shd w:val="clear" w:color="auto" w:fill="FFFFFF"/>
              </w:rPr>
              <w:lastRenderedPageBreak/>
              <w:t xml:space="preserve">Seoses sellega </w:t>
            </w:r>
            <w:r w:rsidR="00DA23F4" w:rsidRPr="008D3447">
              <w:rPr>
                <w:rFonts w:ascii="Times New Roman" w:hAnsi="Times New Roman"/>
                <w:color w:val="202020"/>
                <w:sz w:val="24"/>
                <w:szCs w:val="24"/>
                <w:shd w:val="clear" w:color="auto" w:fill="FFFFFF"/>
              </w:rPr>
              <w:t xml:space="preserve">tuleb </w:t>
            </w:r>
            <w:r w:rsidRPr="008D3447">
              <w:rPr>
                <w:rFonts w:ascii="Times New Roman" w:hAnsi="Times New Roman"/>
                <w:color w:val="202020"/>
                <w:sz w:val="24"/>
                <w:szCs w:val="24"/>
                <w:shd w:val="clear" w:color="auto" w:fill="FFFFFF"/>
              </w:rPr>
              <w:t>hoonestusõiguse seadmisel määrata kindlaks hoonestusõiguse kehtivuse tähtaeg ja hoonestusõiguse ulatus.</w:t>
            </w:r>
          </w:p>
          <w:p w:rsidR="007D3B50" w:rsidRPr="008D3447" w:rsidRDefault="007D3B50" w:rsidP="00A25B80">
            <w:pPr>
              <w:spacing w:after="0" w:line="240" w:lineRule="auto"/>
              <w:jc w:val="both"/>
              <w:rPr>
                <w:rFonts w:ascii="Times New Roman" w:hAnsi="Times New Roman"/>
                <w:sz w:val="24"/>
                <w:szCs w:val="24"/>
              </w:rPr>
            </w:pPr>
          </w:p>
          <w:p w:rsidR="00202682" w:rsidRPr="008D3447" w:rsidRDefault="00202682" w:rsidP="00202682">
            <w:pPr>
              <w:spacing w:after="120" w:line="240" w:lineRule="auto"/>
              <w:jc w:val="both"/>
              <w:rPr>
                <w:rFonts w:ascii="Times New Roman" w:hAnsi="Times New Roman"/>
                <w:sz w:val="24"/>
                <w:szCs w:val="24"/>
              </w:rPr>
            </w:pPr>
            <w:r w:rsidRPr="008D3447">
              <w:rPr>
                <w:rFonts w:ascii="Times New Roman" w:hAnsi="Times New Roman"/>
                <w:sz w:val="24"/>
                <w:szCs w:val="24"/>
              </w:rPr>
              <w:t xml:space="preserve">KOKS § 22 lõike 1 punkti 6¹ alusel </w:t>
            </w:r>
            <w:r w:rsidR="00DA23F4" w:rsidRPr="008D3447">
              <w:rPr>
                <w:rFonts w:ascii="Times New Roman" w:hAnsi="Times New Roman"/>
                <w:sz w:val="24"/>
                <w:szCs w:val="24"/>
              </w:rPr>
              <w:t xml:space="preserve">kehtestati </w:t>
            </w:r>
            <w:r w:rsidRPr="008D3447">
              <w:rPr>
                <w:rFonts w:ascii="Times New Roman" w:hAnsi="Times New Roman"/>
                <w:sz w:val="24"/>
                <w:szCs w:val="24"/>
              </w:rPr>
              <w:t>27.08.2015 Narva Linnavolikogu määrusega nr 26 “Narva linna omandis olevale   kinnisasjale  hoonestusõiguse seadmise kor</w:t>
            </w:r>
            <w:r w:rsidR="00DA23F4" w:rsidRPr="008D3447">
              <w:rPr>
                <w:rFonts w:ascii="Times New Roman" w:hAnsi="Times New Roman"/>
                <w:sz w:val="24"/>
                <w:szCs w:val="24"/>
              </w:rPr>
              <w:t>d</w:t>
            </w:r>
            <w:r w:rsidRPr="008D3447">
              <w:rPr>
                <w:rFonts w:ascii="Times New Roman" w:hAnsi="Times New Roman"/>
                <w:sz w:val="24"/>
                <w:szCs w:val="24"/>
              </w:rPr>
              <w:t xml:space="preserve">“ (edaspidi ka </w:t>
            </w:r>
            <w:r w:rsidRPr="008D3447">
              <w:rPr>
                <w:rFonts w:ascii="Times New Roman" w:hAnsi="Times New Roman"/>
                <w:i/>
                <w:sz w:val="24"/>
                <w:szCs w:val="24"/>
              </w:rPr>
              <w:t>Kord</w:t>
            </w:r>
            <w:r w:rsidRPr="008D3447">
              <w:rPr>
                <w:rFonts w:ascii="Times New Roman" w:hAnsi="Times New Roman"/>
                <w:sz w:val="24"/>
                <w:szCs w:val="24"/>
              </w:rPr>
              <w:t>).</w:t>
            </w:r>
          </w:p>
          <w:p w:rsidR="000E28FE" w:rsidRPr="008D3447" w:rsidRDefault="000E28FE" w:rsidP="00A25B80">
            <w:pPr>
              <w:spacing w:before="120" w:after="0" w:line="240" w:lineRule="auto"/>
              <w:ind w:right="-210"/>
              <w:jc w:val="both"/>
              <w:rPr>
                <w:rFonts w:ascii="Times New Roman" w:hAnsi="Times New Roman"/>
                <w:sz w:val="24"/>
                <w:szCs w:val="24"/>
              </w:rPr>
            </w:pPr>
            <w:r w:rsidRPr="008D3447">
              <w:rPr>
                <w:rFonts w:ascii="Times New Roman" w:hAnsi="Times New Roman"/>
                <w:sz w:val="24"/>
                <w:szCs w:val="24"/>
              </w:rPr>
              <w:t>Korra § 2 kohaselt hoonestusõiguse seadmise otsustab Narva Linnavolikogu (edaspidi kaka  linnavolikogu).</w:t>
            </w:r>
          </w:p>
          <w:p w:rsidR="00202682" w:rsidRPr="008D3447" w:rsidRDefault="00202682" w:rsidP="00A25B80">
            <w:pPr>
              <w:spacing w:after="120" w:line="240" w:lineRule="auto"/>
              <w:jc w:val="both"/>
              <w:rPr>
                <w:rFonts w:ascii="Times New Roman" w:hAnsi="Times New Roman"/>
                <w:sz w:val="24"/>
                <w:szCs w:val="24"/>
              </w:rPr>
            </w:pPr>
          </w:p>
          <w:p w:rsidR="00D02447" w:rsidRPr="008D3447" w:rsidRDefault="00202682" w:rsidP="00A25B80">
            <w:pPr>
              <w:spacing w:after="120" w:line="240" w:lineRule="auto"/>
              <w:jc w:val="both"/>
              <w:rPr>
                <w:rFonts w:ascii="Times New Roman" w:hAnsi="Times New Roman"/>
                <w:color w:val="202020"/>
                <w:sz w:val="24"/>
                <w:szCs w:val="24"/>
                <w:shd w:val="clear" w:color="auto" w:fill="FFFFFF"/>
              </w:rPr>
            </w:pPr>
            <w:r w:rsidRPr="008D3447">
              <w:rPr>
                <w:rFonts w:ascii="Times New Roman" w:hAnsi="Times New Roman"/>
                <w:sz w:val="24"/>
                <w:szCs w:val="24"/>
              </w:rPr>
              <w:t>Korra § 4 lõi</w:t>
            </w:r>
            <w:r w:rsidR="00DA23F4" w:rsidRPr="008D3447">
              <w:rPr>
                <w:rFonts w:ascii="Times New Roman" w:hAnsi="Times New Roman"/>
                <w:sz w:val="24"/>
                <w:szCs w:val="24"/>
              </w:rPr>
              <w:t>k</w:t>
            </w:r>
            <w:r w:rsidRPr="008D3447">
              <w:rPr>
                <w:rFonts w:ascii="Times New Roman" w:hAnsi="Times New Roman"/>
                <w:sz w:val="24"/>
                <w:szCs w:val="24"/>
              </w:rPr>
              <w:t xml:space="preserve">e 1 kohaselt </w:t>
            </w:r>
            <w:r w:rsidRPr="008D3447">
              <w:rPr>
                <w:rFonts w:ascii="Times New Roman" w:hAnsi="Times New Roman"/>
                <w:color w:val="202020"/>
                <w:sz w:val="24"/>
                <w:szCs w:val="24"/>
                <w:shd w:val="clear" w:color="auto" w:fill="FFFFFF"/>
              </w:rPr>
              <w:t xml:space="preserve">hoonestusõigus seatakse Narva Linnavolikogu otsuse alusel avalikul enampakkumisel (suuline enampakkumine, kirjalik enampakkumine, eelläbirääkimistega pakkumine) või otsustuskorras. </w:t>
            </w:r>
            <w:r w:rsidR="00D02447" w:rsidRPr="008D3447">
              <w:rPr>
                <w:rFonts w:ascii="Times New Roman" w:hAnsi="Times New Roman"/>
                <w:color w:val="202020"/>
                <w:sz w:val="24"/>
                <w:szCs w:val="24"/>
                <w:shd w:val="clear" w:color="auto" w:fill="FFFFFF"/>
              </w:rPr>
              <w:t>Sama paragrahvi lõigete 3-4</w:t>
            </w:r>
            <w:r w:rsidRPr="008D3447">
              <w:rPr>
                <w:rFonts w:ascii="Times New Roman" w:hAnsi="Times New Roman"/>
                <w:color w:val="202020"/>
                <w:sz w:val="24"/>
                <w:szCs w:val="24"/>
                <w:shd w:val="clear" w:color="auto" w:fill="FFFFFF"/>
              </w:rPr>
              <w:t xml:space="preserve"> kohaselt avalikul suulisel või kirjaliku enampakkumisel hoonestusõigus seatakse juhul, kui lisatingimused määratakse lõplikena või nende üle läbirääkimisi ei peeta</w:t>
            </w:r>
            <w:r w:rsidR="00DA23F4" w:rsidRPr="008D3447">
              <w:rPr>
                <w:rFonts w:ascii="Times New Roman" w:hAnsi="Times New Roman"/>
                <w:color w:val="202020"/>
                <w:sz w:val="24"/>
                <w:szCs w:val="24"/>
                <w:shd w:val="clear" w:color="auto" w:fill="FFFFFF"/>
              </w:rPr>
              <w:t>.</w:t>
            </w:r>
            <w:r w:rsidRPr="008D3447">
              <w:rPr>
                <w:rFonts w:ascii="Times New Roman" w:hAnsi="Times New Roman"/>
                <w:color w:val="202020"/>
                <w:sz w:val="24"/>
                <w:szCs w:val="24"/>
                <w:shd w:val="clear" w:color="auto" w:fill="FFFFFF"/>
              </w:rPr>
              <w:t xml:space="preserve"> Hoonestusõigus seatakse eelläbirääkimiste</w:t>
            </w:r>
            <w:r w:rsidR="00DA23F4" w:rsidRPr="008D3447">
              <w:rPr>
                <w:rFonts w:ascii="Times New Roman" w:hAnsi="Times New Roman"/>
                <w:color w:val="202020"/>
                <w:sz w:val="24"/>
                <w:szCs w:val="24"/>
                <w:shd w:val="clear" w:color="auto" w:fill="FFFFFF"/>
              </w:rPr>
              <w:t>ga</w:t>
            </w:r>
            <w:r w:rsidRPr="008D3447">
              <w:rPr>
                <w:rFonts w:ascii="Times New Roman" w:hAnsi="Times New Roman"/>
                <w:color w:val="202020"/>
                <w:sz w:val="24"/>
                <w:szCs w:val="24"/>
                <w:shd w:val="clear" w:color="auto" w:fill="FFFFFF"/>
              </w:rPr>
              <w:t xml:space="preserve"> pakkumise korras, kui linnavalitsus kehtestab lisatingimused, mille suhtes ta peab otstarbekaks pidada läbirääkimisi, eelkõige investeerimiskohustuste osas</w:t>
            </w:r>
            <w:r w:rsidR="00D02447" w:rsidRPr="008D3447">
              <w:rPr>
                <w:rFonts w:ascii="Times New Roman" w:hAnsi="Times New Roman"/>
                <w:color w:val="202020"/>
                <w:sz w:val="24"/>
                <w:szCs w:val="24"/>
                <w:shd w:val="clear" w:color="auto" w:fill="FFFFFF"/>
              </w:rPr>
              <w:t>. Korra § 4 lõi</w:t>
            </w:r>
            <w:r w:rsidR="00DA23F4" w:rsidRPr="008D3447">
              <w:rPr>
                <w:rFonts w:ascii="Times New Roman" w:hAnsi="Times New Roman"/>
                <w:color w:val="202020"/>
                <w:sz w:val="24"/>
                <w:szCs w:val="24"/>
                <w:shd w:val="clear" w:color="auto" w:fill="FFFFFF"/>
              </w:rPr>
              <w:t>k</w:t>
            </w:r>
            <w:r w:rsidR="00D02447" w:rsidRPr="008D3447">
              <w:rPr>
                <w:rFonts w:ascii="Times New Roman" w:hAnsi="Times New Roman"/>
                <w:color w:val="202020"/>
                <w:sz w:val="24"/>
                <w:szCs w:val="24"/>
                <w:shd w:val="clear" w:color="auto" w:fill="FFFFFF"/>
              </w:rPr>
              <w:t>e 5 ja § 27 lõi</w:t>
            </w:r>
            <w:r w:rsidR="00DA23F4" w:rsidRPr="008D3447">
              <w:rPr>
                <w:rFonts w:ascii="Times New Roman" w:hAnsi="Times New Roman"/>
                <w:color w:val="202020"/>
                <w:sz w:val="24"/>
                <w:szCs w:val="24"/>
                <w:shd w:val="clear" w:color="auto" w:fill="FFFFFF"/>
              </w:rPr>
              <w:t>k</w:t>
            </w:r>
            <w:r w:rsidR="00D02447" w:rsidRPr="008D3447">
              <w:rPr>
                <w:rFonts w:ascii="Times New Roman" w:hAnsi="Times New Roman"/>
                <w:color w:val="202020"/>
                <w:sz w:val="24"/>
                <w:szCs w:val="24"/>
                <w:shd w:val="clear" w:color="auto" w:fill="FFFFFF"/>
              </w:rPr>
              <w:t>e 1 kohaselt otsustuskorras hoonestusõigus seatakse v</w:t>
            </w:r>
            <w:r w:rsidR="00DA23F4" w:rsidRPr="008D3447">
              <w:rPr>
                <w:rFonts w:ascii="Times New Roman" w:hAnsi="Times New Roman"/>
                <w:color w:val="202020"/>
                <w:sz w:val="24"/>
                <w:szCs w:val="24"/>
                <w:shd w:val="clear" w:color="auto" w:fill="FFFFFF"/>
              </w:rPr>
              <w:t>a</w:t>
            </w:r>
            <w:r w:rsidR="00D02447" w:rsidRPr="008D3447">
              <w:rPr>
                <w:rFonts w:ascii="Times New Roman" w:hAnsi="Times New Roman"/>
                <w:color w:val="202020"/>
                <w:sz w:val="24"/>
                <w:szCs w:val="24"/>
                <w:shd w:val="clear" w:color="auto" w:fill="FFFFFF"/>
              </w:rPr>
              <w:t xml:space="preserve">id juhul, kui kinnistul planeeritakse rajada </w:t>
            </w:r>
            <w:r w:rsidR="00D02447" w:rsidRPr="008D3447">
              <w:rPr>
                <w:rStyle w:val="apple-converted-space"/>
                <w:rFonts w:ascii="Times New Roman" w:hAnsi="Times New Roman"/>
                <w:color w:val="202020"/>
                <w:sz w:val="24"/>
                <w:szCs w:val="24"/>
                <w:shd w:val="clear" w:color="auto" w:fill="FFFFFF"/>
              </w:rPr>
              <w:t> </w:t>
            </w:r>
            <w:r w:rsidR="00D02447" w:rsidRPr="008D3447">
              <w:rPr>
                <w:rFonts w:ascii="Times New Roman" w:hAnsi="Times New Roman"/>
                <w:color w:val="202020"/>
                <w:sz w:val="24"/>
                <w:szCs w:val="24"/>
                <w:shd w:val="clear" w:color="auto" w:fill="FFFFFF"/>
              </w:rPr>
              <w:t>sotsiaal-, ravi-, haridus-, mittetulundus-, kultuuri- ja infrastruktuuri objekt</w:t>
            </w:r>
            <w:r w:rsidR="00DA23F4" w:rsidRPr="008D3447">
              <w:rPr>
                <w:rFonts w:ascii="Times New Roman" w:hAnsi="Times New Roman"/>
                <w:color w:val="202020"/>
                <w:sz w:val="24"/>
                <w:szCs w:val="24"/>
                <w:shd w:val="clear" w:color="auto" w:fill="FFFFFF"/>
              </w:rPr>
              <w:t>,</w:t>
            </w:r>
            <w:r w:rsidR="00D02447" w:rsidRPr="008D3447">
              <w:rPr>
                <w:rFonts w:ascii="Times New Roman" w:hAnsi="Times New Roman"/>
                <w:color w:val="202020"/>
                <w:sz w:val="24"/>
                <w:szCs w:val="24"/>
                <w:shd w:val="clear" w:color="auto" w:fill="FFFFFF"/>
              </w:rPr>
              <w:t xml:space="preserve"> kus</w:t>
            </w:r>
            <w:r w:rsidR="00DA23F4" w:rsidRPr="008D3447">
              <w:rPr>
                <w:rFonts w:ascii="Times New Roman" w:hAnsi="Times New Roman"/>
                <w:color w:val="202020"/>
                <w:sz w:val="24"/>
                <w:szCs w:val="24"/>
                <w:shd w:val="clear" w:color="auto" w:fill="FFFFFF"/>
              </w:rPr>
              <w:t>juures</w:t>
            </w:r>
            <w:r w:rsidR="00D02447" w:rsidRPr="008D3447">
              <w:rPr>
                <w:rFonts w:ascii="Times New Roman" w:hAnsi="Times New Roman"/>
                <w:color w:val="202020"/>
                <w:sz w:val="24"/>
                <w:szCs w:val="24"/>
                <w:shd w:val="clear" w:color="auto" w:fill="FFFFFF"/>
              </w:rPr>
              <w:t xml:space="preserve"> teenuse</w:t>
            </w:r>
            <w:r w:rsidR="00DA23F4" w:rsidRPr="008D3447">
              <w:rPr>
                <w:rFonts w:ascii="Times New Roman" w:hAnsi="Times New Roman"/>
                <w:color w:val="202020"/>
                <w:sz w:val="24"/>
                <w:szCs w:val="24"/>
                <w:shd w:val="clear" w:color="auto" w:fill="FFFFFF"/>
              </w:rPr>
              <w:t>i</w:t>
            </w:r>
            <w:r w:rsidR="00D02447" w:rsidRPr="008D3447">
              <w:rPr>
                <w:rFonts w:ascii="Times New Roman" w:hAnsi="Times New Roman"/>
                <w:color w:val="202020"/>
                <w:sz w:val="24"/>
                <w:szCs w:val="24"/>
                <w:shd w:val="clear" w:color="auto" w:fill="FFFFFF"/>
              </w:rPr>
              <w:t xml:space="preserve">d </w:t>
            </w:r>
            <w:r w:rsidR="00DA23F4" w:rsidRPr="008D3447">
              <w:rPr>
                <w:rFonts w:ascii="Times New Roman" w:hAnsi="Times New Roman"/>
                <w:color w:val="202020"/>
                <w:sz w:val="24"/>
                <w:szCs w:val="24"/>
                <w:shd w:val="clear" w:color="auto" w:fill="FFFFFF"/>
              </w:rPr>
              <w:t xml:space="preserve">osutatakse </w:t>
            </w:r>
            <w:r w:rsidR="00D02447" w:rsidRPr="008D3447">
              <w:rPr>
                <w:rFonts w:ascii="Times New Roman" w:hAnsi="Times New Roman"/>
                <w:color w:val="202020"/>
                <w:sz w:val="24"/>
                <w:szCs w:val="24"/>
                <w:shd w:val="clear" w:color="auto" w:fill="FFFFFF"/>
              </w:rPr>
              <w:t>linna elanikele tasuta.</w:t>
            </w:r>
          </w:p>
          <w:p w:rsidR="00D02447" w:rsidRPr="008D3447" w:rsidRDefault="00D02447" w:rsidP="00A25B80">
            <w:pPr>
              <w:spacing w:after="120" w:line="240" w:lineRule="auto"/>
              <w:jc w:val="both"/>
              <w:rPr>
                <w:rFonts w:ascii="Times New Roman" w:hAnsi="Times New Roman"/>
                <w:color w:val="202020"/>
                <w:sz w:val="24"/>
                <w:szCs w:val="24"/>
                <w:shd w:val="clear" w:color="auto" w:fill="FFFFFF"/>
              </w:rPr>
            </w:pPr>
            <w:r w:rsidRPr="008D3447">
              <w:rPr>
                <w:rFonts w:ascii="Times New Roman" w:hAnsi="Times New Roman"/>
                <w:color w:val="202020"/>
                <w:sz w:val="24"/>
                <w:szCs w:val="24"/>
                <w:shd w:val="clear" w:color="auto" w:fill="FFFFFF"/>
              </w:rPr>
              <w:t>Antud juhul puudub võimalus leida hoonestaja, kes on valmis osuta</w:t>
            </w:r>
            <w:r w:rsidR="00DA23F4" w:rsidRPr="008D3447">
              <w:rPr>
                <w:rFonts w:ascii="Times New Roman" w:hAnsi="Times New Roman"/>
                <w:color w:val="202020"/>
                <w:sz w:val="24"/>
                <w:szCs w:val="24"/>
                <w:shd w:val="clear" w:color="auto" w:fill="FFFFFF"/>
              </w:rPr>
              <w:t>m</w:t>
            </w:r>
            <w:r w:rsidRPr="008D3447">
              <w:rPr>
                <w:rFonts w:ascii="Times New Roman" w:hAnsi="Times New Roman"/>
                <w:color w:val="202020"/>
                <w:sz w:val="24"/>
                <w:szCs w:val="24"/>
                <w:shd w:val="clear" w:color="auto" w:fill="FFFFFF"/>
              </w:rPr>
              <w:t xml:space="preserve">a Korra § 27 lõikes 1 määratud teenuseid tasuta. Seega </w:t>
            </w:r>
            <w:r w:rsidR="00DA23F4" w:rsidRPr="008D3447">
              <w:rPr>
                <w:rFonts w:ascii="Times New Roman" w:hAnsi="Times New Roman"/>
                <w:color w:val="202020"/>
                <w:sz w:val="24"/>
                <w:szCs w:val="24"/>
                <w:shd w:val="clear" w:color="auto" w:fill="FFFFFF"/>
              </w:rPr>
              <w:t xml:space="preserve">võivad </w:t>
            </w:r>
            <w:r w:rsidRPr="008D3447">
              <w:rPr>
                <w:rFonts w:ascii="Times New Roman" w:hAnsi="Times New Roman"/>
                <w:color w:val="202020"/>
                <w:sz w:val="24"/>
                <w:szCs w:val="24"/>
                <w:shd w:val="clear" w:color="auto" w:fill="FFFFFF"/>
              </w:rPr>
              <w:t xml:space="preserve">antud juhul olla kohaldatud avaliku või eelläbirääkimistega enampakkumiste menetlused. Kuna linn on </w:t>
            </w:r>
            <w:r w:rsidR="00045DDA" w:rsidRPr="008D3447">
              <w:rPr>
                <w:rFonts w:ascii="Times New Roman" w:hAnsi="Times New Roman"/>
                <w:color w:val="202020"/>
                <w:sz w:val="24"/>
                <w:szCs w:val="24"/>
                <w:shd w:val="clear" w:color="auto" w:fill="FFFFFF"/>
              </w:rPr>
              <w:t>eelkõige</w:t>
            </w:r>
            <w:r w:rsidRPr="008D3447">
              <w:rPr>
                <w:rFonts w:ascii="Times New Roman" w:hAnsi="Times New Roman"/>
                <w:color w:val="202020"/>
                <w:sz w:val="24"/>
                <w:szCs w:val="24"/>
                <w:shd w:val="clear" w:color="auto" w:fill="FFFFFF"/>
              </w:rPr>
              <w:t xml:space="preserve"> huvitatud selles</w:t>
            </w:r>
            <w:r w:rsidR="00045DDA" w:rsidRPr="008D3447">
              <w:rPr>
                <w:rFonts w:ascii="Times New Roman" w:hAnsi="Times New Roman"/>
                <w:color w:val="202020"/>
                <w:sz w:val="24"/>
                <w:szCs w:val="24"/>
                <w:shd w:val="clear" w:color="auto" w:fill="FFFFFF"/>
              </w:rPr>
              <w:t>t</w:t>
            </w:r>
            <w:r w:rsidRPr="008D3447">
              <w:rPr>
                <w:rFonts w:ascii="Times New Roman" w:hAnsi="Times New Roman"/>
                <w:color w:val="202020"/>
                <w:sz w:val="24"/>
                <w:szCs w:val="24"/>
                <w:shd w:val="clear" w:color="auto" w:fill="FFFFFF"/>
              </w:rPr>
              <w:t xml:space="preserve">, et </w:t>
            </w:r>
            <w:r w:rsidR="00045DDA" w:rsidRPr="008D3447">
              <w:rPr>
                <w:rFonts w:ascii="Times New Roman" w:hAnsi="Times New Roman"/>
                <w:color w:val="202020"/>
                <w:sz w:val="24"/>
                <w:szCs w:val="24"/>
                <w:shd w:val="clear" w:color="auto" w:fill="FFFFFF"/>
              </w:rPr>
              <w:t>luua</w:t>
            </w:r>
            <w:r w:rsidRPr="008D3447">
              <w:rPr>
                <w:rFonts w:ascii="Times New Roman" w:hAnsi="Times New Roman"/>
                <w:color w:val="202020"/>
                <w:sz w:val="24"/>
                <w:szCs w:val="24"/>
                <w:shd w:val="clear" w:color="auto" w:fill="FFFFFF"/>
              </w:rPr>
              <w:t xml:space="preserve"> linnaelanike</w:t>
            </w:r>
            <w:r w:rsidR="00045DDA" w:rsidRPr="008D3447">
              <w:rPr>
                <w:rFonts w:ascii="Times New Roman" w:hAnsi="Times New Roman"/>
                <w:color w:val="202020"/>
                <w:sz w:val="24"/>
                <w:szCs w:val="24"/>
                <w:shd w:val="clear" w:color="auto" w:fill="FFFFFF"/>
              </w:rPr>
              <w:t>le</w:t>
            </w:r>
            <w:r w:rsidRPr="008D3447">
              <w:rPr>
                <w:rFonts w:ascii="Times New Roman" w:hAnsi="Times New Roman"/>
                <w:color w:val="202020"/>
                <w:sz w:val="24"/>
                <w:szCs w:val="24"/>
                <w:shd w:val="clear" w:color="auto" w:fill="FFFFFF"/>
              </w:rPr>
              <w:t xml:space="preserve"> saun, mis pea</w:t>
            </w:r>
            <w:r w:rsidR="00045DDA" w:rsidRPr="008D3447">
              <w:rPr>
                <w:rFonts w:ascii="Times New Roman" w:hAnsi="Times New Roman"/>
                <w:color w:val="202020"/>
                <w:sz w:val="24"/>
                <w:szCs w:val="24"/>
                <w:shd w:val="clear" w:color="auto" w:fill="FFFFFF"/>
              </w:rPr>
              <w:t>ks</w:t>
            </w:r>
            <w:r w:rsidRPr="008D3447">
              <w:rPr>
                <w:rFonts w:ascii="Times New Roman" w:hAnsi="Times New Roman"/>
                <w:color w:val="202020"/>
                <w:sz w:val="24"/>
                <w:szCs w:val="24"/>
                <w:shd w:val="clear" w:color="auto" w:fill="FFFFFF"/>
              </w:rPr>
              <w:t xml:space="preserve"> osutama teenuse</w:t>
            </w:r>
            <w:r w:rsidR="00045DDA" w:rsidRPr="008D3447">
              <w:rPr>
                <w:rFonts w:ascii="Times New Roman" w:hAnsi="Times New Roman"/>
                <w:color w:val="202020"/>
                <w:sz w:val="24"/>
                <w:szCs w:val="24"/>
                <w:shd w:val="clear" w:color="auto" w:fill="FFFFFF"/>
              </w:rPr>
              <w:t>id</w:t>
            </w:r>
            <w:r w:rsidRPr="008D3447">
              <w:rPr>
                <w:rFonts w:ascii="Times New Roman" w:hAnsi="Times New Roman"/>
                <w:color w:val="202020"/>
                <w:sz w:val="24"/>
                <w:szCs w:val="24"/>
                <w:shd w:val="clear" w:color="auto" w:fill="FFFFFF"/>
              </w:rPr>
              <w:t xml:space="preserve"> linnaelanike</w:t>
            </w:r>
            <w:r w:rsidR="00045DDA" w:rsidRPr="008D3447">
              <w:rPr>
                <w:rFonts w:ascii="Times New Roman" w:hAnsi="Times New Roman"/>
                <w:color w:val="202020"/>
                <w:sz w:val="24"/>
                <w:szCs w:val="24"/>
                <w:shd w:val="clear" w:color="auto" w:fill="FFFFFF"/>
              </w:rPr>
              <w:t>le</w:t>
            </w:r>
            <w:r w:rsidRPr="008D3447">
              <w:rPr>
                <w:rFonts w:ascii="Times New Roman" w:hAnsi="Times New Roman"/>
                <w:color w:val="202020"/>
                <w:sz w:val="24"/>
                <w:szCs w:val="24"/>
                <w:shd w:val="clear" w:color="auto" w:fill="FFFFFF"/>
              </w:rPr>
              <w:t>, kuid ei ole välistatud, et hoonestusõigusega koormatud kinnistule ehitatakse ka muid objekte, siis Narva linn on huvitatud selles</w:t>
            </w:r>
            <w:r w:rsidR="00045DDA" w:rsidRPr="008D3447">
              <w:rPr>
                <w:rFonts w:ascii="Times New Roman" w:hAnsi="Times New Roman"/>
                <w:color w:val="202020"/>
                <w:sz w:val="24"/>
                <w:szCs w:val="24"/>
                <w:shd w:val="clear" w:color="auto" w:fill="FFFFFF"/>
              </w:rPr>
              <w:t>t</w:t>
            </w:r>
            <w:r w:rsidRPr="008D3447">
              <w:rPr>
                <w:rFonts w:ascii="Times New Roman" w:hAnsi="Times New Roman"/>
                <w:color w:val="202020"/>
                <w:sz w:val="24"/>
                <w:szCs w:val="24"/>
                <w:shd w:val="clear" w:color="auto" w:fill="FFFFFF"/>
              </w:rPr>
              <w:t xml:space="preserve">, et läbirääkimistel </w:t>
            </w:r>
            <w:r w:rsidR="00045DDA" w:rsidRPr="008D3447">
              <w:rPr>
                <w:rFonts w:ascii="Times New Roman" w:hAnsi="Times New Roman"/>
                <w:color w:val="202020"/>
                <w:sz w:val="24"/>
                <w:szCs w:val="24"/>
                <w:shd w:val="clear" w:color="auto" w:fill="FFFFFF"/>
              </w:rPr>
              <w:t>saavutada</w:t>
            </w:r>
            <w:r w:rsidRPr="008D3447">
              <w:rPr>
                <w:rFonts w:ascii="Times New Roman" w:hAnsi="Times New Roman"/>
                <w:color w:val="202020"/>
                <w:sz w:val="24"/>
                <w:szCs w:val="24"/>
                <w:shd w:val="clear" w:color="auto" w:fill="FFFFFF"/>
              </w:rPr>
              <w:t xml:space="preserve"> linnaelanike</w:t>
            </w:r>
            <w:r w:rsidR="00045DDA" w:rsidRPr="008D3447">
              <w:rPr>
                <w:rFonts w:ascii="Times New Roman" w:hAnsi="Times New Roman"/>
                <w:color w:val="202020"/>
                <w:sz w:val="24"/>
                <w:szCs w:val="24"/>
                <w:shd w:val="clear" w:color="auto" w:fill="FFFFFF"/>
              </w:rPr>
              <w:t>le</w:t>
            </w:r>
            <w:r w:rsidRPr="008D3447">
              <w:rPr>
                <w:rFonts w:ascii="Times New Roman" w:hAnsi="Times New Roman"/>
                <w:color w:val="202020"/>
                <w:sz w:val="24"/>
                <w:szCs w:val="24"/>
                <w:shd w:val="clear" w:color="auto" w:fill="FFFFFF"/>
              </w:rPr>
              <w:t xml:space="preserve"> kõige soodsa</w:t>
            </w:r>
            <w:r w:rsidR="00045DDA" w:rsidRPr="008D3447">
              <w:rPr>
                <w:rFonts w:ascii="Times New Roman" w:hAnsi="Times New Roman"/>
                <w:color w:val="202020"/>
                <w:sz w:val="24"/>
                <w:szCs w:val="24"/>
                <w:shd w:val="clear" w:color="auto" w:fill="FFFFFF"/>
              </w:rPr>
              <w:t>mad</w:t>
            </w:r>
            <w:r w:rsidRPr="008D3447">
              <w:rPr>
                <w:rFonts w:ascii="Times New Roman" w:hAnsi="Times New Roman"/>
                <w:color w:val="202020"/>
                <w:sz w:val="24"/>
                <w:szCs w:val="24"/>
                <w:shd w:val="clear" w:color="auto" w:fill="FFFFFF"/>
              </w:rPr>
              <w:t xml:space="preserve"> sauateenused </w:t>
            </w:r>
            <w:r w:rsidR="00045DDA" w:rsidRPr="008D3447">
              <w:rPr>
                <w:rFonts w:ascii="Times New Roman" w:hAnsi="Times New Roman"/>
                <w:color w:val="202020"/>
                <w:sz w:val="24"/>
                <w:szCs w:val="24"/>
                <w:shd w:val="clear" w:color="auto" w:fill="FFFFFF"/>
              </w:rPr>
              <w:t>ning selgitamaks täpselt välja,</w:t>
            </w:r>
            <w:r w:rsidRPr="008D3447">
              <w:rPr>
                <w:rFonts w:ascii="Times New Roman" w:hAnsi="Times New Roman"/>
                <w:color w:val="202020"/>
                <w:sz w:val="24"/>
                <w:szCs w:val="24"/>
                <w:shd w:val="clear" w:color="auto" w:fill="FFFFFF"/>
              </w:rPr>
              <w:t xml:space="preserve"> millise</w:t>
            </w:r>
            <w:r w:rsidR="00045DDA" w:rsidRPr="008D3447">
              <w:rPr>
                <w:rFonts w:ascii="Times New Roman" w:hAnsi="Times New Roman"/>
                <w:color w:val="202020"/>
                <w:sz w:val="24"/>
                <w:szCs w:val="24"/>
                <w:shd w:val="clear" w:color="auto" w:fill="FFFFFF"/>
              </w:rPr>
              <w:t>i</w:t>
            </w:r>
            <w:r w:rsidRPr="008D3447">
              <w:rPr>
                <w:rFonts w:ascii="Times New Roman" w:hAnsi="Times New Roman"/>
                <w:color w:val="202020"/>
                <w:sz w:val="24"/>
                <w:szCs w:val="24"/>
                <w:shd w:val="clear" w:color="auto" w:fill="FFFFFF"/>
              </w:rPr>
              <w:t>d investeeringu</w:t>
            </w:r>
            <w:r w:rsidR="00045DDA" w:rsidRPr="008D3447">
              <w:rPr>
                <w:rFonts w:ascii="Times New Roman" w:hAnsi="Times New Roman"/>
                <w:color w:val="202020"/>
                <w:sz w:val="24"/>
                <w:szCs w:val="24"/>
                <w:shd w:val="clear" w:color="auto" w:fill="FFFFFF"/>
              </w:rPr>
              <w:t>i</w:t>
            </w:r>
            <w:r w:rsidRPr="008D3447">
              <w:rPr>
                <w:rFonts w:ascii="Times New Roman" w:hAnsi="Times New Roman"/>
                <w:color w:val="202020"/>
                <w:sz w:val="24"/>
                <w:szCs w:val="24"/>
                <w:shd w:val="clear" w:color="auto" w:fill="FFFFFF"/>
              </w:rPr>
              <w:t>d ja mill</w:t>
            </w:r>
            <w:r w:rsidR="00045DDA" w:rsidRPr="008D3447">
              <w:rPr>
                <w:rFonts w:ascii="Times New Roman" w:hAnsi="Times New Roman"/>
                <w:color w:val="202020"/>
                <w:sz w:val="24"/>
                <w:szCs w:val="24"/>
                <w:shd w:val="clear" w:color="auto" w:fill="FFFFFF"/>
              </w:rPr>
              <w:t>is</w:t>
            </w:r>
            <w:r w:rsidRPr="008D3447">
              <w:rPr>
                <w:rFonts w:ascii="Times New Roman" w:hAnsi="Times New Roman"/>
                <w:color w:val="202020"/>
                <w:sz w:val="24"/>
                <w:szCs w:val="24"/>
                <w:shd w:val="clear" w:color="auto" w:fill="FFFFFF"/>
              </w:rPr>
              <w:t xml:space="preserve">es mahus peab </w:t>
            </w:r>
            <w:r w:rsidR="00045DDA" w:rsidRPr="008D3447">
              <w:rPr>
                <w:rFonts w:ascii="Times New Roman" w:hAnsi="Times New Roman"/>
                <w:color w:val="202020"/>
                <w:sz w:val="24"/>
                <w:szCs w:val="24"/>
                <w:shd w:val="clear" w:color="auto" w:fill="FFFFFF"/>
              </w:rPr>
              <w:t xml:space="preserve">pakkuja neid </w:t>
            </w:r>
            <w:r w:rsidRPr="008D3447">
              <w:rPr>
                <w:rFonts w:ascii="Times New Roman" w:hAnsi="Times New Roman"/>
                <w:color w:val="202020"/>
                <w:sz w:val="24"/>
                <w:szCs w:val="24"/>
                <w:shd w:val="clear" w:color="auto" w:fill="FFFFFF"/>
              </w:rPr>
              <w:t>teostama</w:t>
            </w:r>
            <w:r w:rsidR="00045DDA" w:rsidRPr="008D3447">
              <w:rPr>
                <w:rFonts w:ascii="Times New Roman" w:hAnsi="Times New Roman"/>
                <w:color w:val="202020"/>
                <w:sz w:val="24"/>
                <w:szCs w:val="24"/>
                <w:shd w:val="clear" w:color="auto" w:fill="FFFFFF"/>
              </w:rPr>
              <w:t>.</w:t>
            </w:r>
            <w:r w:rsidRPr="008D3447">
              <w:rPr>
                <w:rFonts w:ascii="Times New Roman" w:hAnsi="Times New Roman"/>
                <w:color w:val="202020"/>
                <w:sz w:val="24"/>
                <w:szCs w:val="24"/>
                <w:shd w:val="clear" w:color="auto" w:fill="FFFFFF"/>
              </w:rPr>
              <w:t xml:space="preserve"> Sell</w:t>
            </w:r>
            <w:r w:rsidR="00045DDA" w:rsidRPr="008D3447">
              <w:rPr>
                <w:rFonts w:ascii="Times New Roman" w:hAnsi="Times New Roman"/>
                <w:color w:val="202020"/>
                <w:sz w:val="24"/>
                <w:szCs w:val="24"/>
                <w:shd w:val="clear" w:color="auto" w:fill="FFFFFF"/>
              </w:rPr>
              <w:t>is</w:t>
            </w:r>
            <w:r w:rsidRPr="008D3447">
              <w:rPr>
                <w:rFonts w:ascii="Times New Roman" w:hAnsi="Times New Roman"/>
                <w:color w:val="202020"/>
                <w:sz w:val="24"/>
                <w:szCs w:val="24"/>
                <w:shd w:val="clear" w:color="auto" w:fill="FFFFFF"/>
              </w:rPr>
              <w:t>el juhul on kasulik</w:t>
            </w:r>
            <w:r w:rsidR="00045DDA" w:rsidRPr="008D3447">
              <w:rPr>
                <w:rFonts w:ascii="Times New Roman" w:hAnsi="Times New Roman"/>
                <w:color w:val="202020"/>
                <w:sz w:val="24"/>
                <w:szCs w:val="24"/>
                <w:shd w:val="clear" w:color="auto" w:fill="FFFFFF"/>
              </w:rPr>
              <w:t>u</w:t>
            </w:r>
            <w:r w:rsidRPr="008D3447">
              <w:rPr>
                <w:rFonts w:ascii="Times New Roman" w:hAnsi="Times New Roman"/>
                <w:color w:val="202020"/>
                <w:sz w:val="24"/>
                <w:szCs w:val="24"/>
                <w:shd w:val="clear" w:color="auto" w:fill="FFFFFF"/>
              </w:rPr>
              <w:t xml:space="preserve">m korraldada enampakkumised eelläbirääkimistega. </w:t>
            </w:r>
          </w:p>
          <w:p w:rsidR="00202682" w:rsidRPr="009D3738" w:rsidRDefault="00202682" w:rsidP="00A25B80">
            <w:pPr>
              <w:spacing w:after="120" w:line="240" w:lineRule="auto"/>
              <w:jc w:val="both"/>
              <w:rPr>
                <w:rFonts w:ascii="Times New Roman" w:hAnsi="Times New Roman"/>
                <w:sz w:val="24"/>
                <w:szCs w:val="24"/>
                <w:highlight w:val="yellow"/>
              </w:rPr>
            </w:pPr>
          </w:p>
          <w:p w:rsidR="000E28FE" w:rsidRPr="007D3B50" w:rsidRDefault="000E28FE" w:rsidP="00A25B80">
            <w:pPr>
              <w:tabs>
                <w:tab w:val="num" w:pos="0"/>
              </w:tabs>
              <w:spacing w:after="120" w:line="240" w:lineRule="auto"/>
              <w:jc w:val="both"/>
              <w:rPr>
                <w:rFonts w:ascii="Times New Roman" w:hAnsi="Times New Roman"/>
                <w:sz w:val="24"/>
                <w:szCs w:val="24"/>
              </w:rPr>
            </w:pPr>
            <w:r w:rsidRPr="007D3B50">
              <w:rPr>
                <w:rFonts w:ascii="Times New Roman" w:hAnsi="Times New Roman"/>
                <w:sz w:val="24"/>
                <w:szCs w:val="24"/>
              </w:rPr>
              <w:t>Korra § 6 kohaselt kinnisasjale hoonestusõiguse seadmise tingimused määratakse Linnavalitsuse  ettepanekul Linnavolikogu  otsusega, milles  märgitakse: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kinnisasja suurus, asukoht, katastriüksuse sihtotstarve, kinnistusregistri number, sihtotstarve;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hoonestusõiguse seadmise õiguslik alus viitega asjaõigusseaduse sätetele;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hoonestusõiguse ulatus;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hoonestusõiguse seadmise lisatingimused, kui need on kehtestatud;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hoonestusõiguse  seadmise viis;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avaliku  enampakkumise  korral  pakkumise tingimused, pakkujate  kvalifitseerimise tingimused ja pakkumise võitja väljaselgitamise alused;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avaliku  enampakkumise puhul  vajaduse korral  osavõtutasu ja pakkumise tagatis;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avaliku  enampakkumise puhul  hoonestusõiguse tähtaeg ja aastatasu suuruse minimaalmäär (alghind);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otsustuskorra kohaldamise puhul hoonestusõiguse tähtaeg ja aastatasu suurus;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otsustuskorras hoonestusõiguse seadmise põhjendus;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hoonestusõiguse  aastatasu  tasumise kohustuse ja muude kohustuste tagamine krediidi- või  finantsasutuse garantiiga või reaalkoormatisega ning  reaalkoormatise kinnistusraamatusse püsima jäämise kokkulepe;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vajaduse korral  detailplaneeringu või  projekteerimistingimuste  olemasolul  andmed ehitusõiguse kohta.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hoonestusõigusega koormatud kinnisasjale ehitatud ehitise  kasutamise tingimused;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lastRenderedPageBreak/>
              <w:t>vajaduse korral hoonestusõiguse asjaõigusega koormamise ja võõrandamise võimalus;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vajaduse korral kinnisasja ja hoonestusõiguse suhtes ostueesõiguse seadmise võimalus;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kinnisasjal asuvate ehitiste  loetelu, nende üleandmise tähtaeg ja tingimused ning  ehitiste säilimise tagamise või  lammutamise kohustus;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muud  kinnisasja  kasutusse andmise tingimused;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ehitise ja kinnisasja  korrashoiu  kohustus;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vajaduse korral  hoonestusõiguse kinnisasja omanikule  langemise  tingimused ning  hoonestajale  hüvitise maksmine või selle  välistamine;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ehitise staatus hoonestusõiguse lõppemisel ning hoonestajale hüvitise maksmine või selle välistamine;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kinnisasjal asuvate  kasutusõiguse kitsendusi põhjustavate tehnovõrkude ja –rajatiste loetelu;</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 vajaduse korral   hoonestaja  kohustus nõustada  tasuta reaalservituudi  või  isikliku  kasutusõiguse seadmisega olemasolevate või  rajatavate tehnovõrkude ja –rajatiste teenindamiseks ja remontimiseks;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sanktsioonid  hoonestusõiguse aastatasu  maksmise ja arvete  tasumisega viivitamise, ehituskohustuse täitmata  jätmise, ehitise  taastamiskohustuse  täitmata jätmise, ehitise  sihtotstarbelise  kasutamise kohustuse  täitmata jätmise  eest;</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kohustus nõustada kinnisasja ja seda  koormava hoonestusõiguse jagamisega, sihtotstarbe  muutmisega vastavalt  detailplaneeringule ja sellest  tulenevalt  hoonestusõiguse tasu  muutmisega;</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hoonestusõiguse  tingimuste muutmisega  seotud  kulude kandmine;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kinnistusraamatusse  kantavad  andmed;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hoonestaja kohustus tasuda lepingu sõlmimise  kulud (sh notaritasu ja riigilõiv);</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võlaõiguslepingu tingimused, sh lepingust  taganemise  tingimused, kui  ehitise püstitamiseks on vaja  detailplaneeringut, kui seda  ei kehtestata  kokku  lepitud  tähtpäevaks;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summa, mis arvatakse maha maareformi seaduse § 25 lõikes 4 nimetatud maa hoonestusõigusega koormamisest laekunud rahast (hoonestusõiguse seadmise tasu ja hoonestusõiguse aastatasu) riigieelarvesse kantavast osast (65%), ehk linna poolt hoonestusõigusega koormatud maa parendamiseks, sealhulgas detailplaneeringu koostamiseks, tehtud põhjendatud kulude suurus;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muud kinnisasja hoonestusõigusega koormamise  tingimused.</w:t>
            </w:r>
          </w:p>
          <w:p w:rsidR="000E28FE" w:rsidRPr="007D3B50" w:rsidRDefault="000E28FE" w:rsidP="00A25B80">
            <w:pPr>
              <w:widowControl w:val="0"/>
              <w:spacing w:after="0" w:line="240" w:lineRule="auto"/>
              <w:jc w:val="both"/>
              <w:rPr>
                <w:rFonts w:ascii="Times New Roman" w:hAnsi="Times New Roman"/>
                <w:sz w:val="24"/>
                <w:szCs w:val="24"/>
              </w:rPr>
            </w:pPr>
          </w:p>
          <w:p w:rsidR="000E28FE" w:rsidRPr="007D3B50" w:rsidRDefault="000E28FE" w:rsidP="00A25B80">
            <w:pPr>
              <w:widowControl w:val="0"/>
              <w:spacing w:after="0" w:line="240" w:lineRule="auto"/>
              <w:jc w:val="both"/>
              <w:rPr>
                <w:rFonts w:ascii="Times New Roman" w:hAnsi="Times New Roman"/>
                <w:sz w:val="24"/>
                <w:szCs w:val="24"/>
              </w:rPr>
            </w:pPr>
            <w:r w:rsidRPr="007D3B50">
              <w:rPr>
                <w:rFonts w:ascii="Times New Roman" w:hAnsi="Times New Roman"/>
                <w:sz w:val="24"/>
                <w:szCs w:val="24"/>
              </w:rPr>
              <w:t xml:space="preserve">Korra § 12 lõige 1 kohaselt osavõtutasu kehtestatakse 5% ulatuses hoonestusõiguse seadmise aastatasust, kuid mitte rohkem kui 1 600 eurot ja mitte vähem kui 65 eurot. Osavõtutasu ei tagastata ja sellest kaetakse enampakkumise läbiviimise kulud. </w:t>
            </w:r>
          </w:p>
          <w:p w:rsidR="000E28FE" w:rsidRPr="007D3B50" w:rsidRDefault="000E28FE" w:rsidP="00A25B80">
            <w:pPr>
              <w:widowControl w:val="0"/>
              <w:spacing w:after="0" w:line="240" w:lineRule="auto"/>
              <w:jc w:val="both"/>
              <w:rPr>
                <w:rFonts w:ascii="Times New Roman" w:hAnsi="Times New Roman"/>
                <w:sz w:val="24"/>
                <w:szCs w:val="24"/>
              </w:rPr>
            </w:pPr>
          </w:p>
          <w:p w:rsidR="000E28FE" w:rsidRPr="007D3B50" w:rsidRDefault="000E28FE" w:rsidP="00A25B80">
            <w:pPr>
              <w:widowControl w:val="0"/>
              <w:spacing w:after="0" w:line="240" w:lineRule="auto"/>
              <w:jc w:val="both"/>
              <w:rPr>
                <w:rFonts w:ascii="Times New Roman" w:hAnsi="Times New Roman"/>
                <w:sz w:val="24"/>
                <w:szCs w:val="24"/>
              </w:rPr>
            </w:pPr>
            <w:r w:rsidRPr="007D3B50">
              <w:rPr>
                <w:rFonts w:ascii="Times New Roman" w:hAnsi="Times New Roman"/>
                <w:sz w:val="24"/>
                <w:szCs w:val="24"/>
              </w:rPr>
              <w:t xml:space="preserve">Korra § 12 lg 2 kohaselt tagatisraha suurus ei tohi olla suurem kui 50% hoonestusõiguse seadmise aastatasu algsummast. </w:t>
            </w:r>
          </w:p>
          <w:p w:rsidR="000E28FE" w:rsidRPr="007D3B50" w:rsidRDefault="000E28FE" w:rsidP="00A25B80">
            <w:pPr>
              <w:widowControl w:val="0"/>
              <w:spacing w:after="0" w:line="240" w:lineRule="auto"/>
              <w:jc w:val="both"/>
              <w:rPr>
                <w:rFonts w:ascii="Times New Roman" w:hAnsi="Times New Roman"/>
                <w:sz w:val="24"/>
                <w:szCs w:val="24"/>
              </w:rPr>
            </w:pPr>
          </w:p>
          <w:p w:rsidR="000E28FE" w:rsidRPr="007D3B50" w:rsidRDefault="000E28FE" w:rsidP="00A25B80">
            <w:pPr>
              <w:widowControl w:val="0"/>
              <w:spacing w:after="0" w:line="240" w:lineRule="auto"/>
              <w:jc w:val="both"/>
              <w:rPr>
                <w:rFonts w:ascii="Times New Roman" w:hAnsi="Times New Roman"/>
                <w:sz w:val="24"/>
                <w:szCs w:val="24"/>
              </w:rPr>
            </w:pPr>
            <w:r w:rsidRPr="007D3B50">
              <w:rPr>
                <w:rFonts w:ascii="Times New Roman" w:hAnsi="Times New Roman"/>
                <w:sz w:val="24"/>
                <w:szCs w:val="24"/>
              </w:rPr>
              <w:t>Korra § 22 lg 1 kohaselt hoonestusõiguse seadmine toimub eelläbirääkimistega pakkumise korras, kui linnavalitsus kehtestab lisatingimused, mille suhtes ta peab otstarbekaks pidada läbirääkimisi, eelkõige investeeringute tegemise tingimused. Eelläbirääkimistega pakkumised korraldatakse ainult hoonestamata kinnisasjade suhtes.</w:t>
            </w:r>
          </w:p>
          <w:p w:rsidR="000E28FE" w:rsidRPr="007D3B50" w:rsidRDefault="000E28FE" w:rsidP="00A25B80">
            <w:pPr>
              <w:widowControl w:val="0"/>
              <w:spacing w:after="0" w:line="240" w:lineRule="auto"/>
              <w:jc w:val="both"/>
              <w:rPr>
                <w:rFonts w:ascii="Times New Roman" w:hAnsi="Times New Roman"/>
                <w:sz w:val="24"/>
                <w:szCs w:val="24"/>
              </w:rPr>
            </w:pPr>
          </w:p>
          <w:p w:rsidR="000E28FE" w:rsidRPr="007D3B50" w:rsidRDefault="000E28FE" w:rsidP="00A25B80">
            <w:pPr>
              <w:widowControl w:val="0"/>
              <w:spacing w:after="0" w:line="240" w:lineRule="auto"/>
              <w:jc w:val="both"/>
              <w:rPr>
                <w:rFonts w:ascii="Times New Roman" w:hAnsi="Times New Roman"/>
                <w:sz w:val="24"/>
                <w:szCs w:val="24"/>
              </w:rPr>
            </w:pPr>
            <w:r w:rsidRPr="007D3B50">
              <w:rPr>
                <w:rFonts w:ascii="Times New Roman" w:hAnsi="Times New Roman"/>
                <w:sz w:val="24"/>
                <w:szCs w:val="24"/>
              </w:rPr>
              <w:t>Korra § 22 lg 2 kohaselt eelläbirääkimistega pakkumised korraldatakse eelkõige hoonestamata kinnisasjade suhtes juhul, kui Narva linn on huvitatud antud hoonestamata kinnisasjade arendamisest linnale sobivas suunas.</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rPr>
              <w:t>Korra § 26 lg 1 kohaselt</w:t>
            </w:r>
            <w:r w:rsidRPr="007D3B50">
              <w:rPr>
                <w:rFonts w:ascii="Times New Roman" w:hAnsi="Times New Roman"/>
                <w:sz w:val="24"/>
                <w:szCs w:val="24"/>
                <w:lang w:eastAsia="ru-RU"/>
              </w:rPr>
              <w:t xml:space="preserve"> eelläbirääkimistega pakkumisega enampakkumise läbiviimisel peab pakkumise teinud isik (edaspidi pakkuja) tegema pakkumise nii hoonestusõiguse aastatasu kui kõigi nõutavate lisatingimuste osas ning esitama tagatised tehtud pakkumise tagamise täitmiseks.</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Sama paragrahvi  lõike 2  kohaselt</w:t>
            </w:r>
            <w:r w:rsidRPr="007D3B50">
              <w:rPr>
                <w:rFonts w:ascii="Times New Roman" w:hAnsi="Times New Roman"/>
                <w:b/>
                <w:sz w:val="24"/>
                <w:szCs w:val="24"/>
              </w:rPr>
              <w:t xml:space="preserve"> </w:t>
            </w:r>
            <w:r w:rsidRPr="007D3B50">
              <w:rPr>
                <w:rFonts w:ascii="Times New Roman" w:hAnsi="Times New Roman"/>
                <w:sz w:val="24"/>
                <w:szCs w:val="24"/>
              </w:rPr>
              <w:t>pakkuja poolt tehtud pakkumise täitmise tagamiseks võib kasutada:</w:t>
            </w: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krediidiasutuse garantiid;</w:t>
            </w: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 xml:space="preserve">juhatuse liikme, pakkuja või enampakkumise korraldaja poolt aktsepteeritud muu  isiku käendust;  </w:t>
            </w: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hüpoteeki.</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Korra § 35 lg-test 1 ja 3 tulenevalt hoonestaja maksab kinnisasja omanikule hoonestusõiguse seadmise eest tasu, kui selline tingimus on korra §-s 6 nimetatud  linnavolikogu otsuses ette nähtud. Tasu suurus on korra §-s 6 nimetatud  linnavolikogu otsuses määratud rahasumma või avalikul enampakkumisel pakutud  kõrgeim hind. Hoonestusõiguse  seadmise tasu ei määrata, kui avalik enampakkumine korraldatakse hoonestusõiguse aastatasule.</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Korra § 36  lg 1 kohaselt hoonestaja  maksab  kinnisasja  omanikule hoonestusõiguse eest aastatasu, kui selline tingimus on korra §-s 6 nimetatud  linnavolikogu otsuses ette nähtud. Tasu suurus on korra §-s 6 nimetatud  linnavolikogu otsuses määratud rahasumma või avalikul enampakkumisel pakutud  kõrgeim hind. Sama paragrahvi  lõige 2 punkt 1 tulenevalt   hoonestamata kinnisasja puhul on hoonestusõiguse aastatasu suurus sõltub katastriüksuse  sihtotstarbest  ning </w:t>
            </w:r>
            <w:r w:rsidRPr="007D3B50">
              <w:rPr>
                <w:rFonts w:ascii="Times New Roman" w:hAnsi="Times New Roman"/>
                <w:snapToGrid w:val="0"/>
                <w:sz w:val="24"/>
                <w:szCs w:val="24"/>
              </w:rPr>
              <w:t xml:space="preserve"> </w:t>
            </w:r>
            <w:r w:rsidRPr="007D3B50">
              <w:rPr>
                <w:rFonts w:ascii="Times New Roman" w:hAnsi="Times New Roman"/>
                <w:sz w:val="24"/>
                <w:szCs w:val="24"/>
              </w:rPr>
              <w:t>ärimaa puhul – 10% maa maksustamishinnast.</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sz w:val="24"/>
                <w:szCs w:val="24"/>
              </w:rPr>
              <w:t>Korra § 37  lg 1 kohaselt</w:t>
            </w:r>
            <w:r w:rsidRPr="007D3B50">
              <w:rPr>
                <w:rFonts w:ascii="Times New Roman" w:hAnsi="Times New Roman"/>
                <w:snapToGrid w:val="0"/>
                <w:sz w:val="24"/>
                <w:szCs w:val="24"/>
              </w:rPr>
              <w:t xml:space="preserve">  </w:t>
            </w:r>
            <w:r w:rsidRPr="007D3B50">
              <w:rPr>
                <w:rFonts w:ascii="Times New Roman" w:hAnsi="Times New Roman"/>
                <w:bCs/>
                <w:snapToGrid w:val="0"/>
                <w:sz w:val="24"/>
                <w:szCs w:val="24"/>
              </w:rPr>
              <w:t xml:space="preserve">hoonestusõiguse seadmise leping sõlmitakse notariaalselt tähtajaga alates 25 kuni 50 aastaks. </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tabs>
                <w:tab w:val="num" w:pos="0"/>
              </w:tabs>
              <w:spacing w:after="120" w:line="240" w:lineRule="auto"/>
              <w:jc w:val="both"/>
              <w:rPr>
                <w:rFonts w:ascii="Times New Roman" w:hAnsi="Times New Roman"/>
                <w:sz w:val="24"/>
                <w:szCs w:val="24"/>
              </w:rPr>
            </w:pPr>
            <w:r w:rsidRPr="007D3B50">
              <w:rPr>
                <w:rFonts w:ascii="Times New Roman" w:hAnsi="Times New Roman"/>
                <w:sz w:val="24"/>
                <w:szCs w:val="24"/>
              </w:rPr>
              <w:t xml:space="preserve">Korra § 37  lg 2  esimese lause  kohaselt </w:t>
            </w:r>
            <w:r w:rsidRPr="007D3B50">
              <w:rPr>
                <w:rFonts w:ascii="Times New Roman" w:hAnsi="Times New Roman"/>
                <w:bCs/>
                <w:snapToGrid w:val="0"/>
                <w:sz w:val="24"/>
                <w:szCs w:val="24"/>
              </w:rPr>
              <w:t xml:space="preserve">hoonestusõiguse seadmise lepingule kirjutab linna nimel alla linnapea. Notaritasu ja riigilõivu tasub hoonestaja. </w:t>
            </w:r>
            <w:r w:rsidRPr="007D3B50">
              <w:rPr>
                <w:rFonts w:ascii="Times New Roman" w:hAnsi="Times New Roman"/>
                <w:snapToGrid w:val="0"/>
                <w:sz w:val="24"/>
                <w:szCs w:val="24"/>
              </w:rPr>
              <w:t xml:space="preserve">  </w:t>
            </w: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sz w:val="24"/>
                <w:szCs w:val="24"/>
              </w:rPr>
              <w:t xml:space="preserve">Korra § 38  lg-st 1 tulenevalt </w:t>
            </w:r>
            <w:r w:rsidRPr="007D3B50">
              <w:rPr>
                <w:rFonts w:ascii="Times New Roman" w:hAnsi="Times New Roman"/>
                <w:snapToGrid w:val="0"/>
                <w:sz w:val="24"/>
                <w:szCs w:val="24"/>
              </w:rPr>
              <w:t xml:space="preserve"> </w:t>
            </w:r>
            <w:r w:rsidRPr="007D3B50">
              <w:rPr>
                <w:rFonts w:ascii="Times New Roman" w:hAnsi="Times New Roman"/>
                <w:bCs/>
                <w:snapToGrid w:val="0"/>
                <w:sz w:val="24"/>
                <w:szCs w:val="24"/>
              </w:rPr>
              <w:t xml:space="preserve">hoonestaja maksab hoonestusõiguse aastatasu osade kaupa kaks korda aastas järgneva perioodi avansilise maksena 1. juuliks ja 1. jaanuariks. Juhul, kui periood on väiksem kui pool aastat, arvutatakse hoonestusõiguse tasu proportsionaalselt päevade arvuga, lähtudes hoonestusõiguse seadmise lepingus sätestatud hoonestusõiguse aastatasust.  Sama paragrahvi lõike 2  kohaselt hoonestusõiguse aastatasu osamaksete tähtaegasid saab määrata (muuta) poolte kokkuleppel. Sama paragrahvi  lõike 3 kohaselt tasu maksmise kohustus saabub hoonestusõiguse kandmisest kinnistusraamatusse. </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sz w:val="24"/>
                <w:szCs w:val="24"/>
              </w:rPr>
              <w:t xml:space="preserve">Korra § 39  lg 1  kohaselt </w:t>
            </w:r>
            <w:r w:rsidRPr="007D3B50">
              <w:rPr>
                <w:rFonts w:ascii="Times New Roman" w:hAnsi="Times New Roman"/>
                <w:bCs/>
                <w:snapToGrid w:val="0"/>
                <w:sz w:val="24"/>
                <w:szCs w:val="24"/>
              </w:rPr>
              <w:t xml:space="preserve">hoonestusõiguse aastatasu mittetasumise või mitteõigeaegse tasumise puhul maksab hoonestaja viivist 0,1% iga viivitatud päeva eest tähtaegselt  tasumata jäetud  summast. </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bCs/>
                <w:i/>
                <w:snapToGrid w:val="0"/>
                <w:sz w:val="24"/>
                <w:szCs w:val="24"/>
              </w:rPr>
            </w:pPr>
            <w:r w:rsidRPr="007D3B50">
              <w:rPr>
                <w:rFonts w:ascii="Times New Roman" w:hAnsi="Times New Roman"/>
                <w:sz w:val="24"/>
                <w:szCs w:val="24"/>
              </w:rPr>
              <w:t>Korra § 40  lõige 1  kohaselt</w:t>
            </w:r>
            <w:r w:rsidRPr="007D3B50">
              <w:rPr>
                <w:rFonts w:ascii="Times New Roman" w:hAnsi="Times New Roman"/>
                <w:bCs/>
                <w:snapToGrid w:val="0"/>
                <w:sz w:val="24"/>
                <w:szCs w:val="24"/>
              </w:rPr>
              <w:t xml:space="preserve"> hoonestusõiguse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  </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sz w:val="24"/>
                <w:szCs w:val="24"/>
              </w:rPr>
              <w:t>Korra § 43  lg 1  kohaselt</w:t>
            </w:r>
            <w:r w:rsidRPr="007D3B50">
              <w:rPr>
                <w:rFonts w:ascii="Times New Roman" w:hAnsi="Times New Roman"/>
                <w:snapToGrid w:val="0"/>
                <w:sz w:val="24"/>
                <w:szCs w:val="24"/>
              </w:rPr>
              <w:t xml:space="preserve"> juhul, kui hoonestusõigus on seatud hoonestamata kinnisasjale, </w:t>
            </w:r>
            <w:r w:rsidRPr="007D3B50">
              <w:rPr>
                <w:rFonts w:ascii="Times New Roman" w:hAnsi="Times New Roman"/>
                <w:bCs/>
                <w:snapToGrid w:val="0"/>
                <w:sz w:val="24"/>
                <w:szCs w:val="24"/>
              </w:rPr>
              <w:t xml:space="preserve">on hoonestaja kohustatud ehitama hoonestusõiguse seadmise tingimustes nimetatud hooned hoonestusõiguse seadmise lepingus sätestatud tähtajaks. </w:t>
            </w:r>
            <w:r w:rsidRPr="007D3B50">
              <w:rPr>
                <w:rFonts w:ascii="Times New Roman" w:hAnsi="Times New Roman"/>
                <w:sz w:val="24"/>
                <w:szCs w:val="24"/>
              </w:rPr>
              <w:t>Sama  paragrahvi lõike 2  kohaselt</w:t>
            </w:r>
            <w:r w:rsidRPr="007D3B50">
              <w:rPr>
                <w:rFonts w:ascii="Times New Roman" w:hAnsi="Times New Roman"/>
                <w:snapToGrid w:val="0"/>
                <w:sz w:val="24"/>
                <w:szCs w:val="24"/>
              </w:rPr>
              <w:t xml:space="preserve"> </w:t>
            </w:r>
            <w:r w:rsidRPr="007D3B50">
              <w:rPr>
                <w:rFonts w:ascii="Times New Roman" w:hAnsi="Times New Roman"/>
                <w:bCs/>
                <w:snapToGrid w:val="0"/>
                <w:sz w:val="24"/>
                <w:szCs w:val="24"/>
              </w:rPr>
              <w:t xml:space="preserve"> Hoonestusõiguse  alusel  püstitava  ehitise  peab projekteerima ja ehitama  hea  ehitustava ning  ehitamist ja ehitusprojekti käsitlevate  õigusaktide kohaselt. Sama paragrahvi  lõike 3 kohaselt  Hoonestuskohustuse mittetäitmise või mittetähtaegse täitmise eest määratakse hoonestajale trahv alates 1 kuni 5 hoonestusõiguse aastatasu suuruses summas. Trahvi tasumine ei vabasta hoonestajat lepingujärgsete kohustuste täitmisest. Kui hoonestaja ei täida hoonestusõiguse seadmise lepingus sätestatud tingimusi, sealhulgas heakorrastamise kohustust, on hoonestusõiguse seadmise korraldajal õigus nõuda hoonestajalt nõusolekut hoonestusõiguse kandmiseks omaniku nimele asjaõigusseaduse § 244</w:t>
            </w:r>
            <w:r w:rsidRPr="007D3B50">
              <w:rPr>
                <w:rFonts w:ascii="Times New Roman" w:hAnsi="Times New Roman"/>
                <w:bCs/>
                <w:snapToGrid w:val="0"/>
                <w:sz w:val="24"/>
                <w:szCs w:val="24"/>
                <w:vertAlign w:val="superscript"/>
              </w:rPr>
              <w:t xml:space="preserve">1 </w:t>
            </w:r>
            <w:r w:rsidRPr="007D3B50">
              <w:rPr>
                <w:rFonts w:ascii="Times New Roman" w:hAnsi="Times New Roman"/>
                <w:bCs/>
                <w:snapToGrid w:val="0"/>
                <w:sz w:val="24"/>
                <w:szCs w:val="24"/>
              </w:rPr>
              <w:t>sätestatud korras või lepingust taganeda, seejuures on omanikul õigus nõuda hoonestajalt kuni 5 hoonestusõiguse aastatasu suurust hüvitist.</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Korra § 45 lg 1 kohaselt hoonestaja on kohustatud kasutama hoonestusõiguse oluliseks osaks olevat ehitist korra §-s 6 nimetatud linnavolikogu otsuses märgitud viisil, kui kasutamise tingimused on linnavalitsuse korralduses või linnavolikogu otsuses sätestatud. Sama paragrahvi lõige 2 kohaselt  Kui hoonestaja ei kasuta ehitist sihtotstarbeliselt, on kinnisasja omanikul õigus nõuda hoonestajalt leppetrahvi 0,3% hoonestusõiguse aastatasust iga päeva eest, mil hoonestaja rikub ehitise sihtotstarbelise kasutamise kohustust.</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Korra § 54 kohaselt kõik hoonestusõigusega koormatud kinnisasjal lasuvad maksud tasub ja avalik-õiguslikud reaalkoormatised kannab hoonestaja.</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Korra § 57 lg 1 kohaselt hoonestusõiguse seadmise lepingule, reaalkoormatise seadmise lepingule ja asjaõiguslepingule kirjutab linna nimel linnapea.  Nimetatud lepingud võib liita üheks lepinguks. Sama paragrahvi  lõike 2 kohaselt Lepingute sõlmimise kulud (sh notaritasu ja riigilõivu) tasub hoonestaja.</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tabs>
                <w:tab w:val="num" w:pos="0"/>
              </w:tabs>
              <w:spacing w:after="120" w:line="240" w:lineRule="auto"/>
              <w:jc w:val="both"/>
              <w:rPr>
                <w:rFonts w:ascii="Times New Roman" w:hAnsi="Times New Roman"/>
                <w:sz w:val="24"/>
                <w:szCs w:val="24"/>
              </w:rPr>
            </w:pPr>
            <w:r w:rsidRPr="007D3B50">
              <w:rPr>
                <w:rFonts w:ascii="Times New Roman" w:hAnsi="Times New Roman"/>
                <w:sz w:val="24"/>
                <w:szCs w:val="24"/>
              </w:rPr>
              <w:t xml:space="preserve">Korra § 60 kohaselt </w:t>
            </w:r>
            <w:r w:rsidRPr="007D3B50">
              <w:rPr>
                <w:rFonts w:ascii="Times New Roman" w:hAnsi="Times New Roman"/>
                <w:sz w:val="24"/>
                <w:szCs w:val="24"/>
                <w:lang w:eastAsia="ru-RU"/>
              </w:rPr>
              <w:t>juhul, kui hoonestusõiguse seadmisel on lisatingimuseks investeerimiskohustus ja selline tingimus on sätestatud hoonestusõiguse seadmise lepingus, juhindub enampakkumise korraldaja kontrolli läbiviimisel järgmistest sätetest:</w:t>
            </w: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Hoonestusõiguse seadmise lepingu kohaselt tehtavate investeeringute maht peab olema dokumentaalselt (summad esitatakse aruandes ilma käibemaksuta) või muul, lepingupooltele vastuvõetaval viisil tõendatud, või hinnatud kompetentse isiku poolt nende turuväärtuses. Tooraine ja tootmise arendamiseks soetatud muude käibevahendite, sh  inventari, soetamist ning osalust tütarettevõttes ei loeta investeerimiskohustuste täitmiseks.</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 xml:space="preserve">Investeeringuteks loetakse vara parendamiseks suunatud kulutused, sealhulgas kapitaalremondiks ja renoveerimiseks ning sellel eesmärgil  põhivara, seadmete, masinate, ehitiste, rajatiste ja tehnoloogiate soetamiseks, aga ka nende parendusteks, moderniseerimiseks ja kapitaalremondiks tehtud kulutusi.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Investeeringute arvestamisel tuleb lähtuda ehitusseaduse ja Eesti Vabariigi Raamatupidamise Toimkonna juhendi 1. jao jaotise “Investeeringud kinnisvarasse” nõuetest, samuti heast tavast ning mõistlikkuse põhimõttest.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 xml:space="preserve">Aruande tehtud investeeringute kohta peab hoonestaja esitama enampakkumise korraldajale 1 </w:t>
            </w:r>
            <w:r w:rsidRPr="007D3B50">
              <w:rPr>
                <w:rFonts w:ascii="Times New Roman" w:hAnsi="Times New Roman"/>
                <w:sz w:val="24"/>
                <w:szCs w:val="24"/>
              </w:rPr>
              <w:lastRenderedPageBreak/>
              <w:t>(ühe) kuu jooksul arvates investeeringute kohustuse täitmise tähtaja saabumisest.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Enampakkumise korraldaja peab kontrollima tehtud investeeringute summasid ja fikseerima need aktis. Kui investeeringute summa jääb täielikult või osaliselt tegemata või arvestamata, võib lepingu tingimusi linnavolikogu otsusel ja poolte kokkuleppel muuta või leping lõpetada.</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 xml:space="preserve">Hoonestaja poolt investeerimiskohustuste mittekohase või mitteõigeaegse täitmise puhul kohaldatakse trahvi 10% ulatuses sissekandmata investeeringute summast. Trahvi maksmine ei vabasta hoonestusõiguse seadmise lepinguga ettenähtud kohustuste täitmisest. </w:t>
            </w:r>
          </w:p>
          <w:p w:rsidR="00D02447" w:rsidRDefault="00D02447" w:rsidP="00A25B80">
            <w:pPr>
              <w:tabs>
                <w:tab w:val="num" w:pos="0"/>
              </w:tabs>
              <w:spacing w:after="120" w:line="240" w:lineRule="auto"/>
              <w:jc w:val="both"/>
              <w:rPr>
                <w:rFonts w:ascii="Times New Roman" w:hAnsi="Times New Roman"/>
                <w:sz w:val="24"/>
                <w:szCs w:val="24"/>
              </w:rPr>
            </w:pPr>
          </w:p>
          <w:p w:rsidR="000E28FE" w:rsidRPr="008D3447" w:rsidRDefault="00D02447" w:rsidP="00A25B80">
            <w:pPr>
              <w:tabs>
                <w:tab w:val="num" w:pos="0"/>
              </w:tabs>
              <w:spacing w:after="120" w:line="240" w:lineRule="auto"/>
              <w:jc w:val="both"/>
              <w:rPr>
                <w:rFonts w:ascii="Times New Roman" w:hAnsi="Times New Roman"/>
                <w:sz w:val="24"/>
                <w:szCs w:val="24"/>
              </w:rPr>
            </w:pPr>
            <w:r w:rsidRPr="008D3447">
              <w:rPr>
                <w:rFonts w:ascii="Times New Roman" w:hAnsi="Times New Roman"/>
                <w:sz w:val="24"/>
                <w:szCs w:val="24"/>
              </w:rPr>
              <w:t xml:space="preserve">Arvestades eeltoodut on </w:t>
            </w:r>
            <w:r w:rsidR="00E11ADE" w:rsidRPr="008D3447">
              <w:rPr>
                <w:rFonts w:ascii="Times New Roman" w:hAnsi="Times New Roman"/>
                <w:sz w:val="24"/>
                <w:szCs w:val="24"/>
              </w:rPr>
              <w:t xml:space="preserve">Narva Linnavolikogul õigus võtta </w:t>
            </w:r>
            <w:r w:rsidR="00045DDA" w:rsidRPr="008D3447">
              <w:rPr>
                <w:rFonts w:ascii="Times New Roman" w:hAnsi="Times New Roman"/>
                <w:sz w:val="24"/>
                <w:szCs w:val="24"/>
              </w:rPr>
              <w:t xml:space="preserve">vastu </w:t>
            </w:r>
            <w:r w:rsidR="00E11ADE" w:rsidRPr="008D3447">
              <w:rPr>
                <w:rFonts w:ascii="Times New Roman" w:hAnsi="Times New Roman"/>
                <w:sz w:val="24"/>
                <w:szCs w:val="24"/>
              </w:rPr>
              <w:t xml:space="preserve">otsus Narva linna kinnistule </w:t>
            </w:r>
            <w:r w:rsidR="00045DDA" w:rsidRPr="008D3447">
              <w:rPr>
                <w:rFonts w:ascii="Times New Roman" w:hAnsi="Times New Roman"/>
                <w:sz w:val="24"/>
                <w:szCs w:val="24"/>
              </w:rPr>
              <w:t xml:space="preserve">hoonestusõiguse </w:t>
            </w:r>
            <w:r w:rsidR="00E11ADE" w:rsidRPr="008D3447">
              <w:rPr>
                <w:rFonts w:ascii="Times New Roman" w:hAnsi="Times New Roman"/>
                <w:sz w:val="24"/>
                <w:szCs w:val="24"/>
              </w:rPr>
              <w:t xml:space="preserve">seadmise kohta. Antud hoonestusõiguse hoonestaja on otstarbekam leida eelläbirääkimistega korras, kehtestades eelloetletud ja Korraga ettenähtud enampakkumise tingimused. </w:t>
            </w:r>
          </w:p>
          <w:p w:rsidR="000E28FE" w:rsidRPr="008D3447" w:rsidRDefault="000E28FE" w:rsidP="00A25B80">
            <w:pPr>
              <w:tabs>
                <w:tab w:val="num" w:pos="0"/>
              </w:tabs>
              <w:spacing w:after="0" w:line="240" w:lineRule="auto"/>
              <w:jc w:val="both"/>
              <w:rPr>
                <w:rFonts w:ascii="Times New Roman" w:hAnsi="Times New Roman"/>
                <w:b/>
                <w:sz w:val="24"/>
                <w:szCs w:val="24"/>
              </w:rPr>
            </w:pPr>
          </w:p>
          <w:p w:rsidR="000E28FE" w:rsidRPr="008D3447" w:rsidRDefault="000E28FE" w:rsidP="00A25B80">
            <w:pPr>
              <w:spacing w:after="0" w:line="240" w:lineRule="auto"/>
              <w:jc w:val="center"/>
              <w:rPr>
                <w:rFonts w:ascii="Times New Roman" w:hAnsi="Times New Roman"/>
                <w:b/>
                <w:sz w:val="24"/>
                <w:szCs w:val="24"/>
              </w:rPr>
            </w:pPr>
            <w:r w:rsidRPr="008D3447">
              <w:rPr>
                <w:rFonts w:ascii="Times New Roman" w:hAnsi="Times New Roman"/>
                <w:b/>
                <w:sz w:val="24"/>
                <w:szCs w:val="24"/>
              </w:rPr>
              <w:t>3. Otsus</w:t>
            </w:r>
          </w:p>
          <w:p w:rsidR="000E28FE" w:rsidRPr="008D3447" w:rsidRDefault="000E28FE" w:rsidP="00A25B80">
            <w:pPr>
              <w:spacing w:before="100" w:beforeAutospacing="1" w:after="100" w:afterAutospacing="1" w:line="240" w:lineRule="auto"/>
              <w:jc w:val="both"/>
              <w:outlineLvl w:val="0"/>
              <w:rPr>
                <w:rFonts w:ascii="Times New Roman" w:hAnsi="Times New Roman"/>
                <w:sz w:val="24"/>
                <w:szCs w:val="24"/>
              </w:rPr>
            </w:pPr>
            <w:r w:rsidRPr="008D3447">
              <w:rPr>
                <w:rFonts w:ascii="Times New Roman" w:hAnsi="Times New Roman"/>
                <w:sz w:val="24"/>
                <w:szCs w:val="24"/>
              </w:rPr>
              <w:t>3.1.</w:t>
            </w:r>
            <w:r w:rsidRPr="008D3447">
              <w:rPr>
                <w:rFonts w:ascii="Times New Roman" w:hAnsi="Times New Roman"/>
                <w:b/>
                <w:sz w:val="24"/>
                <w:szCs w:val="24"/>
              </w:rPr>
              <w:t xml:space="preserve"> </w:t>
            </w:r>
            <w:r w:rsidRPr="008D3447">
              <w:rPr>
                <w:rFonts w:ascii="Times New Roman" w:hAnsi="Times New Roman"/>
                <w:sz w:val="24"/>
                <w:szCs w:val="24"/>
              </w:rPr>
              <w:t>Seada Narva linna omandis olevale Ancis Daumani  36 kinnisasjale (kinnistusregistriosa nr 3876309, katastritunnus 51104:001:0102, pindala 6080 m</w:t>
            </w:r>
            <w:r w:rsidRPr="008D3447">
              <w:rPr>
                <w:rFonts w:ascii="Times New Roman" w:hAnsi="Times New Roman"/>
                <w:sz w:val="24"/>
                <w:szCs w:val="24"/>
                <w:vertAlign w:val="superscript"/>
              </w:rPr>
              <w:t>2</w:t>
            </w:r>
            <w:r w:rsidRPr="008D3447">
              <w:rPr>
                <w:rFonts w:ascii="Times New Roman" w:hAnsi="Times New Roman"/>
                <w:sz w:val="24"/>
                <w:szCs w:val="24"/>
              </w:rPr>
              <w:t>, sihtotstarve-ärimaa 100%, detailplaneering on kehtestatud), või Ancis Daumani  38  kinnisasjale (kinnistusregistriosa nr 3876509, katastritunnus 51104:001:0104, pindala 6593 m</w:t>
            </w:r>
            <w:r w:rsidRPr="008D3447">
              <w:rPr>
                <w:rFonts w:ascii="Times New Roman" w:hAnsi="Times New Roman"/>
                <w:sz w:val="24"/>
                <w:szCs w:val="24"/>
                <w:vertAlign w:val="superscript"/>
              </w:rPr>
              <w:t>2</w:t>
            </w:r>
            <w:r w:rsidRPr="008D3447">
              <w:rPr>
                <w:rFonts w:ascii="Times New Roman" w:hAnsi="Times New Roman"/>
                <w:sz w:val="24"/>
                <w:szCs w:val="24"/>
              </w:rPr>
              <w:t xml:space="preserve">, sihtotstarve-ärimaa 100%, detailplaneering on kehtestatud) eelläbirääkimistega pakkumise korras tähtajaline hoonestusõigus saunakompleksi ehitamiseks. </w:t>
            </w:r>
          </w:p>
          <w:p w:rsidR="000E28FE" w:rsidRPr="008D3447" w:rsidRDefault="000E28FE" w:rsidP="00A25B80">
            <w:pPr>
              <w:spacing w:before="100" w:beforeAutospacing="1" w:after="100" w:afterAutospacing="1" w:line="240" w:lineRule="auto"/>
              <w:jc w:val="both"/>
              <w:rPr>
                <w:rFonts w:ascii="Times New Roman" w:hAnsi="Times New Roman"/>
                <w:sz w:val="24"/>
                <w:szCs w:val="24"/>
              </w:rPr>
            </w:pPr>
            <w:r w:rsidRPr="008D3447">
              <w:rPr>
                <w:rFonts w:ascii="Times New Roman" w:hAnsi="Times New Roman"/>
                <w:sz w:val="24"/>
                <w:szCs w:val="24"/>
              </w:rPr>
              <w:t>3.2. Hoonestusõigus  seatakse tasuta.</w:t>
            </w:r>
          </w:p>
          <w:p w:rsidR="000E28FE" w:rsidRPr="00D70F35" w:rsidRDefault="000E28FE" w:rsidP="0024362F">
            <w:pPr>
              <w:spacing w:before="100" w:beforeAutospacing="1" w:after="100" w:afterAutospacing="1"/>
              <w:jc w:val="both"/>
              <w:rPr>
                <w:rFonts w:ascii="Times New Roman" w:hAnsi="Times New Roman"/>
                <w:sz w:val="24"/>
                <w:szCs w:val="24"/>
              </w:rPr>
            </w:pPr>
            <w:r w:rsidRPr="00D70F35">
              <w:rPr>
                <w:rFonts w:ascii="Times New Roman" w:hAnsi="Times New Roman"/>
                <w:sz w:val="24"/>
                <w:szCs w:val="24"/>
              </w:rPr>
              <w:t xml:space="preserve">3.3. </w:t>
            </w:r>
            <w:r w:rsidR="0024362F" w:rsidRPr="00D70F35">
              <w:rPr>
                <w:rFonts w:ascii="Times New Roman" w:hAnsi="Times New Roman"/>
                <w:sz w:val="24"/>
                <w:szCs w:val="24"/>
              </w:rPr>
              <w:t xml:space="preserve">Kehtestada   </w:t>
            </w:r>
            <w:r w:rsidR="00DB0514" w:rsidRPr="00D70F35">
              <w:rPr>
                <w:rFonts w:ascii="Times New Roman" w:hAnsi="Times New Roman"/>
                <w:sz w:val="24"/>
                <w:szCs w:val="24"/>
              </w:rPr>
              <w:t xml:space="preserve">hoonestusõiguse  aastatasu </w:t>
            </w:r>
            <w:r w:rsidR="0024362F" w:rsidRPr="00D70F35">
              <w:rPr>
                <w:rFonts w:ascii="Times New Roman" w:hAnsi="Times New Roman"/>
                <w:sz w:val="24"/>
                <w:szCs w:val="24"/>
              </w:rPr>
              <w:t>alghind  00.00 eurot;</w:t>
            </w:r>
            <w:r w:rsidR="00DB0514" w:rsidRPr="00D70F35">
              <w:rPr>
                <w:rFonts w:ascii="Times New Roman" w:hAnsi="Times New Roman"/>
                <w:sz w:val="24"/>
                <w:szCs w:val="24"/>
              </w:rPr>
              <w:t xml:space="preserve"> </w:t>
            </w:r>
          </w:p>
          <w:p w:rsidR="000E28FE" w:rsidRPr="00D70F35" w:rsidRDefault="000E28FE" w:rsidP="00A25B80">
            <w:pPr>
              <w:spacing w:before="100" w:beforeAutospacing="1" w:after="100" w:afterAutospacing="1" w:line="240" w:lineRule="auto"/>
              <w:jc w:val="both"/>
              <w:outlineLvl w:val="0"/>
              <w:rPr>
                <w:rFonts w:ascii="Times New Roman" w:hAnsi="Times New Roman"/>
                <w:sz w:val="24"/>
                <w:szCs w:val="24"/>
              </w:rPr>
            </w:pPr>
            <w:r w:rsidRPr="00D70F35">
              <w:rPr>
                <w:rFonts w:ascii="Times New Roman" w:hAnsi="Times New Roman"/>
                <w:sz w:val="24"/>
                <w:szCs w:val="24"/>
              </w:rPr>
              <w:t xml:space="preserve">3.4. Kehtestada </w:t>
            </w:r>
            <w:r w:rsidR="002F5DE2" w:rsidRPr="00D70F35">
              <w:rPr>
                <w:rFonts w:ascii="Times New Roman" w:hAnsi="Times New Roman"/>
                <w:sz w:val="24"/>
                <w:szCs w:val="24"/>
              </w:rPr>
              <w:t xml:space="preserve">eelläbirääkimistega pakkumise </w:t>
            </w:r>
            <w:r w:rsidRPr="00D70F35">
              <w:rPr>
                <w:rFonts w:ascii="Times New Roman" w:hAnsi="Times New Roman"/>
                <w:sz w:val="24"/>
                <w:szCs w:val="24"/>
              </w:rPr>
              <w:t xml:space="preserve"> osavõtutasu </w:t>
            </w:r>
            <w:proofErr w:type="spellStart"/>
            <w:r w:rsidRPr="00D70F35">
              <w:rPr>
                <w:rFonts w:ascii="Times New Roman" w:hAnsi="Times New Roman"/>
                <w:sz w:val="24"/>
                <w:szCs w:val="24"/>
              </w:rPr>
              <w:t>Ancis</w:t>
            </w:r>
            <w:proofErr w:type="spellEnd"/>
            <w:r w:rsidRPr="00D70F35">
              <w:rPr>
                <w:rFonts w:ascii="Times New Roman" w:hAnsi="Times New Roman"/>
                <w:sz w:val="24"/>
                <w:szCs w:val="24"/>
              </w:rPr>
              <w:t xml:space="preserve"> </w:t>
            </w:r>
            <w:proofErr w:type="spellStart"/>
            <w:r w:rsidRPr="00D70F35">
              <w:rPr>
                <w:rFonts w:ascii="Times New Roman" w:hAnsi="Times New Roman"/>
                <w:sz w:val="24"/>
                <w:szCs w:val="24"/>
              </w:rPr>
              <w:t>Daumani</w:t>
            </w:r>
            <w:proofErr w:type="spellEnd"/>
            <w:r w:rsidRPr="00D70F35">
              <w:rPr>
                <w:rFonts w:ascii="Times New Roman" w:hAnsi="Times New Roman"/>
                <w:sz w:val="24"/>
                <w:szCs w:val="24"/>
              </w:rPr>
              <w:t xml:space="preserve"> 36 kinnisasja osas 100 eurot ja  tagatisraha 973 eurot. </w:t>
            </w:r>
          </w:p>
          <w:p w:rsidR="000E28FE" w:rsidRPr="007D3B50" w:rsidRDefault="000E28FE" w:rsidP="00A25B80">
            <w:pPr>
              <w:spacing w:before="100" w:beforeAutospacing="1" w:after="100" w:afterAutospacing="1" w:line="240" w:lineRule="auto"/>
              <w:jc w:val="both"/>
              <w:outlineLvl w:val="0"/>
              <w:rPr>
                <w:rFonts w:ascii="Times New Roman" w:hAnsi="Times New Roman"/>
                <w:sz w:val="24"/>
                <w:szCs w:val="24"/>
              </w:rPr>
            </w:pPr>
            <w:r w:rsidRPr="00D70F35">
              <w:rPr>
                <w:rFonts w:ascii="Times New Roman" w:hAnsi="Times New Roman"/>
                <w:sz w:val="24"/>
                <w:szCs w:val="24"/>
              </w:rPr>
              <w:t xml:space="preserve">3.5. Kehtestada </w:t>
            </w:r>
            <w:r w:rsidR="00D70F35" w:rsidRPr="00D70F35">
              <w:rPr>
                <w:rFonts w:ascii="Times New Roman" w:hAnsi="Times New Roman"/>
                <w:sz w:val="24"/>
                <w:szCs w:val="24"/>
              </w:rPr>
              <w:t xml:space="preserve">eelläbirääkimistega pakkumise  </w:t>
            </w:r>
            <w:r w:rsidR="002F5DE2" w:rsidRPr="00D70F35">
              <w:rPr>
                <w:rFonts w:ascii="Times New Roman" w:hAnsi="Times New Roman"/>
                <w:sz w:val="24"/>
                <w:szCs w:val="24"/>
              </w:rPr>
              <w:t xml:space="preserve"> </w:t>
            </w:r>
            <w:r w:rsidRPr="00D70F35">
              <w:rPr>
                <w:rFonts w:ascii="Times New Roman" w:hAnsi="Times New Roman"/>
                <w:sz w:val="24"/>
                <w:szCs w:val="24"/>
              </w:rPr>
              <w:t xml:space="preserve">  osavõtutasu </w:t>
            </w:r>
            <w:proofErr w:type="spellStart"/>
            <w:r w:rsidRPr="00D70F35">
              <w:rPr>
                <w:rFonts w:ascii="Times New Roman" w:hAnsi="Times New Roman"/>
                <w:sz w:val="24"/>
                <w:szCs w:val="24"/>
              </w:rPr>
              <w:t>Ancis</w:t>
            </w:r>
            <w:proofErr w:type="spellEnd"/>
            <w:r w:rsidRPr="00D70F35">
              <w:rPr>
                <w:rFonts w:ascii="Times New Roman" w:hAnsi="Times New Roman"/>
                <w:sz w:val="24"/>
                <w:szCs w:val="24"/>
              </w:rPr>
              <w:t xml:space="preserve"> </w:t>
            </w:r>
            <w:proofErr w:type="spellStart"/>
            <w:r w:rsidRPr="00D70F35">
              <w:rPr>
                <w:rFonts w:ascii="Times New Roman" w:hAnsi="Times New Roman"/>
                <w:sz w:val="24"/>
                <w:szCs w:val="24"/>
              </w:rPr>
              <w:t>Daumani</w:t>
            </w:r>
            <w:proofErr w:type="spellEnd"/>
            <w:r w:rsidRPr="00D70F35">
              <w:rPr>
                <w:rFonts w:ascii="Times New Roman" w:hAnsi="Times New Roman"/>
                <w:sz w:val="24"/>
                <w:szCs w:val="24"/>
              </w:rPr>
              <w:t xml:space="preserve"> 38 kinnisasja osas 110 eurot ja  tagatisraha 1055 eurot.</w:t>
            </w:r>
            <w:r w:rsidRPr="007D3B50">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 Kehtestada  järgmised   hoonestusõiguse seadmise lisatingimused: </w:t>
            </w:r>
          </w:p>
          <w:p w:rsidR="000E28FE" w:rsidRPr="007D3B50" w:rsidRDefault="000E28FE" w:rsidP="00CC7493">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3.6.1. </w:t>
            </w:r>
            <w:r w:rsidRPr="009D3738">
              <w:rPr>
                <w:rFonts w:ascii="Times New Roman" w:hAnsi="Times New Roman"/>
                <w:sz w:val="24"/>
                <w:szCs w:val="24"/>
                <w:lang w:eastAsia="ru-RU"/>
              </w:rPr>
              <w:t xml:space="preserve">Hoonestaja kohustub ehitama kooskõlas kehtestatud detailplaneeringuga hoonestaja tellimusel koostatud ehitusprojekti kohaselt ja hoonestaja poolt taotletud ehituslubade alusel kinnisasjale saunakompleksi sotsiaalselt  võimalikult  laiale kasutajate  ringile (lastest kuni eakateni), kus osutatakse avaliku sauna (sh võimalus vihelda  saunavihaga) ja pesemisteenuseid ning samuti  muid saunateenuste osutamisega kaasnevaid teenuseid.  Saunakompleksis  peab olema  minimaalselt   60 pesemiskohta (vähemalt 30 </w:t>
            </w:r>
            <w:r w:rsidR="008B7472">
              <w:rPr>
                <w:rFonts w:ascii="Times New Roman" w:hAnsi="Times New Roman"/>
                <w:sz w:val="24"/>
                <w:szCs w:val="24"/>
                <w:lang w:eastAsia="ru-RU"/>
              </w:rPr>
              <w:t>naistele</w:t>
            </w:r>
            <w:r w:rsidRPr="009D3738">
              <w:rPr>
                <w:rFonts w:ascii="Times New Roman" w:hAnsi="Times New Roman"/>
                <w:sz w:val="24"/>
                <w:szCs w:val="24"/>
                <w:lang w:eastAsia="ru-RU"/>
              </w:rPr>
              <w:t xml:space="preserve"> ja 30 meestele). Hoonestajal on võimalus projekteerida  ja ehitada saunakompleksis muud  ilu- ja isikuteenust osutavate ettevõtete ruumid ja puhkealad.</w:t>
            </w:r>
            <w:r w:rsidRPr="007D3B50">
              <w:rPr>
                <w:rFonts w:ascii="Times New Roman" w:hAnsi="Times New Roman"/>
                <w:sz w:val="24"/>
                <w:szCs w:val="24"/>
                <w:lang w:eastAsia="ru-RU"/>
              </w:rPr>
              <w:t xml:space="preserve"> </w:t>
            </w: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3.6.2. Hoonestaja  kohustub kasutama  punktis 3.6.1. nimetatud  hoonet avaliku sauna (sh võimalus vihelda  saunavihaga)  ja pesemisteenuse osutamiseks  kogu  hoonestusõiguse  seadmise lepingu kehtivuse  ajal. Kui hoonestaja ei kasuta ehitist sihtotstarbeliselt, on kinnisasja omanikul õigus nõuda hoonestajalt leppetrahvi 0,3% hoonestusõiguse </w:t>
            </w:r>
            <w:r w:rsidRPr="007D3B50">
              <w:rPr>
                <w:rFonts w:ascii="Times New Roman" w:hAnsi="Times New Roman"/>
                <w:sz w:val="24"/>
                <w:szCs w:val="24"/>
                <w:u w:val="single"/>
              </w:rPr>
              <w:t>arvestuslikust aastatasust</w:t>
            </w:r>
            <w:r w:rsidRPr="007D3B50">
              <w:rPr>
                <w:rFonts w:ascii="Times New Roman" w:hAnsi="Times New Roman"/>
                <w:sz w:val="24"/>
                <w:szCs w:val="24"/>
              </w:rPr>
              <w:t xml:space="preserve"> iga päeva eest, mil </w:t>
            </w:r>
            <w:r w:rsidRPr="007D3B50">
              <w:rPr>
                <w:rFonts w:ascii="Times New Roman" w:hAnsi="Times New Roman"/>
                <w:sz w:val="24"/>
                <w:szCs w:val="24"/>
              </w:rPr>
              <w:lastRenderedPageBreak/>
              <w:t>hoonestaja rikub ehitise sihtotstarbelise kasutamise kohustust.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3.6.3. Pakkumiste  läbiviimisel on parima  pakkumuse väljaselgitamise aluseks  suurem  investeeringute summa ja investeerimiskohustuse täitmise tagatiste olemasolu ja nende iseloom.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3.6.4. Investeeringud  hoonestaja  pakutud  suuruses ja  tähtaegadel.</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3.6.5. Hoonestaja hoonestusõiguse aastatasust vabastamine hoonestusõiguse seadmise</w:t>
            </w:r>
            <w:r w:rsidRPr="007D3B50">
              <w:rPr>
                <w:rFonts w:ascii="Times New Roman" w:hAnsi="Times New Roman"/>
                <w:b/>
                <w:sz w:val="24"/>
                <w:szCs w:val="24"/>
                <w:lang w:eastAsia="ru-RU"/>
              </w:rPr>
              <w:t xml:space="preserve"> </w:t>
            </w:r>
            <w:r w:rsidRPr="007D3B50">
              <w:rPr>
                <w:rFonts w:ascii="Times New Roman" w:hAnsi="Times New Roman"/>
                <w:sz w:val="24"/>
                <w:szCs w:val="24"/>
                <w:lang w:eastAsia="ru-RU"/>
              </w:rPr>
              <w:t>lepingu kehtivuse ajal.</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3.6.6. Hoonestaja maamaksu maksmisest vabastamine  hoonestusõiguse  seadmise lepingu kehtivuse  ajal. </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3.6.7. Tehnovõrkude- ja rajatistega ühendamine  proportsionaalselt  avaliku sauna  pesemisruumide pindalaga linnaeelarve kulul.  </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CC7493">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3.6.8. Sõidutee ja sauna külastajatele parkimisplatsi ehitamine ning  saunakompleksi territooriumi heakorrastamine linnaeelarve kulul.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3.6.9. Hoonestaja on kohustatud  kasutama   punktis 3.6.1. nimetatud hoonet  heaperemehelikult, hoidma  heas  seisundis ning teostama  selleks  vajalikud  renoveerimis- remondi- ja  parendustööd.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3.6.10. Hoonestusõiguse tähtaeg on minimaalselt 25 aastat alates hoonestusõiguse  kandmisest  kinnisturaamatusse.</w:t>
            </w:r>
          </w:p>
          <w:p w:rsidR="000E28FE" w:rsidRPr="007D3B50" w:rsidRDefault="000E28FE" w:rsidP="00CC7493">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3.6.11. Hoonestaja  kohustub lõpetama punktis 3.6.1 nimetatud hoone ja rajatiste ehitustööd ja vormistama ehitiste kasutusload 18 kuu jooksul, arvates  ehitusloa saamise päevast.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3.6.12. Hoonestaja  kohustub säilitama  mõistlikud  piletihinnad avaliku sauna teenustele ja  andma soodustust sotsiaalselt  vähekindlustatud  elanikele. </w:t>
            </w:r>
          </w:p>
          <w:p w:rsidR="000E28FE" w:rsidRPr="007D3B50" w:rsidRDefault="000E28FE" w:rsidP="00A25B80">
            <w:pPr>
              <w:spacing w:before="100" w:beforeAutospacing="1" w:after="100" w:afterAutospacing="1" w:line="240" w:lineRule="auto"/>
              <w:jc w:val="both"/>
              <w:rPr>
                <w:rFonts w:ascii="Times New Roman" w:hAnsi="Times New Roman"/>
                <w:bCs/>
                <w:snapToGrid w:val="0"/>
                <w:sz w:val="24"/>
                <w:szCs w:val="24"/>
                <w:lang w:eastAsia="ru-RU"/>
              </w:rPr>
            </w:pPr>
            <w:r w:rsidRPr="007D3B50">
              <w:rPr>
                <w:rFonts w:ascii="Times New Roman" w:hAnsi="Times New Roman"/>
                <w:bCs/>
                <w:snapToGrid w:val="0"/>
                <w:sz w:val="24"/>
                <w:szCs w:val="24"/>
                <w:lang w:eastAsia="ru-RU"/>
              </w:rPr>
              <w:t>3.6.13</w:t>
            </w:r>
            <w:r w:rsidR="00071048" w:rsidRPr="007D3B50">
              <w:rPr>
                <w:rFonts w:ascii="Times New Roman" w:hAnsi="Times New Roman"/>
                <w:bCs/>
                <w:snapToGrid w:val="0"/>
                <w:sz w:val="24"/>
                <w:szCs w:val="24"/>
                <w:lang w:eastAsia="ru-RU"/>
              </w:rPr>
              <w:t>.</w:t>
            </w:r>
            <w:r w:rsidRPr="007D3B50">
              <w:rPr>
                <w:rFonts w:ascii="Times New Roman" w:hAnsi="Times New Roman"/>
                <w:bCs/>
                <w:snapToGrid w:val="0"/>
                <w:sz w:val="24"/>
                <w:szCs w:val="24"/>
                <w:lang w:eastAsia="ru-RU"/>
              </w:rPr>
              <w:t xml:space="preserve"> Hoonestuskohustuse mittetäitmise või mittetähtaegse täitmise  eest määratakse hoonestajale trahv  5 arvestatava  hoonestusõiguse aastatasu suuruses summas. Trahvi tasumine ei vabasta hoonestajat lepingujärgsete kohustuste täitmisest.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3.6.14. Ancis Daumani  36 (kinnistusregistriosa nr 3876309) hoonestusõiguse arvestuslik  aastatasu on 1 946 (üks tuhat  üheksasada nelikümmend  kuus) eurot. Ancis Daumani  38  (kinnistusregistriosa nr 3876509)  hoonestusõiguse arvestuslik aastatasu on 2 100 (kaks  tuhat  ükssada) eurot. </w:t>
            </w:r>
          </w:p>
          <w:p w:rsidR="000E28FE" w:rsidRPr="007D3B50" w:rsidRDefault="000E28FE" w:rsidP="00064AB9">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bCs/>
                <w:snapToGrid w:val="0"/>
                <w:sz w:val="24"/>
                <w:szCs w:val="24"/>
              </w:rPr>
              <w:t>3.6.15. Trahvi tasumine ei vabasta hoonestajat lepingujärgsete kohustuste täitmisest. Kui hoonestaja ei täida hoonestusõiguse seadmise lepingus sätestatud tingimusi, on hoonestusõiguse seadmise korraldajal õigus nõuda hoonestajalt nõusolekut hoonestusõiguse kandmiseks omaniku nimele asjaõigusseaduse § 244</w:t>
            </w:r>
            <w:r w:rsidRPr="007D3B50">
              <w:rPr>
                <w:rFonts w:ascii="Times New Roman" w:hAnsi="Times New Roman"/>
                <w:bCs/>
                <w:snapToGrid w:val="0"/>
                <w:sz w:val="24"/>
                <w:szCs w:val="24"/>
                <w:vertAlign w:val="superscript"/>
              </w:rPr>
              <w:t xml:space="preserve">1 </w:t>
            </w:r>
            <w:r w:rsidRPr="007D3B50">
              <w:rPr>
                <w:rFonts w:ascii="Times New Roman" w:hAnsi="Times New Roman"/>
                <w:bCs/>
                <w:snapToGrid w:val="0"/>
                <w:sz w:val="24"/>
                <w:szCs w:val="24"/>
              </w:rPr>
              <w:t xml:space="preserve">sätestatud korras või lepingust taganeda, seejuures on omanikul õigus nõuda hoonestajalt 5 </w:t>
            </w:r>
            <w:r w:rsidRPr="007D3B50">
              <w:rPr>
                <w:rFonts w:ascii="Times New Roman" w:hAnsi="Times New Roman"/>
                <w:bCs/>
                <w:snapToGrid w:val="0"/>
                <w:sz w:val="24"/>
                <w:szCs w:val="24"/>
                <w:lang w:eastAsia="ru-RU"/>
              </w:rPr>
              <w:t xml:space="preserve">(viie) </w:t>
            </w:r>
            <w:r w:rsidRPr="007D3B50">
              <w:rPr>
                <w:rFonts w:ascii="Times New Roman" w:hAnsi="Times New Roman"/>
                <w:bCs/>
                <w:snapToGrid w:val="0"/>
                <w:sz w:val="24"/>
                <w:szCs w:val="24"/>
              </w:rPr>
              <w:t xml:space="preserve">hoonestusõiguse </w:t>
            </w:r>
            <w:r w:rsidRPr="007D3B50">
              <w:rPr>
                <w:rFonts w:ascii="Times New Roman" w:hAnsi="Times New Roman"/>
                <w:sz w:val="24"/>
                <w:szCs w:val="24"/>
                <w:lang w:eastAsia="ru-RU"/>
              </w:rPr>
              <w:t>arvestusliku</w:t>
            </w:r>
            <w:r w:rsidRPr="007D3B50">
              <w:rPr>
                <w:rFonts w:ascii="Times New Roman" w:hAnsi="Times New Roman"/>
                <w:b/>
                <w:sz w:val="24"/>
                <w:szCs w:val="24"/>
                <w:lang w:eastAsia="ru-RU"/>
              </w:rPr>
              <w:t xml:space="preserve"> </w:t>
            </w:r>
            <w:r w:rsidRPr="007D3B50">
              <w:rPr>
                <w:rFonts w:ascii="Times New Roman" w:hAnsi="Times New Roman"/>
                <w:bCs/>
                <w:snapToGrid w:val="0"/>
                <w:sz w:val="24"/>
                <w:szCs w:val="24"/>
              </w:rPr>
              <w:t xml:space="preserve">aastatasu suurust hüvitist. Lepingust taganemise korral ei ole </w:t>
            </w:r>
            <w:r w:rsidRPr="007D3B50">
              <w:rPr>
                <w:rFonts w:ascii="Times New Roman" w:hAnsi="Times New Roman"/>
                <w:iCs/>
                <w:sz w:val="24"/>
                <w:szCs w:val="24"/>
              </w:rPr>
              <w:t xml:space="preserve">hoonestajal õigust nõuda omanikult  hüvitist kinnisasjale jääva hoone või tehtud investeeringute  eest. </w:t>
            </w:r>
          </w:p>
          <w:p w:rsidR="000E28FE" w:rsidRPr="007D3B50" w:rsidRDefault="000E28FE" w:rsidP="00A25B80">
            <w:pPr>
              <w:spacing w:after="0" w:line="240" w:lineRule="auto"/>
              <w:jc w:val="both"/>
              <w:rPr>
                <w:rFonts w:ascii="Times New Roman" w:hAnsi="Times New Roman"/>
                <w:snapToGrid w:val="0"/>
                <w:sz w:val="24"/>
                <w:szCs w:val="24"/>
              </w:rPr>
            </w:pPr>
            <w:r w:rsidRPr="007D3B50">
              <w:rPr>
                <w:rFonts w:ascii="Times New Roman" w:hAnsi="Times New Roman"/>
                <w:bCs/>
                <w:snapToGrid w:val="0"/>
                <w:sz w:val="24"/>
                <w:szCs w:val="24"/>
              </w:rPr>
              <w:t xml:space="preserve"> </w:t>
            </w:r>
          </w:p>
          <w:p w:rsidR="000E28FE" w:rsidRPr="007D3B50" w:rsidRDefault="000E28FE" w:rsidP="00A25B80">
            <w:pPr>
              <w:spacing w:after="0" w:line="240" w:lineRule="auto"/>
              <w:jc w:val="both"/>
              <w:rPr>
                <w:rFonts w:ascii="Times New Roman" w:hAnsi="Times New Roman"/>
                <w:iCs/>
                <w:sz w:val="24"/>
                <w:szCs w:val="24"/>
              </w:rPr>
            </w:pPr>
            <w:r w:rsidRPr="007D3B50">
              <w:rPr>
                <w:rFonts w:ascii="Times New Roman" w:hAnsi="Times New Roman"/>
                <w:iCs/>
                <w:sz w:val="24"/>
                <w:szCs w:val="24"/>
              </w:rPr>
              <w:t>3.6.16. Hoonestusõiguse lõppemisel või  hoonestusõiguse  kinnisasja  omanikule  langemisel  muutuvad kinnisasjal asuvad hooned/ehitised kinnisasja oluliseks osaks. Hoonestajal ei ole õigust hoonet/ehitisi ära vedada või nõuda kinnisasjale jääva hoone/ehitiste eest hüvitist.</w:t>
            </w:r>
          </w:p>
          <w:p w:rsidR="000E28FE" w:rsidRPr="007D3B50" w:rsidRDefault="000E28FE" w:rsidP="00A25B80">
            <w:pPr>
              <w:spacing w:after="0" w:line="240" w:lineRule="auto"/>
              <w:jc w:val="both"/>
              <w:rPr>
                <w:rFonts w:ascii="Times New Roman" w:hAnsi="Times New Roman"/>
                <w:bCs/>
                <w:snapToGrid w:val="0"/>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3.6.17. 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3.6.18. Hoonestusõiguse koormamine asjaõigusega on lubatud ainult Narva Linnavolikogu nõusolekul ja see tingimus peab olema kantud kinnistusraamatusse.</w:t>
            </w:r>
          </w:p>
          <w:p w:rsidR="000E28FE" w:rsidRPr="007D3B50" w:rsidRDefault="000E28FE" w:rsidP="00A25B80">
            <w:pPr>
              <w:spacing w:after="0" w:line="240" w:lineRule="auto"/>
              <w:jc w:val="both"/>
              <w:rPr>
                <w:rFonts w:ascii="Times New Roman" w:hAnsi="Times New Roman"/>
                <w:bCs/>
                <w:snapToGrid w:val="0"/>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 xml:space="preserve">3.6.19. Hoonestaja koormab hoonestusõiguse ostueesõigusega kinnisasja igakordse  omaniku kasuks.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3.6.20. Kinnisasja omanikul on õigus  nõuda  hoonestajalt nõusolekut hoonestusõiguse  enda nimele kandmiseks  või  hoonestusõiguse üleandmiseks tema poolt  nimetatud  isikule punktis 3.6.1. nimetatud hoonete punktis 3.6.11. nimetatud  tähtajaks mittevalmimisel  ja punktis 3.6.9. nimetatud  kohustuste rikkumisel, kui hoonestaja ei ole  lepingu rikkumist talle  antud mõistliku  tähtaja  jooksul  kõrvaldanud.</w:t>
            </w:r>
          </w:p>
          <w:p w:rsidR="000E28FE" w:rsidRPr="007D3B50" w:rsidRDefault="000E28FE" w:rsidP="00A25B80">
            <w:pPr>
              <w:autoSpaceDE w:val="0"/>
              <w:autoSpaceDN w:val="0"/>
              <w:adjustRightInd w:val="0"/>
              <w:spacing w:after="0" w:line="240" w:lineRule="auto"/>
              <w:jc w:val="both"/>
              <w:rPr>
                <w:rFonts w:ascii="Times New Roman" w:hAnsi="Times New Roman"/>
                <w:bCs/>
                <w:snapToGrid w:val="0"/>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sz w:val="24"/>
                <w:szCs w:val="24"/>
              </w:rPr>
            </w:pPr>
            <w:r w:rsidRPr="007D3B50">
              <w:rPr>
                <w:rFonts w:ascii="Times New Roman" w:hAnsi="Times New Roman"/>
                <w:bCs/>
                <w:snapToGrid w:val="0"/>
                <w:sz w:val="24"/>
                <w:szCs w:val="24"/>
              </w:rPr>
              <w:t xml:space="preserve">3.6.21. </w:t>
            </w:r>
            <w:r w:rsidRPr="007D3B50">
              <w:rPr>
                <w:rFonts w:ascii="Times New Roman" w:hAnsi="Times New Roman"/>
                <w:sz w:val="24"/>
                <w:szCs w:val="24"/>
              </w:rPr>
              <w:t>Hoonestusõiguse seadmise lepingu sõlmimisega või muutmisega seotud kulud, sh notari tasu ja riigilõivu tasub hoonestaja.</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bCs/>
                <w:snapToGrid w:val="0"/>
                <w:sz w:val="24"/>
                <w:szCs w:val="24"/>
              </w:rPr>
              <w:t xml:space="preserve">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3.6.22. Hoonestaja  kohustub  alluma kohesele sundtäitmisele  kinnisasja omaniku  nõude  rahuldamiseks.</w:t>
            </w:r>
          </w:p>
          <w:p w:rsidR="000E28FE" w:rsidRPr="007D3B50" w:rsidRDefault="000E28FE" w:rsidP="00A25B80">
            <w:pPr>
              <w:spacing w:after="0" w:line="240" w:lineRule="auto"/>
              <w:jc w:val="both"/>
              <w:rPr>
                <w:rFonts w:ascii="Times New Roman" w:hAnsi="Times New Roman"/>
                <w:b/>
                <w:sz w:val="24"/>
                <w:szCs w:val="24"/>
              </w:rPr>
            </w:pPr>
          </w:p>
          <w:p w:rsidR="000E28FE" w:rsidRPr="002B61C9"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3.7. Narva Linnavalitsuse  Arhitektuuri- ja Linnaplaneerimise Ametil  korraldada  otsuse  punktis 3.1. nimetatud linnavara hoonestusõiguse seadmiseks  eelläbirääkimistega  pakkumine  Narva  Linnavolikogu  27. augusti 2015 määruses nr 26 </w:t>
            </w:r>
            <w:hyperlink r:id="rId8" w:history="1">
              <w:r w:rsidRPr="007D3B50">
                <w:rPr>
                  <w:rFonts w:ascii="Times New Roman" w:hAnsi="Times New Roman"/>
                  <w:color w:val="0000FF"/>
                  <w:sz w:val="24"/>
                  <w:szCs w:val="24"/>
                  <w:u w:val="single"/>
                </w:rPr>
                <w:t>"Narva linna  omandis  olevale  kinnisasjale hoonestusõiguse s</w:t>
              </w:r>
              <w:r w:rsidRPr="007D3B50">
                <w:rPr>
                  <w:rFonts w:ascii="Times New Roman" w:hAnsi="Times New Roman"/>
                  <w:color w:val="0070C0"/>
                  <w:sz w:val="24"/>
                  <w:szCs w:val="24"/>
                  <w:u w:val="single"/>
                </w:rPr>
                <w:t>ea</w:t>
              </w:r>
              <w:r w:rsidRPr="007D3B50">
                <w:rPr>
                  <w:rFonts w:ascii="Times New Roman" w:hAnsi="Times New Roman"/>
                  <w:color w:val="0000FF"/>
                  <w:sz w:val="24"/>
                  <w:szCs w:val="24"/>
                  <w:u w:val="single"/>
                </w:rPr>
                <w:t>dmise kord"</w:t>
              </w:r>
            </w:hyperlink>
            <w:r w:rsidRPr="007D3B50">
              <w:rPr>
                <w:rFonts w:ascii="Times New Roman" w:hAnsi="Times New Roman"/>
                <w:color w:val="0000FF"/>
                <w:sz w:val="24"/>
                <w:szCs w:val="24"/>
                <w:u w:val="single"/>
              </w:rPr>
              <w:t xml:space="preserve"> </w:t>
            </w:r>
            <w:r w:rsidRPr="007D3B50">
              <w:rPr>
                <w:rFonts w:ascii="Times New Roman" w:hAnsi="Times New Roman"/>
                <w:sz w:val="24"/>
                <w:szCs w:val="24"/>
              </w:rPr>
              <w:t>sätestatud korras.</w:t>
            </w:r>
          </w:p>
          <w:p w:rsidR="009D467B" w:rsidRPr="002B61C9" w:rsidRDefault="009D467B" w:rsidP="00A25B80">
            <w:pPr>
              <w:spacing w:after="0" w:line="240" w:lineRule="auto"/>
              <w:jc w:val="both"/>
              <w:rPr>
                <w:rFonts w:ascii="Times New Roman" w:hAnsi="Times New Roman"/>
                <w:sz w:val="24"/>
                <w:szCs w:val="24"/>
              </w:rPr>
            </w:pPr>
          </w:p>
          <w:p w:rsidR="009D467B" w:rsidRPr="007D3B50" w:rsidRDefault="009D467B" w:rsidP="00A25B80">
            <w:pPr>
              <w:spacing w:after="0" w:line="240" w:lineRule="auto"/>
              <w:jc w:val="both"/>
              <w:rPr>
                <w:rFonts w:ascii="Times New Roman" w:hAnsi="Times New Roman"/>
                <w:sz w:val="24"/>
                <w:szCs w:val="24"/>
                <w:lang w:val="en-US"/>
              </w:rPr>
            </w:pPr>
            <w:r w:rsidRPr="007D3B50">
              <w:rPr>
                <w:rFonts w:ascii="Times New Roman" w:hAnsi="Times New Roman"/>
                <w:sz w:val="24"/>
                <w:szCs w:val="24"/>
                <w:lang w:val="en-US"/>
              </w:rPr>
              <w:t>3.8.</w:t>
            </w:r>
            <w:r w:rsidRPr="007D3B50">
              <w:rPr>
                <w:rFonts w:ascii="Times New Roman" w:hAnsi="Times New Roman"/>
                <w:sz w:val="24"/>
                <w:szCs w:val="24"/>
              </w:rPr>
              <w:t xml:space="preserve"> Volitada linnapead Tarmo Tammiste`t allkirjastama Narva linna nimel sellekohane notariaalselt tõestatud leping.</w:t>
            </w: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ind w:left="720"/>
              <w:jc w:val="center"/>
              <w:rPr>
                <w:rFonts w:ascii="Times New Roman" w:hAnsi="Times New Roman"/>
                <w:b/>
                <w:bCs/>
                <w:sz w:val="24"/>
                <w:szCs w:val="24"/>
              </w:rPr>
            </w:pPr>
            <w:r w:rsidRPr="007D3B50">
              <w:rPr>
                <w:rFonts w:ascii="Times New Roman" w:hAnsi="Times New Roman"/>
                <w:b/>
                <w:bCs/>
                <w:sz w:val="24"/>
                <w:szCs w:val="24"/>
              </w:rPr>
              <w:t>4. Rakendussätted</w:t>
            </w:r>
          </w:p>
          <w:p w:rsidR="000E28FE" w:rsidRPr="007D3B50" w:rsidRDefault="000E28FE" w:rsidP="00A25B80">
            <w:pPr>
              <w:spacing w:after="0" w:line="240" w:lineRule="auto"/>
              <w:ind w:left="720"/>
              <w:jc w:val="both"/>
              <w:rPr>
                <w:rFonts w:ascii="Times New Roman" w:hAnsi="Times New Roman"/>
                <w:b/>
                <w:bCs/>
                <w:sz w:val="24"/>
                <w:szCs w:val="24"/>
              </w:rPr>
            </w:pPr>
          </w:p>
          <w:p w:rsidR="009D467B" w:rsidRPr="007D3B50" w:rsidRDefault="000E28FE" w:rsidP="009D467B">
            <w:pPr>
              <w:spacing w:after="0" w:line="240" w:lineRule="auto"/>
              <w:jc w:val="both"/>
              <w:rPr>
                <w:rFonts w:ascii="Times New Roman" w:hAnsi="Times New Roman"/>
                <w:sz w:val="24"/>
                <w:szCs w:val="24"/>
                <w:lang w:val="en-US"/>
              </w:rPr>
            </w:pPr>
            <w:r w:rsidRPr="007D3B50">
              <w:rPr>
                <w:rFonts w:ascii="Times New Roman" w:hAnsi="Times New Roman"/>
                <w:sz w:val="24"/>
                <w:szCs w:val="24"/>
              </w:rPr>
              <w:t xml:space="preserve">4.1. Narva Linnavolikogu kantseleil teha käesolev otsus teatavaks Narva Linnavalitsusele. </w:t>
            </w:r>
          </w:p>
          <w:p w:rsidR="009D467B" w:rsidRPr="007D3B50" w:rsidRDefault="009D467B" w:rsidP="009D467B">
            <w:pPr>
              <w:spacing w:after="0" w:line="240" w:lineRule="auto"/>
              <w:jc w:val="both"/>
              <w:rPr>
                <w:rFonts w:ascii="Times New Roman" w:hAnsi="Times New Roman"/>
                <w:sz w:val="24"/>
                <w:szCs w:val="24"/>
                <w:lang w:val="en-US"/>
              </w:rPr>
            </w:pPr>
          </w:p>
          <w:p w:rsidR="000E28FE" w:rsidRPr="007D3B50" w:rsidRDefault="009D467B" w:rsidP="00A25B80">
            <w:pPr>
              <w:spacing w:after="120" w:line="240" w:lineRule="auto"/>
              <w:ind w:right="43"/>
              <w:jc w:val="both"/>
              <w:rPr>
                <w:rFonts w:ascii="Times New Roman" w:hAnsi="Times New Roman"/>
                <w:sz w:val="24"/>
                <w:szCs w:val="24"/>
              </w:rPr>
            </w:pPr>
            <w:r w:rsidRPr="007D3B50">
              <w:rPr>
                <w:rFonts w:ascii="Times New Roman" w:hAnsi="Times New Roman"/>
                <w:sz w:val="24"/>
                <w:szCs w:val="24"/>
              </w:rPr>
              <w:t>4.</w:t>
            </w:r>
            <w:r w:rsidRPr="007D3B50">
              <w:rPr>
                <w:rFonts w:ascii="Times New Roman" w:hAnsi="Times New Roman"/>
                <w:sz w:val="24"/>
                <w:szCs w:val="24"/>
                <w:lang w:val="en-US"/>
              </w:rPr>
              <w:t>2</w:t>
            </w:r>
            <w:r w:rsidR="000E28FE" w:rsidRPr="007D3B50">
              <w:rPr>
                <w:rFonts w:ascii="Times New Roman" w:hAnsi="Times New Roman"/>
                <w:sz w:val="24"/>
                <w:szCs w:val="24"/>
              </w:rPr>
              <w:t>. Otsus jõustub seaduses sätestatud korras.</w:t>
            </w:r>
          </w:p>
          <w:p w:rsidR="000E28FE" w:rsidRPr="007D3B50" w:rsidRDefault="009D467B" w:rsidP="00A25B80">
            <w:pPr>
              <w:spacing w:after="120" w:line="240" w:lineRule="auto"/>
              <w:ind w:right="43"/>
              <w:jc w:val="both"/>
              <w:rPr>
                <w:rFonts w:ascii="Times New Roman" w:hAnsi="Times New Roman"/>
                <w:sz w:val="24"/>
                <w:szCs w:val="24"/>
              </w:rPr>
            </w:pPr>
            <w:r w:rsidRPr="007D3B50">
              <w:rPr>
                <w:rFonts w:ascii="Times New Roman" w:hAnsi="Times New Roman"/>
                <w:sz w:val="24"/>
                <w:szCs w:val="24"/>
              </w:rPr>
              <w:t>4.3</w:t>
            </w:r>
            <w:r w:rsidR="000E28FE" w:rsidRPr="007D3B50">
              <w:rPr>
                <w:rFonts w:ascii="Times New Roman" w:hAnsi="Times New Roman"/>
                <w:sz w:val="24"/>
                <w:szCs w:val="24"/>
              </w:rPr>
              <w:t>. Otsust võib vaidlustada Tartu Halduskohtu Jõhvi kohtumajas 30 päeva jooksul haldusakti teatavakstegemisest.</w:t>
            </w:r>
          </w:p>
          <w:p w:rsidR="000E28FE" w:rsidRPr="007D3B50" w:rsidRDefault="000E28FE" w:rsidP="00A25B80">
            <w:pPr>
              <w:spacing w:after="0" w:line="240" w:lineRule="auto"/>
              <w:jc w:val="both"/>
              <w:rPr>
                <w:rFonts w:ascii="Times New Roman" w:hAnsi="Times New Roman"/>
                <w:sz w:val="24"/>
                <w:szCs w:val="24"/>
              </w:rPr>
            </w:pPr>
          </w:p>
          <w:p w:rsidR="008270F7" w:rsidRDefault="008270F7" w:rsidP="00A25B80">
            <w:pPr>
              <w:spacing w:after="0" w:line="240" w:lineRule="auto"/>
              <w:jc w:val="both"/>
              <w:rPr>
                <w:rFonts w:ascii="Times New Roman" w:hAnsi="Times New Roman"/>
                <w:sz w:val="24"/>
                <w:szCs w:val="24"/>
              </w:rPr>
            </w:pPr>
          </w:p>
          <w:p w:rsidR="008270F7" w:rsidRDefault="008270F7"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Aleksandr Jefimov</w:t>
            </w:r>
          </w:p>
          <w:p w:rsidR="000E28FE" w:rsidRPr="002B61C9"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Esimees</w:t>
            </w:r>
          </w:p>
          <w:p w:rsidR="000E28FE" w:rsidRPr="007D3B50" w:rsidRDefault="000E28FE" w:rsidP="00A25B80">
            <w:pPr>
              <w:spacing w:after="0" w:line="240" w:lineRule="auto"/>
              <w:jc w:val="both"/>
              <w:rPr>
                <w:rFonts w:ascii="Times New Roman" w:hAnsi="Times New Roman"/>
                <w:b/>
                <w:sz w:val="24"/>
                <w:szCs w:val="24"/>
              </w:rPr>
            </w:pPr>
          </w:p>
          <w:p w:rsidR="000E28FE" w:rsidRPr="008B7472" w:rsidRDefault="000E28FE" w:rsidP="00A25B80">
            <w:pPr>
              <w:spacing w:after="0" w:line="240" w:lineRule="auto"/>
              <w:jc w:val="both"/>
              <w:rPr>
                <w:rFonts w:ascii="Times New Roman" w:hAnsi="Times New Roman"/>
                <w:b/>
                <w:sz w:val="24"/>
                <w:szCs w:val="24"/>
                <w:lang w:val="en-US"/>
              </w:rPr>
            </w:pPr>
          </w:p>
          <w:p w:rsidR="002B61C9" w:rsidRPr="008B7472" w:rsidRDefault="002B61C9" w:rsidP="00A25B80">
            <w:pPr>
              <w:spacing w:after="0" w:line="240" w:lineRule="auto"/>
              <w:jc w:val="both"/>
              <w:rPr>
                <w:rFonts w:ascii="Times New Roman" w:hAnsi="Times New Roman"/>
                <w:b/>
                <w:sz w:val="24"/>
                <w:szCs w:val="24"/>
                <w:lang w:val="en-US"/>
              </w:rPr>
            </w:pPr>
          </w:p>
          <w:p w:rsidR="002B61C9" w:rsidRPr="008B7472" w:rsidRDefault="002B61C9" w:rsidP="00A25B80">
            <w:pPr>
              <w:spacing w:after="0" w:line="240" w:lineRule="auto"/>
              <w:jc w:val="both"/>
              <w:rPr>
                <w:rFonts w:ascii="Times New Roman" w:hAnsi="Times New Roman"/>
                <w:b/>
                <w:sz w:val="24"/>
                <w:szCs w:val="24"/>
                <w:lang w:val="en-US"/>
              </w:rPr>
            </w:pPr>
          </w:p>
          <w:p w:rsidR="002B61C9" w:rsidRPr="008B7472" w:rsidRDefault="002B61C9" w:rsidP="00A25B80">
            <w:pPr>
              <w:spacing w:after="0" w:line="240" w:lineRule="auto"/>
              <w:jc w:val="both"/>
              <w:rPr>
                <w:rFonts w:ascii="Times New Roman" w:hAnsi="Times New Roman"/>
                <w:b/>
                <w:sz w:val="24"/>
                <w:szCs w:val="24"/>
                <w:lang w:val="en-US"/>
              </w:rPr>
            </w:pPr>
          </w:p>
          <w:p w:rsidR="002B61C9" w:rsidRPr="008B7472" w:rsidRDefault="002B61C9" w:rsidP="00A25B80">
            <w:pPr>
              <w:spacing w:after="0" w:line="240" w:lineRule="auto"/>
              <w:jc w:val="both"/>
              <w:rPr>
                <w:rFonts w:ascii="Times New Roman" w:hAnsi="Times New Roman"/>
                <w:b/>
                <w:sz w:val="24"/>
                <w:szCs w:val="24"/>
                <w:lang w:val="en-US"/>
              </w:rPr>
            </w:pPr>
          </w:p>
          <w:p w:rsidR="002B61C9" w:rsidRPr="008B7472" w:rsidRDefault="002B61C9" w:rsidP="00A25B80">
            <w:pPr>
              <w:spacing w:after="0" w:line="240" w:lineRule="auto"/>
              <w:jc w:val="both"/>
              <w:rPr>
                <w:rFonts w:ascii="Times New Roman" w:hAnsi="Times New Roman"/>
                <w:b/>
                <w:sz w:val="24"/>
                <w:szCs w:val="24"/>
                <w:lang w:val="en-US"/>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right"/>
              <w:rPr>
                <w:rFonts w:ascii="Times New Roman" w:hAnsi="Times New Roman"/>
                <w:sz w:val="24"/>
                <w:szCs w:val="24"/>
              </w:rPr>
            </w:pPr>
            <w:r w:rsidRPr="007D3B50">
              <w:rPr>
                <w:rFonts w:ascii="Times New Roman" w:hAnsi="Times New Roman"/>
                <w:sz w:val="24"/>
                <w:szCs w:val="24"/>
              </w:rPr>
              <w:t>Eelnõu</w:t>
            </w:r>
          </w:p>
          <w:p w:rsidR="000E28FE" w:rsidRPr="002B61C9" w:rsidRDefault="007017F2" w:rsidP="00A25B80">
            <w:pPr>
              <w:spacing w:after="0" w:line="240" w:lineRule="auto"/>
              <w:jc w:val="right"/>
              <w:rPr>
                <w:rFonts w:ascii="Times New Roman" w:hAnsi="Times New Roman"/>
                <w:b/>
                <w:bCs/>
                <w:sz w:val="24"/>
                <w:szCs w:val="24"/>
              </w:rPr>
            </w:pPr>
            <w:r w:rsidRPr="002B61C9">
              <w:rPr>
                <w:rFonts w:ascii="Times New Roman" w:hAnsi="Times New Roman"/>
                <w:b/>
                <w:bCs/>
                <w:sz w:val="24"/>
                <w:szCs w:val="24"/>
              </w:rPr>
              <w:t> </w:t>
            </w:r>
          </w:p>
          <w:p w:rsidR="000E28FE" w:rsidRPr="002B61C9" w:rsidRDefault="007017F2" w:rsidP="00A25B80">
            <w:pPr>
              <w:spacing w:after="0" w:line="240" w:lineRule="auto"/>
              <w:jc w:val="right"/>
              <w:rPr>
                <w:rFonts w:ascii="Times New Roman" w:hAnsi="Times New Roman"/>
                <w:b/>
                <w:bCs/>
                <w:sz w:val="24"/>
                <w:szCs w:val="24"/>
              </w:rPr>
            </w:pPr>
            <w:r w:rsidRPr="002B61C9">
              <w:rPr>
                <w:rFonts w:ascii="Times New Roman" w:hAnsi="Times New Roman"/>
                <w:b/>
                <w:bCs/>
                <w:sz w:val="24"/>
                <w:szCs w:val="24"/>
              </w:rPr>
              <w:t> </w:t>
            </w:r>
          </w:p>
          <w:p w:rsidR="000E28FE" w:rsidRPr="002B61C9" w:rsidRDefault="007017F2" w:rsidP="00A25B80">
            <w:pPr>
              <w:spacing w:after="0" w:line="240" w:lineRule="auto"/>
              <w:jc w:val="center"/>
              <w:rPr>
                <w:rFonts w:ascii="Times New Roman" w:hAnsi="Times New Roman"/>
                <w:b/>
                <w:bCs/>
                <w:sz w:val="24"/>
                <w:szCs w:val="24"/>
              </w:rPr>
            </w:pPr>
            <w:r w:rsidRPr="002B61C9">
              <w:rPr>
                <w:rFonts w:ascii="Times New Roman" w:hAnsi="Times New Roman"/>
                <w:b/>
                <w:bCs/>
                <w:sz w:val="24"/>
                <w:szCs w:val="24"/>
              </w:rPr>
              <w:t>NARVA LINNAVALITSUS</w:t>
            </w:r>
          </w:p>
          <w:p w:rsidR="000E28FE" w:rsidRPr="007D3B50" w:rsidRDefault="000E28FE" w:rsidP="00A25B80">
            <w:pPr>
              <w:spacing w:after="0" w:line="240" w:lineRule="auto"/>
              <w:jc w:val="right"/>
              <w:rPr>
                <w:rFonts w:ascii="Times New Roman" w:hAnsi="Times New Roman"/>
                <w:sz w:val="24"/>
                <w:szCs w:val="24"/>
              </w:rPr>
            </w:pPr>
            <w:r w:rsidRPr="007D3B50">
              <w:rPr>
                <w:rFonts w:ascii="Times New Roman" w:hAnsi="Times New Roman"/>
                <w:sz w:val="24"/>
                <w:szCs w:val="24"/>
              </w:rPr>
              <w:t> </w:t>
            </w:r>
          </w:p>
          <w:p w:rsidR="000E28FE" w:rsidRPr="002B61C9" w:rsidRDefault="007017F2" w:rsidP="00A25B80">
            <w:pPr>
              <w:spacing w:after="0" w:line="240" w:lineRule="auto"/>
              <w:jc w:val="center"/>
              <w:rPr>
                <w:rFonts w:ascii="Times New Roman" w:hAnsi="Times New Roman"/>
                <w:b/>
                <w:bCs/>
                <w:sz w:val="24"/>
                <w:szCs w:val="24"/>
              </w:rPr>
            </w:pPr>
            <w:r w:rsidRPr="002B61C9">
              <w:rPr>
                <w:rFonts w:ascii="Times New Roman" w:hAnsi="Times New Roman"/>
                <w:b/>
                <w:bCs/>
                <w:sz w:val="24"/>
                <w:szCs w:val="24"/>
              </w:rPr>
              <w:t>PROTOKOLLILINE OTSUS</w:t>
            </w:r>
          </w:p>
          <w:p w:rsidR="000E28FE" w:rsidRPr="007D3B50" w:rsidRDefault="000E28FE" w:rsidP="00A25B80">
            <w:pPr>
              <w:spacing w:after="0" w:line="240" w:lineRule="auto"/>
              <w:jc w:val="center"/>
              <w:rPr>
                <w:rFonts w:ascii="Times New Roman" w:hAnsi="Times New Roman"/>
                <w:b/>
                <w:bCs/>
                <w:sz w:val="24"/>
                <w:szCs w:val="24"/>
              </w:rPr>
            </w:pPr>
            <w:r w:rsidRPr="007D3B50">
              <w:rPr>
                <w:rFonts w:ascii="Times New Roman" w:hAnsi="Times New Roman"/>
                <w:b/>
                <w:bCs/>
                <w:sz w:val="24"/>
                <w:szCs w:val="24"/>
              </w:rPr>
              <w:t> </w:t>
            </w:r>
          </w:p>
          <w:p w:rsidR="000E28FE" w:rsidRPr="007D3B50" w:rsidRDefault="000E28FE" w:rsidP="00A25B80">
            <w:pPr>
              <w:spacing w:after="0" w:line="240" w:lineRule="auto"/>
              <w:jc w:val="center"/>
              <w:rPr>
                <w:rFonts w:ascii="Times New Roman" w:hAnsi="Times New Roman"/>
                <w:b/>
                <w:bCs/>
                <w:sz w:val="24"/>
                <w:szCs w:val="24"/>
              </w:rPr>
            </w:pPr>
            <w:r w:rsidRPr="007D3B50">
              <w:rPr>
                <w:rFonts w:ascii="Times New Roman" w:hAnsi="Times New Roman"/>
                <w:b/>
                <w:bCs/>
                <w:sz w:val="24"/>
                <w:szCs w:val="24"/>
              </w:rPr>
              <w:t> </w:t>
            </w:r>
          </w:p>
          <w:p w:rsidR="000E28FE" w:rsidRPr="007D3B50" w:rsidRDefault="000E28FE" w:rsidP="00A25B80">
            <w:pPr>
              <w:spacing w:after="0" w:line="240" w:lineRule="auto"/>
              <w:ind w:left="4678" w:firstLine="720"/>
              <w:jc w:val="both"/>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Narva</w:t>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t>_________2016. a  nr</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rPr>
                <w:rFonts w:ascii="Times New Roman" w:hAnsi="Times New Roman"/>
                <w:sz w:val="24"/>
                <w:szCs w:val="24"/>
              </w:rPr>
            </w:pPr>
          </w:p>
          <w:p w:rsidR="000E28FE" w:rsidRPr="007D3B50" w:rsidRDefault="000E28FE" w:rsidP="00010D8E">
            <w:pPr>
              <w:spacing w:after="0" w:line="240" w:lineRule="auto"/>
              <w:rPr>
                <w:rFonts w:ascii="Times New Roman" w:hAnsi="Times New Roman"/>
                <w:b/>
                <w:sz w:val="24"/>
                <w:szCs w:val="24"/>
              </w:rPr>
            </w:pPr>
            <w:r w:rsidRPr="007D3B50">
              <w:rPr>
                <w:rFonts w:ascii="Times New Roman" w:hAnsi="Times New Roman"/>
                <w:b/>
                <w:sz w:val="24"/>
                <w:szCs w:val="24"/>
              </w:rPr>
              <w:t xml:space="preserve">Hoonestusõiguse seadmine  munitsipaalomandis olevatele </w:t>
            </w:r>
          </w:p>
          <w:p w:rsidR="000E28FE" w:rsidRPr="007D3B50" w:rsidRDefault="000E28FE" w:rsidP="00010D8E">
            <w:pPr>
              <w:spacing w:after="0" w:line="240" w:lineRule="auto"/>
              <w:rPr>
                <w:rFonts w:ascii="Times New Roman" w:hAnsi="Times New Roman"/>
                <w:b/>
                <w:sz w:val="24"/>
                <w:szCs w:val="24"/>
              </w:rPr>
            </w:pPr>
            <w:r w:rsidRPr="007D3B50">
              <w:rPr>
                <w:rFonts w:ascii="Times New Roman" w:hAnsi="Times New Roman"/>
                <w:b/>
                <w:sz w:val="24"/>
                <w:szCs w:val="24"/>
              </w:rPr>
              <w:t>kinnisasjadele aadressidel   Ancis Daumani  36 ja Ancis Daumani  38,  Narva,  eelläbirääkimistega pakkumise korras</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jc w:val="both"/>
              <w:rPr>
                <w:rFonts w:ascii="Times New Roman" w:hAnsi="Times New Roman"/>
                <w:b/>
                <w:bCs/>
                <w:sz w:val="24"/>
                <w:szCs w:val="24"/>
              </w:rPr>
            </w:pPr>
            <w:r w:rsidRPr="007D3B50">
              <w:rPr>
                <w:rFonts w:ascii="Times New Roman" w:hAnsi="Times New Roman"/>
                <w:b/>
                <w:bCs/>
                <w:sz w:val="24"/>
                <w:szCs w:val="24"/>
              </w:rPr>
              <w:t>Narva Linnavalitsus võtab vastu protokollilise otsuse:</w:t>
            </w: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jc w:val="both"/>
              <w:rPr>
                <w:rFonts w:ascii="Times New Roman" w:hAnsi="Times New Roman"/>
                <w:b/>
                <w:bCs/>
                <w:sz w:val="24"/>
                <w:szCs w:val="24"/>
              </w:rPr>
            </w:pPr>
            <w:r w:rsidRPr="007D3B50">
              <w:rPr>
                <w:rFonts w:ascii="Times New Roman" w:hAnsi="Times New Roman"/>
                <w:b/>
                <w:bCs/>
                <w:sz w:val="24"/>
                <w:szCs w:val="24"/>
              </w:rPr>
              <w:t> </w:t>
            </w:r>
          </w:p>
          <w:p w:rsidR="009D467B" w:rsidRPr="002B61C9" w:rsidRDefault="000E28FE" w:rsidP="008270F7">
            <w:pPr>
              <w:spacing w:after="0" w:line="240" w:lineRule="auto"/>
              <w:jc w:val="both"/>
              <w:rPr>
                <w:rFonts w:ascii="Times New Roman" w:hAnsi="Times New Roman"/>
                <w:sz w:val="24"/>
                <w:szCs w:val="24"/>
              </w:rPr>
            </w:pPr>
            <w:r w:rsidRPr="007D3B50">
              <w:rPr>
                <w:rFonts w:ascii="Times New Roman" w:hAnsi="Times New Roman"/>
                <w:sz w:val="24"/>
                <w:szCs w:val="24"/>
              </w:rPr>
              <w:t>1. Taotleda Narva Linnavolikogult otsuse vastuvõtmist „Hoonestusõiguse seadmine  munitsipaalomandis olevatele  kinnisasjadele aadressidel  Ancis Daumani  36 ja Ancis Daumani  38,  Narva,  eelläbirääkimistega pakkumise korras“</w:t>
            </w:r>
            <w:r w:rsidRPr="007D3B50">
              <w:rPr>
                <w:rFonts w:ascii="Times New Roman" w:hAnsi="Times New Roman"/>
                <w:b/>
                <w:sz w:val="24"/>
                <w:szCs w:val="24"/>
              </w:rPr>
              <w:t xml:space="preserve"> </w:t>
            </w:r>
            <w:r w:rsidRPr="007D3B50">
              <w:rPr>
                <w:rFonts w:ascii="Times New Roman" w:hAnsi="Times New Roman"/>
                <w:sz w:val="24"/>
                <w:szCs w:val="24"/>
              </w:rPr>
              <w:t>vastavalt lisatud Narva Linnavolikogu otsuse eelnõule.</w:t>
            </w:r>
          </w:p>
          <w:p w:rsidR="000E28FE" w:rsidRPr="007D3B50" w:rsidRDefault="000E28FE" w:rsidP="008270F7">
            <w:pPr>
              <w:spacing w:after="0" w:line="240" w:lineRule="auto"/>
              <w:jc w:val="both"/>
              <w:rPr>
                <w:rFonts w:ascii="Times New Roman" w:hAnsi="Times New Roman"/>
                <w:b/>
                <w:sz w:val="24"/>
                <w:szCs w:val="24"/>
              </w:rPr>
            </w:pPr>
            <w:r w:rsidRPr="007D3B50">
              <w:rPr>
                <w:rFonts w:ascii="Times New Roman" w:hAnsi="Times New Roman"/>
                <w:sz w:val="24"/>
                <w:szCs w:val="24"/>
              </w:rPr>
              <w:t xml:space="preserve"> </w:t>
            </w:r>
          </w:p>
          <w:p w:rsidR="000E28FE" w:rsidRPr="007D3B50" w:rsidRDefault="000E28FE" w:rsidP="008270F7">
            <w:pPr>
              <w:spacing w:after="120" w:line="240" w:lineRule="auto"/>
              <w:jc w:val="both"/>
              <w:rPr>
                <w:rFonts w:ascii="Times New Roman" w:hAnsi="Times New Roman"/>
                <w:sz w:val="24"/>
                <w:szCs w:val="24"/>
              </w:rPr>
            </w:pPr>
            <w:r w:rsidRPr="007D3B50">
              <w:rPr>
                <w:rFonts w:ascii="Times New Roman" w:hAnsi="Times New Roman"/>
                <w:sz w:val="24"/>
                <w:szCs w:val="24"/>
              </w:rPr>
              <w:t>2.  Volitada Narva abilinnapea Georgi Ignatovi`t antud küsimust ette kandma Narva Linnavolikogu istungil.</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120" w:line="240" w:lineRule="auto"/>
              <w:jc w:val="both"/>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ind w:left="300"/>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ind w:left="300"/>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ind w:left="300"/>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tabs>
                <w:tab w:val="left" w:pos="540"/>
              </w:tabs>
              <w:spacing w:after="0" w:line="240" w:lineRule="auto"/>
              <w:jc w:val="both"/>
              <w:rPr>
                <w:rFonts w:ascii="Times New Roman" w:hAnsi="Times New Roman"/>
                <w:sz w:val="24"/>
                <w:szCs w:val="24"/>
              </w:rPr>
            </w:pPr>
            <w:r w:rsidRPr="007D3B50">
              <w:rPr>
                <w:rFonts w:ascii="Times New Roman" w:hAnsi="Times New Roman"/>
                <w:sz w:val="24"/>
                <w:szCs w:val="24"/>
              </w:rPr>
              <w:t>Tarmo Tammiste</w:t>
            </w:r>
            <w:r w:rsidRPr="007D3B50">
              <w:rPr>
                <w:rFonts w:ascii="Times New Roman" w:hAnsi="Times New Roman"/>
                <w:sz w:val="24"/>
                <w:szCs w:val="24"/>
              </w:rPr>
              <w:tab/>
              <w:t xml:space="preserve"> </w:t>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t>Ants Liimets</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xml:space="preserve">Linnapea                                                                        </w:t>
            </w:r>
            <w:r w:rsidRPr="007D3B50">
              <w:rPr>
                <w:rFonts w:ascii="Times New Roman" w:hAnsi="Times New Roman"/>
                <w:sz w:val="24"/>
                <w:szCs w:val="24"/>
              </w:rPr>
              <w:tab/>
              <w:t>Linnasekretär</w:t>
            </w: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010D8E">
            <w:pPr>
              <w:spacing w:after="0" w:line="240" w:lineRule="auto"/>
              <w:jc w:val="both"/>
              <w:rPr>
                <w:rFonts w:ascii="Times New Roman" w:hAnsi="Times New Roman"/>
                <w:sz w:val="24"/>
                <w:szCs w:val="24"/>
              </w:rPr>
            </w:pPr>
          </w:p>
        </w:tc>
      </w:tr>
      <w:tr w:rsidR="00D67A16" w:rsidRPr="002D66C0" w:rsidTr="00507FD6">
        <w:trPr>
          <w:tblCellSpacing w:w="0" w:type="dxa"/>
        </w:trPr>
        <w:tc>
          <w:tcPr>
            <w:tcW w:w="9735" w:type="dxa"/>
          </w:tcPr>
          <w:p w:rsidR="00D67A16" w:rsidRDefault="00D67A16" w:rsidP="00A25B80">
            <w:pPr>
              <w:spacing w:after="0" w:line="240" w:lineRule="auto"/>
              <w:jc w:val="both"/>
              <w:rPr>
                <w:rFonts w:ascii="Times New Roman" w:hAnsi="Times New Roman"/>
                <w:sz w:val="24"/>
                <w:szCs w:val="24"/>
              </w:rPr>
            </w:pPr>
          </w:p>
        </w:tc>
      </w:tr>
      <w:tr w:rsidR="00D67A16" w:rsidRPr="002D66C0" w:rsidTr="00507FD6">
        <w:trPr>
          <w:tblCellSpacing w:w="0" w:type="dxa"/>
        </w:trPr>
        <w:tc>
          <w:tcPr>
            <w:tcW w:w="9735" w:type="dxa"/>
          </w:tcPr>
          <w:p w:rsidR="00D67A16" w:rsidRDefault="00D67A16" w:rsidP="00A25B80">
            <w:pPr>
              <w:spacing w:after="0" w:line="240" w:lineRule="auto"/>
              <w:jc w:val="both"/>
              <w:rPr>
                <w:rFonts w:ascii="Times New Roman" w:hAnsi="Times New Roman"/>
                <w:sz w:val="24"/>
                <w:szCs w:val="24"/>
              </w:rPr>
            </w:pPr>
          </w:p>
        </w:tc>
      </w:tr>
    </w:tbl>
    <w:p w:rsidR="000E28FE" w:rsidRPr="002D66C0" w:rsidRDefault="000E28FE" w:rsidP="00071048"/>
    <w:sectPr w:rsidR="000E28FE" w:rsidRPr="002D66C0" w:rsidSect="005E0F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45DDA"/>
    <w:rsid w:val="00064AB9"/>
    <w:rsid w:val="00071048"/>
    <w:rsid w:val="00084E04"/>
    <w:rsid w:val="000D712C"/>
    <w:rsid w:val="000E28FE"/>
    <w:rsid w:val="000F0C0D"/>
    <w:rsid w:val="001141A4"/>
    <w:rsid w:val="00202682"/>
    <w:rsid w:val="0024362F"/>
    <w:rsid w:val="0029677F"/>
    <w:rsid w:val="002B61C9"/>
    <w:rsid w:val="002D66C0"/>
    <w:rsid w:val="002F5DE2"/>
    <w:rsid w:val="00360AA7"/>
    <w:rsid w:val="003E1189"/>
    <w:rsid w:val="0047120A"/>
    <w:rsid w:val="004F62D3"/>
    <w:rsid w:val="00507FD6"/>
    <w:rsid w:val="00570479"/>
    <w:rsid w:val="00582403"/>
    <w:rsid w:val="005C7A90"/>
    <w:rsid w:val="005E0F04"/>
    <w:rsid w:val="00611401"/>
    <w:rsid w:val="006518C6"/>
    <w:rsid w:val="006A4D91"/>
    <w:rsid w:val="006A60AE"/>
    <w:rsid w:val="006C5CA6"/>
    <w:rsid w:val="007017F2"/>
    <w:rsid w:val="00775C6B"/>
    <w:rsid w:val="00791FFC"/>
    <w:rsid w:val="007D3B50"/>
    <w:rsid w:val="007E7409"/>
    <w:rsid w:val="008270F7"/>
    <w:rsid w:val="008714F1"/>
    <w:rsid w:val="008B7472"/>
    <w:rsid w:val="008D3447"/>
    <w:rsid w:val="0090476D"/>
    <w:rsid w:val="009A224A"/>
    <w:rsid w:val="009B7402"/>
    <w:rsid w:val="009D3738"/>
    <w:rsid w:val="009D467B"/>
    <w:rsid w:val="00A124A5"/>
    <w:rsid w:val="00A25B80"/>
    <w:rsid w:val="00B30991"/>
    <w:rsid w:val="00B40840"/>
    <w:rsid w:val="00BD39A3"/>
    <w:rsid w:val="00BD7050"/>
    <w:rsid w:val="00BE3AD0"/>
    <w:rsid w:val="00C1302D"/>
    <w:rsid w:val="00C142AD"/>
    <w:rsid w:val="00C507A8"/>
    <w:rsid w:val="00CC7493"/>
    <w:rsid w:val="00D02447"/>
    <w:rsid w:val="00D67A16"/>
    <w:rsid w:val="00D70F35"/>
    <w:rsid w:val="00DA23F4"/>
    <w:rsid w:val="00DB0514"/>
    <w:rsid w:val="00E11ADE"/>
    <w:rsid w:val="00E560D0"/>
    <w:rsid w:val="00E600C6"/>
    <w:rsid w:val="00E708D8"/>
    <w:rsid w:val="00F71FE6"/>
    <w:rsid w:val="00FE2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09092015007?leiaKehtiv" TargetMode="External"/><Relationship Id="rId3" Type="http://schemas.openxmlformats.org/officeDocument/2006/relationships/styles" Target="styles.xml"/><Relationship Id="rId7" Type="http://schemas.openxmlformats.org/officeDocument/2006/relationships/hyperlink" Target="https://www.riigiteataja.ee/akt/409092015007?leiaKehti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53AAD-53AF-4DD3-9784-36A9D24D4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3620</Words>
  <Characters>29009</Characters>
  <Application>Microsoft Office Word</Application>
  <DocSecurity>4</DocSecurity>
  <Lines>241</Lines>
  <Paragraphs>65</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32564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Anna</cp:lastModifiedBy>
  <cp:revision>2</cp:revision>
  <cp:lastPrinted>2016-05-03T12:40:00Z</cp:lastPrinted>
  <dcterms:created xsi:type="dcterms:W3CDTF">2016-05-03T12:42:00Z</dcterms:created>
  <dcterms:modified xsi:type="dcterms:W3CDTF">2016-05-03T12:42:00Z</dcterms:modified>
</cp:coreProperties>
</file>