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DE" w:rsidRDefault="00C06DDE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E0C1A" w:rsidRPr="00240FDF" w:rsidRDefault="00AE0C1A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40FDF">
        <w:rPr>
          <w:rFonts w:ascii="Times New Roman" w:eastAsia="Times New Roman" w:hAnsi="Times New Roman"/>
          <w:sz w:val="20"/>
          <w:szCs w:val="20"/>
        </w:rPr>
        <w:t>0</w:t>
      </w:r>
      <w:r w:rsidR="00632FDE">
        <w:rPr>
          <w:rFonts w:ascii="Times New Roman" w:eastAsia="Times New Roman" w:hAnsi="Times New Roman"/>
          <w:sz w:val="20"/>
          <w:szCs w:val="20"/>
        </w:rPr>
        <w:t>7</w:t>
      </w:r>
      <w:r w:rsidRPr="00240FDF">
        <w:rPr>
          <w:rFonts w:ascii="Times New Roman" w:eastAsia="Times New Roman" w:hAnsi="Times New Roman"/>
          <w:sz w:val="20"/>
          <w:szCs w:val="20"/>
        </w:rPr>
        <w:t>.2016</w:t>
      </w:r>
    </w:p>
    <w:p w:rsidR="00AE0C1A" w:rsidRPr="00240FDF" w:rsidRDefault="00AE0C1A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eelnõu</w:t>
      </w:r>
    </w:p>
    <w:p w:rsidR="00C06DDE" w:rsidRDefault="00C06DDE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E0C1A" w:rsidRPr="00240FDF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40FDF">
        <w:rPr>
          <w:rFonts w:ascii="Times New Roman" w:eastAsia="Times New Roman" w:hAnsi="Times New Roman"/>
          <w:b/>
          <w:sz w:val="20"/>
          <w:szCs w:val="20"/>
        </w:rPr>
        <w:t>NARVA LINNAVALITSUS</w:t>
      </w:r>
    </w:p>
    <w:p w:rsidR="00AE0C1A" w:rsidRPr="00240FDF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40FDF">
        <w:rPr>
          <w:rFonts w:ascii="Times New Roman" w:eastAsia="Times New Roman" w:hAnsi="Times New Roman"/>
          <w:b/>
          <w:sz w:val="20"/>
          <w:szCs w:val="20"/>
        </w:rPr>
        <w:t>KORRALDUS</w:t>
      </w:r>
    </w:p>
    <w:p w:rsidR="00C06DDE" w:rsidRDefault="00C06DDE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520A8B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520A8B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Eelarveliste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assigneeringute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ümberpaigutamine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</w:p>
    <w:p w:rsidR="00AE0C1A" w:rsidRPr="00240FD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AE0C1A" w:rsidRPr="00240FD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1.Asjaolud ja menetluse käik.</w:t>
      </w:r>
    </w:p>
    <w:p w:rsidR="00AE0C1A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Narva Linnavalitsuse Arhitektuuri- ja Linnap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>laneerimise Amet esitas taotlus</w:t>
      </w:r>
      <w:r w:rsidR="00520A8B">
        <w:rPr>
          <w:rFonts w:ascii="Times New Roman" w:eastAsia="Times New Roman" w:hAnsi="Times New Roman"/>
          <w:bCs/>
          <w:sz w:val="20"/>
          <w:szCs w:val="20"/>
          <w:lang w:val="et-EE"/>
        </w:rPr>
        <w:t>i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aigutamiseks summas </w:t>
      </w:r>
      <w:r w:rsidR="00240FDF" w:rsidRPr="00D7212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+- </w:t>
      </w:r>
      <w:r w:rsidR="00F42765">
        <w:rPr>
          <w:rFonts w:ascii="Times New Roman" w:eastAsia="Times New Roman" w:hAnsi="Times New Roman"/>
          <w:bCs/>
          <w:sz w:val="20"/>
          <w:szCs w:val="20"/>
          <w:lang w:val="et-EE"/>
        </w:rPr>
        <w:t>14 861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4F3E87" w:rsidRDefault="004F3E87" w:rsidP="004F3E8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proofErr w:type="gramStart"/>
      <w:r w:rsidRPr="001931FC">
        <w:rPr>
          <w:rFonts w:ascii="Times New Roman" w:hAnsi="Times New Roman"/>
          <w:sz w:val="20"/>
          <w:szCs w:val="20"/>
        </w:rPr>
        <w:t xml:space="preserve">Narva </w:t>
      </w:r>
      <w:r w:rsidRPr="001931FC">
        <w:rPr>
          <w:rFonts w:ascii="Times New Roman" w:hAnsi="Times New Roman"/>
          <w:sz w:val="20"/>
          <w:szCs w:val="20"/>
          <w:lang w:val="et-EE"/>
        </w:rPr>
        <w:t>Linnavalitsuse</w:t>
      </w:r>
      <w:r w:rsidRPr="001931FC">
        <w:rPr>
          <w:rFonts w:ascii="Times New Roman" w:hAnsi="Times New Roman"/>
          <w:sz w:val="20"/>
          <w:szCs w:val="20"/>
        </w:rPr>
        <w:t xml:space="preserve"> </w:t>
      </w:r>
      <w:r w:rsidRPr="001931FC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esitas taotluse eelarveliste vahendite ümberpaigutamiseks summas +- </w:t>
      </w:r>
      <w:r w:rsidR="001931FC"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>1 602</w:t>
      </w:r>
      <w:r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  <w:proofErr w:type="gramEnd"/>
    </w:p>
    <w:p w:rsidR="00C07B4C" w:rsidRDefault="00C07B4C" w:rsidP="00C07B4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Narva Linna Arenduse ja Ökonoomika Amet esitas taotlus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utamiseks summas +-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2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4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8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0 eurot.</w:t>
      </w:r>
    </w:p>
    <w:p w:rsidR="00AE0C1A" w:rsidRPr="0036421B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Vastavalt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Narva Linnavalitsuse Arhitektuuri- ja Linnaplaneerimise Ameti 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01</w:t>
      </w:r>
      <w:r w:rsidR="00442EB8">
        <w:rPr>
          <w:rFonts w:ascii="Times New Roman" w:eastAsia="Times New Roman" w:hAnsi="Times New Roman"/>
          <w:bCs/>
          <w:sz w:val="20"/>
          <w:szCs w:val="20"/>
          <w:lang w:val="et-EE"/>
        </w:rPr>
        <w:t>.0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7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.2016 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taotlusele nr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1-13/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6566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>,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05</w:t>
      </w:r>
      <w:r w:rsidR="00442EB8">
        <w:rPr>
          <w:rFonts w:ascii="Times New Roman" w:eastAsia="Times New Roman" w:hAnsi="Times New Roman"/>
          <w:bCs/>
          <w:sz w:val="20"/>
          <w:szCs w:val="20"/>
          <w:lang w:val="et-EE"/>
        </w:rPr>
        <w:t>.0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7</w:t>
      </w:r>
      <w:r w:rsidR="00442EB8">
        <w:rPr>
          <w:rFonts w:ascii="Times New Roman" w:eastAsia="Times New Roman" w:hAnsi="Times New Roman"/>
          <w:bCs/>
          <w:sz w:val="20"/>
          <w:szCs w:val="20"/>
          <w:lang w:val="et-EE"/>
        </w:rPr>
        <w:t>.2016 taotlusele nr 1-13/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6694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3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>0.06.2016 taotlusele nr 1-13/6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510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>,</w:t>
      </w:r>
      <w:r w:rsidR="0036421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BE1791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08.07.2016 taotlusele nr 1-13/6784, </w:t>
      </w:r>
      <w:r w:rsidR="00F42765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4F3E87" w:rsidRPr="001931FC">
        <w:rPr>
          <w:rFonts w:ascii="Times New Roman" w:hAnsi="Times New Roman"/>
          <w:sz w:val="20"/>
          <w:szCs w:val="20"/>
          <w:lang w:val="et-EE"/>
        </w:rPr>
        <w:t xml:space="preserve">Narva Linnavalitsuse Kultuuriosakonna </w:t>
      </w:r>
      <w:r w:rsidR="001931FC" w:rsidRPr="001931FC">
        <w:rPr>
          <w:rFonts w:ascii="Times New Roman" w:hAnsi="Times New Roman"/>
          <w:sz w:val="20"/>
          <w:szCs w:val="20"/>
          <w:lang w:val="et-EE"/>
        </w:rPr>
        <w:t>08</w:t>
      </w:r>
      <w:r w:rsidR="004F3E87" w:rsidRPr="001931FC">
        <w:rPr>
          <w:rFonts w:ascii="Times New Roman" w:hAnsi="Times New Roman"/>
          <w:sz w:val="20"/>
          <w:szCs w:val="20"/>
          <w:lang w:val="et-EE"/>
        </w:rPr>
        <w:t>.0</w:t>
      </w:r>
      <w:r w:rsidR="001931FC" w:rsidRPr="001931FC">
        <w:rPr>
          <w:rFonts w:ascii="Times New Roman" w:hAnsi="Times New Roman"/>
          <w:sz w:val="20"/>
          <w:szCs w:val="20"/>
          <w:lang w:val="et-EE"/>
        </w:rPr>
        <w:t>7.2016 taotlusele nr 3.1-8/6812</w:t>
      </w:r>
      <w:r w:rsidR="00C07B4C">
        <w:rPr>
          <w:rFonts w:ascii="Times New Roman" w:hAnsi="Times New Roman"/>
          <w:sz w:val="20"/>
          <w:szCs w:val="20"/>
          <w:lang w:val="et-EE"/>
        </w:rPr>
        <w:t xml:space="preserve">, </w:t>
      </w:r>
      <w:r w:rsidR="00C07B4C"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Narva Linna Arenduse ja Ökonoomika Amet</w:t>
      </w:r>
      <w:r w:rsidR="00C07B4C">
        <w:rPr>
          <w:rFonts w:ascii="Times New Roman" w:eastAsia="Times New Roman" w:hAnsi="Times New Roman"/>
          <w:bCs/>
          <w:sz w:val="20"/>
          <w:szCs w:val="20"/>
          <w:lang w:val="et-EE"/>
        </w:rPr>
        <w:t>i 11.07.2016 taotlusele nr 5.1-10/6855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 Linnavalitsusele korralduse eelnõu eelarveliste assigneeringute ümberpaigutamise kohta.</w:t>
      </w: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Eelarveliste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assigneeringute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ümberpaigutamise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teostatakse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tegevusalade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ning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eelarveartiklite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kuluartiklite lõikes.</w:t>
      </w:r>
    </w:p>
    <w:p w:rsidR="00AE0C1A" w:rsidRPr="00572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2.Õiguslikud alused</w:t>
      </w: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 xml:space="preserve">Vastavalt kohaliku omavalitsuse korralduse seaduse § 30 lõike 1 punktile 2 ja 3 ning Narva Linnavalitsuse 28.05.2003.a. määruse nr 412 </w:t>
      </w:r>
      <w:r w:rsidRPr="00240FDF">
        <w:rPr>
          <w:rFonts w:ascii="Times New Roman" w:eastAsia="Times New Roman" w:hAnsi="Times New Roman"/>
          <w:sz w:val="20"/>
        </w:rPr>
        <w:t>“</w:t>
      </w:r>
      <w:r w:rsidRPr="00240FDF">
        <w:rPr>
          <w:rFonts w:ascii="Times New Roman" w:eastAsia="Times New Roman" w:hAnsi="Times New Roman"/>
          <w:sz w:val="20"/>
          <w:lang w:val="et-EE"/>
        </w:rPr>
        <w:t>Eelarveliste asutuste eelarve planeerimise, eelarveliste vahendite ümberpaigutamise ja finantseerimise taotluste ning aruandluse esitamise kord</w:t>
      </w:r>
      <w:r w:rsidRPr="00240FDF">
        <w:rPr>
          <w:rFonts w:ascii="Times New Roman" w:eastAsia="Times New Roman" w:hAnsi="Times New Roman"/>
          <w:sz w:val="20"/>
        </w:rPr>
        <w:t xml:space="preserve">” </w:t>
      </w:r>
      <w:r w:rsidRPr="00240FDF">
        <w:rPr>
          <w:rFonts w:ascii="Times New Roman" w:eastAsia="Times New Roman" w:hAnsi="Times New Roman"/>
          <w:sz w:val="20"/>
          <w:lang w:val="et-EE"/>
        </w:rPr>
        <w:t>alusel eelarveliste assigneeringute ümberpaigutamine teostatakse linnavalitsuse loal.</w:t>
      </w:r>
    </w:p>
    <w:p w:rsidR="00AE0C1A" w:rsidRPr="00240FD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</w:rPr>
      </w:pPr>
    </w:p>
    <w:p w:rsidR="00AE0C1A" w:rsidRPr="00240FD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</w:rPr>
      </w:pPr>
      <w:proofErr w:type="gramStart"/>
      <w:r w:rsidRPr="00240FDF">
        <w:rPr>
          <w:rFonts w:ascii="Times New Roman" w:eastAsia="Times New Roman" w:hAnsi="Times New Roman"/>
          <w:b/>
          <w:sz w:val="20"/>
        </w:rPr>
        <w:t>3.Otsus</w:t>
      </w:r>
      <w:proofErr w:type="gramEnd"/>
    </w:p>
    <w:p w:rsidR="00AE0C1A" w:rsidRPr="00240FDF" w:rsidRDefault="00AE0C1A" w:rsidP="004376C0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>3</w:t>
      </w:r>
      <w:r w:rsidRPr="00240FDF">
        <w:rPr>
          <w:rFonts w:ascii="Times New Roman" w:eastAsia="Times New Roman" w:hAnsi="Times New Roman"/>
          <w:sz w:val="20"/>
        </w:rPr>
        <w:t>.1</w:t>
      </w:r>
      <w:r w:rsidRPr="00240FD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240FD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Narva Linnavalitsuse Arhitektuuri- ja Linnaplaneerimise Ametile</w:t>
      </w:r>
    </w:p>
    <w:p w:rsidR="00AE0C1A" w:rsidRPr="001262B6" w:rsidRDefault="00240FDF" w:rsidP="00AE0C1A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hAnsi="Times New Roman"/>
          <w:b/>
          <w:i/>
          <w:sz w:val="18"/>
          <w:szCs w:val="20"/>
        </w:rPr>
        <w:t>LINNA PÕHIEELARVE (LE-P)</w:t>
      </w:r>
      <w:r>
        <w:rPr>
          <w:rFonts w:ascii="Times New Roman" w:hAnsi="Times New Roman"/>
          <w:b/>
          <w:i/>
          <w:sz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AE0C1A" w:rsidRPr="00240FDF" w:rsidTr="00CA7ABF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A" w:rsidRPr="00240FDF" w:rsidRDefault="00AE0C1A" w:rsidP="00CA7AB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A" w:rsidRPr="00240FDF" w:rsidRDefault="00AE0C1A" w:rsidP="00CA7AB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A" w:rsidRPr="00240FDF" w:rsidRDefault="00AE0C1A" w:rsidP="00CA7ABF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C1A" w:rsidRPr="00240FDF" w:rsidRDefault="00AE0C1A" w:rsidP="00CA7ABF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632FDE" w:rsidRPr="00240FDF" w:rsidTr="00240FDF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240FDF" w:rsidRDefault="00632FDE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01112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Valla- ja linnavalitsus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4376C0" w:rsidRDefault="00632FDE" w:rsidP="007D3D9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4376C0">
              <w:rPr>
                <w:rFonts w:ascii="Times New Roman" w:hAnsi="Times New Roman"/>
                <w:sz w:val="18"/>
                <w:szCs w:val="18"/>
              </w:rPr>
              <w:t xml:space="preserve">601 – </w:t>
            </w:r>
            <w:r w:rsidRPr="005A4EC3">
              <w:rPr>
                <w:rFonts w:ascii="Times New Roman" w:hAnsi="Times New Roman"/>
                <w:sz w:val="18"/>
                <w:szCs w:val="18"/>
                <w:lang w:val="et-EE"/>
              </w:rPr>
              <w:t>maksu</w:t>
            </w:r>
            <w:r w:rsidRPr="004376C0">
              <w:rPr>
                <w:rFonts w:ascii="Times New Roman" w:hAnsi="Times New Roman"/>
                <w:sz w:val="18"/>
                <w:szCs w:val="18"/>
              </w:rPr>
              <w:t xml:space="preserve">-, </w:t>
            </w:r>
            <w:r w:rsidRPr="005A4EC3">
              <w:rPr>
                <w:rFonts w:ascii="Times New Roman" w:hAnsi="Times New Roman"/>
                <w:sz w:val="18"/>
                <w:szCs w:val="18"/>
                <w:lang w:val="et-EE"/>
              </w:rPr>
              <w:t>riigilõivu</w:t>
            </w:r>
            <w:r w:rsidRPr="004376C0">
              <w:rPr>
                <w:rFonts w:ascii="Times New Roman" w:hAnsi="Times New Roman"/>
                <w:sz w:val="18"/>
                <w:szCs w:val="18"/>
              </w:rPr>
              <w:t xml:space="preserve">- ja </w:t>
            </w:r>
            <w:r w:rsidRPr="005A4EC3">
              <w:rPr>
                <w:rFonts w:ascii="Times New Roman" w:hAnsi="Times New Roman"/>
                <w:sz w:val="18"/>
                <w:szCs w:val="18"/>
                <w:lang w:val="et-EE"/>
              </w:rPr>
              <w:t>trahvikulud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632FDE" w:rsidRDefault="00632FDE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FDE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32FDE" w:rsidRPr="00632FDE" w:rsidRDefault="00632FDE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F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2FDE" w:rsidRPr="00240FDF" w:rsidTr="00240FDF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240FDF" w:rsidRDefault="00632FDE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4376C0" w:rsidRDefault="00632FDE" w:rsidP="007D3D9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608 </w:t>
            </w:r>
            <w:r w:rsidRPr="004376C0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2FDE">
              <w:rPr>
                <w:rFonts w:ascii="Times New Roman" w:hAnsi="Times New Roman"/>
                <w:sz w:val="18"/>
                <w:szCs w:val="18"/>
                <w:lang w:val="et-EE"/>
              </w:rPr>
              <w:t>muud</w:t>
            </w:r>
            <w:r w:rsidRPr="00632F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2FDE">
              <w:rPr>
                <w:rFonts w:ascii="Times New Roman" w:hAnsi="Times New Roman"/>
                <w:sz w:val="18"/>
                <w:szCs w:val="18"/>
                <w:lang w:val="et-EE"/>
              </w:rPr>
              <w:t>tegevuskulud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632FDE" w:rsidRDefault="00632FDE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32FDE" w:rsidRPr="00632FDE" w:rsidRDefault="00632FDE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F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72129" w:rsidRPr="00240FDF" w:rsidTr="00240FD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129" w:rsidRPr="00240FDF" w:rsidRDefault="00D72129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129" w:rsidRPr="00240FDF" w:rsidRDefault="00D72129" w:rsidP="00CA7ABF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01112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Valla- ja linnavalitsus</w:t>
            </w: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 xml:space="preserve"> 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129" w:rsidRPr="00240FDF" w:rsidRDefault="00D72129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32FD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2129" w:rsidRPr="00240FDF" w:rsidRDefault="00632FDE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BE1791" w:rsidRPr="00240FDF" w:rsidTr="00CC2498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26A2C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0451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Maanteetrans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port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26A2C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36421B" w:rsidRDefault="00BE1791" w:rsidP="00BE1791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42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36421B" w:rsidRDefault="00BE1791" w:rsidP="00526A2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BE1791" w:rsidRPr="00240FDF" w:rsidTr="00CC2498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26A2C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526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155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hooned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rajatised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36421B" w:rsidRDefault="00BE1791" w:rsidP="00526A2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421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36421B" w:rsidRDefault="00BE1791" w:rsidP="00BE1791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E1791" w:rsidRPr="00240FDF" w:rsidTr="00CC24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26A2C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26A2C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0451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Maanteetrans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port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36421B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BE1791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Default="00BE1791" w:rsidP="00526A2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BE1791" w:rsidRPr="00240FDF" w:rsidTr="00CC24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632FDE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0474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CC2498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Üldmajanduslikud arendusprojektid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36421B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36421B" w:rsidRDefault="00BE1791" w:rsidP="00CC249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42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36421B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1 494</w:t>
            </w:r>
          </w:p>
        </w:tc>
      </w:tr>
      <w:tr w:rsidR="00BE1791" w:rsidRPr="00240FDF" w:rsidTr="00240FD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0474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CC2498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Üldmajanduslikud arendusprojektid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36421B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C249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1 494</w:t>
            </w:r>
          </w:p>
        </w:tc>
      </w:tr>
      <w:tr w:rsidR="00BE1791" w:rsidRPr="00240FDF" w:rsidTr="00CC2498">
        <w:trPr>
          <w:trHeight w:val="51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04900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Muu </w:t>
            </w:r>
            <w:r w:rsidRPr="00D72129">
              <w:rPr>
                <w:rFonts w:ascii="Times New Roman" w:hAnsi="Times New Roman"/>
                <w:sz w:val="18"/>
                <w:szCs w:val="18"/>
                <w:lang w:val="et-EE"/>
              </w:rPr>
              <w:t>majandus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D15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D72129" w:rsidRDefault="00BE1791" w:rsidP="00BE1791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-10 066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D72129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7212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E1791" w:rsidRPr="00240FDF" w:rsidTr="00561998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C2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154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CC2498">
              <w:rPr>
                <w:rFonts w:ascii="Times New Roman" w:hAnsi="Times New Roman"/>
                <w:sz w:val="18"/>
                <w:szCs w:val="18"/>
                <w:lang w:val="et-EE"/>
              </w:rPr>
              <w:t>kinnisvarainvesteeringud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D72129" w:rsidRDefault="00BE1791" w:rsidP="00CC249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D72129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BE1791" w:rsidRPr="00240FDF" w:rsidTr="00561998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C2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155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hooned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rajatised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C249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10 022</w:t>
            </w:r>
          </w:p>
        </w:tc>
      </w:tr>
      <w:tr w:rsidR="00BE1791" w:rsidRPr="00240FDF" w:rsidTr="00240FD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D72129" w:rsidRDefault="00BE1791" w:rsidP="00D72129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04900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Muu </w:t>
            </w:r>
            <w:r w:rsidRPr="00D72129">
              <w:rPr>
                <w:rFonts w:ascii="Times New Roman" w:hAnsi="Times New Roman"/>
                <w:sz w:val="18"/>
                <w:szCs w:val="18"/>
                <w:lang w:val="et-EE"/>
              </w:rPr>
              <w:t>majandus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2129">
              <w:rPr>
                <w:rFonts w:ascii="Times New Roman" w:hAnsi="Times New Roman"/>
                <w:b/>
                <w:sz w:val="18"/>
                <w:szCs w:val="18"/>
              </w:rPr>
              <w:t>KOKKU</w:t>
            </w:r>
            <w:r w:rsidRPr="00D72129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3277E8" w:rsidRDefault="00BE1791" w:rsidP="00BE1791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-10 066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10 066</w:t>
            </w:r>
          </w:p>
        </w:tc>
      </w:tr>
      <w:tr w:rsidR="00BE1791" w:rsidRPr="00240FDF" w:rsidTr="00CC2498">
        <w:trPr>
          <w:trHeight w:val="51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08109 – Vaba aja üritused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D15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794F44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F44">
              <w:rPr>
                <w:rFonts w:ascii="Times New Roman" w:hAnsi="Times New Roman"/>
                <w:sz w:val="18"/>
                <w:szCs w:val="18"/>
              </w:rPr>
              <w:t>-3 794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794F44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F4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E1791" w:rsidRPr="00240FDF" w:rsidTr="00561998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D15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 xml:space="preserve">55 –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hooned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rajatised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A43526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2 300</w:t>
            </w:r>
          </w:p>
        </w:tc>
      </w:tr>
      <w:tr w:rsidR="00BE1791" w:rsidRPr="00240FDF" w:rsidTr="00561998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61998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08109 – Vaba aja üritused </w:t>
            </w:r>
            <w:r w:rsidRPr="0056199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-3 794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E73956" w:rsidRDefault="00BE1791" w:rsidP="00E73956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2 300</w:t>
            </w:r>
          </w:p>
        </w:tc>
      </w:tr>
      <w:tr w:rsidR="00BE1791" w:rsidRPr="00240FDF" w:rsidTr="00240FDF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91" w:rsidRPr="00CC2498" w:rsidRDefault="00BE1791" w:rsidP="00F42765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F42765">
              <w:rPr>
                <w:rFonts w:ascii="Times New Roman" w:hAnsi="Times New Roman"/>
                <w:b/>
                <w:sz w:val="18"/>
                <w:szCs w:val="18"/>
              </w:rPr>
              <w:t>14 861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791" w:rsidRPr="00CC2498" w:rsidRDefault="00F42765" w:rsidP="003277E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14 861</w:t>
            </w:r>
          </w:p>
        </w:tc>
      </w:tr>
    </w:tbl>
    <w:p w:rsidR="006B6D78" w:rsidRDefault="006B6D78" w:rsidP="00106D6B">
      <w:pPr>
        <w:spacing w:after="0" w:line="240" w:lineRule="auto"/>
        <w:rPr>
          <w:rFonts w:ascii="Times New Roman" w:eastAsia="Times New Roman" w:hAnsi="Times New Roman"/>
          <w:lang w:val="et-EE"/>
        </w:rPr>
      </w:pPr>
    </w:p>
    <w:p w:rsidR="004F3E87" w:rsidRPr="001931FC" w:rsidRDefault="004F3E87" w:rsidP="004F3E87">
      <w:pPr>
        <w:spacing w:after="0"/>
        <w:jc w:val="both"/>
        <w:rPr>
          <w:rFonts w:ascii="Times New Roman" w:hAnsi="Times New Roman"/>
          <w:b/>
          <w:i/>
          <w:sz w:val="18"/>
        </w:rPr>
      </w:pPr>
      <w:r w:rsidRPr="001931FC">
        <w:rPr>
          <w:rFonts w:ascii="Times New Roman" w:eastAsia="Times New Roman" w:hAnsi="Times New Roman"/>
          <w:sz w:val="20"/>
          <w:szCs w:val="20"/>
          <w:lang w:val="et-EE"/>
        </w:rPr>
        <w:t>3</w:t>
      </w:r>
      <w:r w:rsidR="002A6913" w:rsidRPr="001931FC">
        <w:rPr>
          <w:rFonts w:ascii="Times New Roman" w:eastAsia="Times New Roman" w:hAnsi="Times New Roman"/>
          <w:sz w:val="20"/>
          <w:szCs w:val="20"/>
          <w:lang w:val="et-EE"/>
        </w:rPr>
        <w:t>.2</w:t>
      </w:r>
      <w:r w:rsidRPr="001931FC">
        <w:rPr>
          <w:rFonts w:ascii="Times New Roman" w:eastAsia="Times New Roman" w:hAnsi="Times New Roman"/>
          <w:sz w:val="20"/>
          <w:szCs w:val="20"/>
          <w:lang w:val="et-EE"/>
        </w:rPr>
        <w:t xml:space="preserve">  Lubada teha eelarveliste assigneeringute ümberpaigutamine</w:t>
      </w:r>
      <w:r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1931FC">
        <w:rPr>
          <w:rFonts w:ascii="Times New Roman" w:hAnsi="Times New Roman"/>
          <w:b/>
          <w:sz w:val="20"/>
          <w:szCs w:val="20"/>
        </w:rPr>
        <w:t xml:space="preserve">Narva </w:t>
      </w:r>
      <w:r w:rsidRPr="001931FC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Pr="001931FC">
        <w:rPr>
          <w:rFonts w:ascii="Times New Roman" w:hAnsi="Times New Roman"/>
          <w:b/>
          <w:sz w:val="20"/>
          <w:szCs w:val="20"/>
        </w:rPr>
        <w:t xml:space="preserve"> </w:t>
      </w:r>
      <w:r w:rsidRPr="001931FC">
        <w:rPr>
          <w:rFonts w:ascii="Times New Roman" w:hAnsi="Times New Roman"/>
          <w:b/>
          <w:sz w:val="20"/>
          <w:szCs w:val="20"/>
          <w:lang w:val="et-EE"/>
        </w:rPr>
        <w:t>Kultuuriosakonnale</w:t>
      </w:r>
      <w:r w:rsidRPr="001931FC">
        <w:rPr>
          <w:rFonts w:ascii="Arial" w:hAnsi="Arial" w:cs="Arial"/>
          <w:sz w:val="21"/>
          <w:szCs w:val="21"/>
        </w:rPr>
        <w:t xml:space="preserve"> </w:t>
      </w:r>
    </w:p>
    <w:p w:rsidR="00E117CC" w:rsidRPr="001931FC" w:rsidRDefault="00E117CC" w:rsidP="00E117CC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b/>
          <w:i/>
          <w:sz w:val="18"/>
        </w:rPr>
      </w:pPr>
      <w:r w:rsidRPr="001931FC">
        <w:rPr>
          <w:rFonts w:ascii="Times New Roman" w:hAnsi="Times New Roman"/>
          <w:b/>
          <w:i/>
          <w:sz w:val="18"/>
        </w:rPr>
        <w:lastRenderedPageBreak/>
        <w:t xml:space="preserve">LINNA PÕHIEELARVE ( LE-P)                                                                                         </w:t>
      </w:r>
      <w:r w:rsidR="004F3E87" w:rsidRPr="001931FC">
        <w:rPr>
          <w:rFonts w:ascii="Times New Roman" w:hAnsi="Times New Roman"/>
          <w:b/>
          <w:i/>
          <w:sz w:val="18"/>
        </w:rPr>
        <w:t xml:space="preserve">                 </w:t>
      </w:r>
      <w:r w:rsidRPr="001931FC">
        <w:rPr>
          <w:rFonts w:ascii="Times New Roman" w:hAnsi="Times New Roman"/>
          <w:b/>
          <w:i/>
          <w:sz w:val="18"/>
        </w:rPr>
        <w:t xml:space="preserve">     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E117CC" w:rsidRPr="001931FC" w:rsidTr="00E117CC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E117CC" w:rsidRPr="001931FC" w:rsidTr="00E117C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08106 – Laste huvialamajad ja keskused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 Laste Loomemaja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1931FC">
              <w:rPr>
                <w:rFonts w:ascii="Times New Roman" w:hAnsi="Times New Roman"/>
                <w:sz w:val="18"/>
                <w:szCs w:val="18"/>
              </w:rPr>
              <w:t>538</w:t>
            </w:r>
          </w:p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7CC" w:rsidRPr="00CC2498" w:rsidTr="00E117C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08106 – Laste huvialamajad ja keskused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 Laste Loomemaja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1931FC">
              <w:rPr>
                <w:rFonts w:ascii="Times New Roman" w:hAnsi="Times New Roman"/>
                <w:b/>
                <w:sz w:val="18"/>
                <w:szCs w:val="18"/>
              </w:rPr>
              <w:t>538</w:t>
            </w:r>
          </w:p>
        </w:tc>
      </w:tr>
      <w:tr w:rsidR="005A7F0D" w:rsidRPr="001931FC" w:rsidTr="001931FC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1931F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0922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 xml:space="preserve">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="005A7F0D"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="005A7F0D" w:rsidRPr="001931FC">
              <w:rPr>
                <w:rFonts w:ascii="Times New Roman" w:hAnsi="Times New Roman"/>
                <w:i/>
                <w:sz w:val="18"/>
                <w:szCs w:val="18"/>
              </w:rPr>
              <w:t>Narva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Pähklimäe Gümnaasium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1931FC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antud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mittesihtotstarbeline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finantseerimine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4F3E87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5A7F0D" w:rsidRPr="001931FC" w:rsidTr="005A7F0D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1931FC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  <w:r w:rsidR="001931F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117CC" w:rsidRPr="00CC2498" w:rsidTr="00E117C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1931F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0922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Pähklimäe Gümnaasium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17CC"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4F3E87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931FC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1931F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E117CC" w:rsidRPr="001931FC" w:rsidTr="004F3E8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7CC" w:rsidRPr="001931FC" w:rsidRDefault="00E117CC" w:rsidP="005A7F0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09601–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Koolitoit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4F3E87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4F3E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1931FC" w:rsidP="004F3E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E117CC" w:rsidRPr="00CC2498" w:rsidTr="004F3E87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7CC" w:rsidRPr="001931FC" w:rsidRDefault="00E117CC" w:rsidP="005A7F0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4F3E87" w:rsidP="005A7F0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09601–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Koolitoit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E117CC"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4F3E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1931FC" w:rsidP="004F3E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</w:tr>
      <w:tr w:rsidR="005A7F0D" w:rsidRPr="001931FC" w:rsidTr="009E46F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09601–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Koolitoit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Muud hariduskulud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4F3E87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  <w:r w:rsidR="001931FC">
              <w:rPr>
                <w:rFonts w:ascii="Times New Roman" w:hAnsi="Times New Roman"/>
                <w:sz w:val="18"/>
                <w:szCs w:val="18"/>
              </w:rPr>
              <w:t>1 566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7F0D" w:rsidRPr="001931FC" w:rsidTr="009E46F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09601–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Koolitoit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Muud hariduskulud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4F3E87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931FC">
              <w:rPr>
                <w:rFonts w:ascii="Times New Roman" w:hAnsi="Times New Roman"/>
                <w:b/>
                <w:sz w:val="18"/>
                <w:szCs w:val="18"/>
              </w:rPr>
              <w:t>1 566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bookmarkStart w:id="0" w:name="_GoBack"/>
        <w:bookmarkEnd w:id="0"/>
      </w:tr>
      <w:tr w:rsidR="005A7F0D" w:rsidRPr="00E117CC" w:rsidTr="009E46F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4F3E87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931FC">
              <w:rPr>
                <w:rFonts w:ascii="Times New Roman" w:hAnsi="Times New Roman"/>
                <w:b/>
                <w:sz w:val="18"/>
                <w:szCs w:val="18"/>
              </w:rPr>
              <w:t>1 602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C06DDE" w:rsidRDefault="005A7F0D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931FC">
              <w:rPr>
                <w:rFonts w:ascii="Times New Roman" w:hAnsi="Times New Roman"/>
                <w:b/>
                <w:sz w:val="18"/>
                <w:szCs w:val="18"/>
              </w:rPr>
              <w:t xml:space="preserve"> 602</w:t>
            </w:r>
          </w:p>
        </w:tc>
      </w:tr>
    </w:tbl>
    <w:p w:rsidR="00E117CC" w:rsidRPr="00E117CC" w:rsidRDefault="00E117CC" w:rsidP="005A7F0D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jc w:val="both"/>
        <w:rPr>
          <w:rFonts w:ascii="Times New Roman" w:hAnsi="Times New Roman"/>
          <w:sz w:val="20"/>
        </w:rPr>
      </w:pPr>
    </w:p>
    <w:p w:rsidR="00C07B4C" w:rsidRPr="00240FDF" w:rsidRDefault="00C07B4C" w:rsidP="00C07B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>3.</w:t>
      </w:r>
      <w:r>
        <w:rPr>
          <w:rFonts w:ascii="Times New Roman" w:eastAsia="Times New Roman" w:hAnsi="Times New Roman"/>
          <w:sz w:val="20"/>
          <w:lang w:val="et-EE"/>
        </w:rPr>
        <w:t>3</w:t>
      </w:r>
      <w:r w:rsidRPr="00240FD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 </w:t>
      </w: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Narva Linna Arenduse ja Ökonoomika Ametile</w:t>
      </w:r>
    </w:p>
    <w:p w:rsidR="00C07B4C" w:rsidRPr="001262B6" w:rsidRDefault="00C07B4C" w:rsidP="00C07B4C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hAnsi="Times New Roman"/>
          <w:b/>
          <w:i/>
          <w:sz w:val="18"/>
          <w:szCs w:val="20"/>
        </w:rPr>
        <w:t>LINNA PÕHIEELARVE (LE-P)</w:t>
      </w:r>
      <w:r>
        <w:rPr>
          <w:rFonts w:ascii="Times New Roman" w:hAnsi="Times New Roman"/>
          <w:b/>
          <w:i/>
          <w:sz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C07B4C" w:rsidRPr="00240FDF" w:rsidTr="000A63B0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C07B4C" w:rsidRPr="00240FDF" w:rsidTr="000A63B0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0451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Maanteetrans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port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0A6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C07B4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-2 480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07B4C" w:rsidRPr="00240FDF" w:rsidTr="000A63B0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4C" w:rsidRDefault="00C07B4C" w:rsidP="000A63B0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0A63B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0451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Maanteetrans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port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106D6B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106D6B" w:rsidRDefault="00C07B4C" w:rsidP="00C07B4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-2 480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B4C" w:rsidRPr="00106D6B" w:rsidRDefault="00C07B4C" w:rsidP="000A63B0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06D6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C07B4C" w:rsidRPr="00240FDF" w:rsidTr="000A63B0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4C" w:rsidRDefault="00C07B4C" w:rsidP="000A63B0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01112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Valla- ja linnavalitsus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561998" w:rsidRDefault="00C07B4C" w:rsidP="00C07B4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19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B4C" w:rsidRPr="00561998" w:rsidRDefault="00C07B4C" w:rsidP="000A63B0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2 480</w:t>
            </w:r>
          </w:p>
        </w:tc>
      </w:tr>
      <w:tr w:rsidR="00C07B4C" w:rsidRPr="00240FDF" w:rsidTr="000A63B0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4C" w:rsidRDefault="00C07B4C" w:rsidP="000A63B0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Default="00C07B4C" w:rsidP="000A63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01112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Valla- ja linnavalitsus</w:t>
            </w: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</w:t>
            </w:r>
            <w:r w:rsidRPr="00106D6B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106D6B" w:rsidRDefault="00C07B4C" w:rsidP="000A63B0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B4C" w:rsidRPr="00106D6B" w:rsidRDefault="00C07B4C" w:rsidP="000A63B0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2 480</w:t>
            </w:r>
          </w:p>
        </w:tc>
      </w:tr>
      <w:tr w:rsidR="00C07B4C" w:rsidRPr="00240FDF" w:rsidTr="000A63B0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-2 480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B4C" w:rsidRPr="00240FDF" w:rsidRDefault="00C07B4C" w:rsidP="000A63B0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2 480</w:t>
            </w:r>
          </w:p>
        </w:tc>
      </w:tr>
    </w:tbl>
    <w:p w:rsidR="00C07B4C" w:rsidRDefault="00C07B4C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5A4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5A4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AE0C1A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P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Linnasekretär</w:t>
      </w:r>
    </w:p>
    <w:p w:rsidR="00AE0C1A" w:rsidRPr="005A4EC3" w:rsidRDefault="00AE0C1A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sectPr w:rsidR="00AE0C1A" w:rsidRPr="005A4EC3" w:rsidSect="00973DC6">
      <w:pgSz w:w="11906" w:h="16838"/>
      <w:pgMar w:top="624" w:right="127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5143E"/>
    <w:rsid w:val="00106D6B"/>
    <w:rsid w:val="001931FC"/>
    <w:rsid w:val="00240FDF"/>
    <w:rsid w:val="002A6913"/>
    <w:rsid w:val="002C696D"/>
    <w:rsid w:val="002C7642"/>
    <w:rsid w:val="003277E8"/>
    <w:rsid w:val="0036421B"/>
    <w:rsid w:val="003B46A8"/>
    <w:rsid w:val="00431DF3"/>
    <w:rsid w:val="004376C0"/>
    <w:rsid w:val="00442EB8"/>
    <w:rsid w:val="0045590E"/>
    <w:rsid w:val="004B5281"/>
    <w:rsid w:val="004F3E87"/>
    <w:rsid w:val="00520A8B"/>
    <w:rsid w:val="00527459"/>
    <w:rsid w:val="00561998"/>
    <w:rsid w:val="005A4EC3"/>
    <w:rsid w:val="005A7F0D"/>
    <w:rsid w:val="00632DDC"/>
    <w:rsid w:val="00632FDE"/>
    <w:rsid w:val="006B6D78"/>
    <w:rsid w:val="00794F44"/>
    <w:rsid w:val="008459A1"/>
    <w:rsid w:val="009003FE"/>
    <w:rsid w:val="009213F7"/>
    <w:rsid w:val="00A24B2F"/>
    <w:rsid w:val="00A43526"/>
    <w:rsid w:val="00AE0C1A"/>
    <w:rsid w:val="00AF26D7"/>
    <w:rsid w:val="00B357F3"/>
    <w:rsid w:val="00BE1791"/>
    <w:rsid w:val="00C06DDE"/>
    <w:rsid w:val="00C07B4C"/>
    <w:rsid w:val="00C143C4"/>
    <w:rsid w:val="00C4322E"/>
    <w:rsid w:val="00CC2498"/>
    <w:rsid w:val="00D72129"/>
    <w:rsid w:val="00E117CC"/>
    <w:rsid w:val="00E73956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8D0B-BF5A-4D01-B6FF-6111562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6</cp:revision>
  <cp:lastPrinted>2016-07-12T10:54:00Z</cp:lastPrinted>
  <dcterms:created xsi:type="dcterms:W3CDTF">2016-07-07T13:03:00Z</dcterms:created>
  <dcterms:modified xsi:type="dcterms:W3CDTF">2016-07-12T10:57:00Z</dcterms:modified>
</cp:coreProperties>
</file>