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F1" w:rsidRPr="00CE51D7" w:rsidRDefault="00CE46F1" w:rsidP="00BE130D">
      <w:pPr>
        <w:jc w:val="right"/>
        <w:rPr>
          <w:sz w:val="24"/>
          <w:szCs w:val="24"/>
          <w:lang w:val="et-EE"/>
        </w:rPr>
      </w:pPr>
      <w:r w:rsidRPr="00CE51D7">
        <w:rPr>
          <w:sz w:val="24"/>
          <w:szCs w:val="24"/>
          <w:lang w:val="et-EE"/>
        </w:rPr>
        <w:t>E E L N Õ U</w:t>
      </w:r>
    </w:p>
    <w:p w:rsidR="00DF4AF3" w:rsidRPr="00CE51D7" w:rsidRDefault="00DF4AF3" w:rsidP="00BE130D">
      <w:pPr>
        <w:rPr>
          <w:sz w:val="24"/>
          <w:szCs w:val="24"/>
          <w:lang w:val="et-EE"/>
        </w:rPr>
      </w:pPr>
    </w:p>
    <w:p w:rsidR="00CE46F1" w:rsidRPr="00CE51D7" w:rsidRDefault="00CE46F1" w:rsidP="00BE130D">
      <w:pPr>
        <w:spacing w:before="120" w:after="120"/>
        <w:jc w:val="center"/>
        <w:rPr>
          <w:b/>
          <w:sz w:val="32"/>
          <w:szCs w:val="32"/>
          <w:lang w:val="en-US"/>
        </w:rPr>
      </w:pPr>
      <w:r w:rsidRPr="00CE51D7">
        <w:rPr>
          <w:b/>
          <w:sz w:val="32"/>
          <w:szCs w:val="32"/>
          <w:lang w:val="en-US"/>
        </w:rPr>
        <w:t>NARVA LINNAVALITSUS</w:t>
      </w:r>
    </w:p>
    <w:p w:rsidR="00727CE1" w:rsidRPr="00CE51D7" w:rsidRDefault="00CE46F1" w:rsidP="00BE130D">
      <w:pPr>
        <w:spacing w:before="120" w:after="120"/>
        <w:jc w:val="center"/>
        <w:rPr>
          <w:b/>
          <w:sz w:val="28"/>
          <w:szCs w:val="28"/>
          <w:lang w:val="et-EE"/>
        </w:rPr>
      </w:pPr>
      <w:r w:rsidRPr="00CE51D7">
        <w:rPr>
          <w:b/>
          <w:sz w:val="28"/>
          <w:szCs w:val="28"/>
          <w:lang w:val="et-EE"/>
        </w:rPr>
        <w:t>K O R R A L D U S</w:t>
      </w:r>
    </w:p>
    <w:p w:rsidR="00BD411F" w:rsidRPr="00CE51D7" w:rsidRDefault="00BD411F" w:rsidP="00CE46F1">
      <w:pPr>
        <w:jc w:val="both"/>
        <w:rPr>
          <w:sz w:val="24"/>
          <w:szCs w:val="24"/>
          <w:lang w:val="et-EE"/>
        </w:rPr>
      </w:pPr>
    </w:p>
    <w:p w:rsidR="00CE46F1" w:rsidRPr="00CE51D7" w:rsidRDefault="00CE46F1" w:rsidP="00BE130D">
      <w:pPr>
        <w:tabs>
          <w:tab w:val="left" w:pos="6237"/>
        </w:tabs>
        <w:jc w:val="both"/>
        <w:rPr>
          <w:sz w:val="24"/>
          <w:szCs w:val="24"/>
          <w:lang w:val="et-EE"/>
        </w:rPr>
      </w:pPr>
      <w:r w:rsidRPr="00CE51D7">
        <w:rPr>
          <w:sz w:val="24"/>
          <w:szCs w:val="24"/>
          <w:lang w:val="et-EE"/>
        </w:rPr>
        <w:t>Narva</w:t>
      </w:r>
      <w:r w:rsidR="00BE130D" w:rsidRPr="00CE51D7">
        <w:rPr>
          <w:sz w:val="24"/>
          <w:szCs w:val="24"/>
          <w:lang w:val="et-EE"/>
        </w:rPr>
        <w:tab/>
      </w:r>
      <w:r w:rsidR="00821972" w:rsidRPr="00CE51D7">
        <w:rPr>
          <w:sz w:val="24"/>
          <w:szCs w:val="24"/>
          <w:lang w:val="et-EE"/>
        </w:rPr>
        <w:t>__</w:t>
      </w:r>
      <w:r w:rsidR="00F55B77" w:rsidRPr="00CE51D7">
        <w:rPr>
          <w:sz w:val="24"/>
          <w:szCs w:val="24"/>
          <w:lang w:val="et-EE"/>
        </w:rPr>
        <w:t>.</w:t>
      </w:r>
      <w:r w:rsidR="00821972" w:rsidRPr="00CE51D7">
        <w:rPr>
          <w:sz w:val="24"/>
          <w:szCs w:val="24"/>
          <w:lang w:val="et-EE"/>
        </w:rPr>
        <w:t>__</w:t>
      </w:r>
      <w:r w:rsidR="00494C08" w:rsidRPr="00CE51D7">
        <w:rPr>
          <w:sz w:val="24"/>
          <w:szCs w:val="24"/>
          <w:lang w:val="et-EE"/>
        </w:rPr>
        <w:t>.201</w:t>
      </w:r>
      <w:r w:rsidR="002D0029" w:rsidRPr="00CE51D7">
        <w:rPr>
          <w:sz w:val="24"/>
          <w:szCs w:val="24"/>
          <w:lang w:val="et-EE"/>
        </w:rPr>
        <w:t>6</w:t>
      </w:r>
      <w:r w:rsidR="00F96D36" w:rsidRPr="00CE51D7">
        <w:rPr>
          <w:sz w:val="24"/>
          <w:szCs w:val="24"/>
          <w:lang w:val="et-EE"/>
        </w:rPr>
        <w:t>.</w:t>
      </w:r>
      <w:r w:rsidR="005C67F3" w:rsidRPr="00CE51D7">
        <w:rPr>
          <w:sz w:val="24"/>
          <w:szCs w:val="24"/>
          <w:lang w:val="et-EE"/>
        </w:rPr>
        <w:t xml:space="preserve"> </w:t>
      </w:r>
      <w:r w:rsidR="00F96D36" w:rsidRPr="00CE51D7">
        <w:rPr>
          <w:sz w:val="24"/>
          <w:szCs w:val="24"/>
          <w:lang w:val="et-EE"/>
        </w:rPr>
        <w:t xml:space="preserve">a nr </w:t>
      </w:r>
      <w:r w:rsidR="00821972" w:rsidRPr="00CE51D7">
        <w:rPr>
          <w:sz w:val="24"/>
          <w:szCs w:val="24"/>
          <w:lang w:val="et-EE"/>
        </w:rPr>
        <w:t>____</w:t>
      </w:r>
      <w:r w:rsidR="00F96D36" w:rsidRPr="00CE51D7">
        <w:rPr>
          <w:sz w:val="24"/>
          <w:szCs w:val="24"/>
          <w:lang w:val="et-EE"/>
        </w:rPr>
        <w:t xml:space="preserve"> </w:t>
      </w:r>
      <w:r w:rsidRPr="00CE51D7">
        <w:rPr>
          <w:sz w:val="24"/>
          <w:szCs w:val="24"/>
          <w:lang w:val="et-EE"/>
        </w:rPr>
        <w:t>-</w:t>
      </w:r>
      <w:r w:rsidR="00F96D36" w:rsidRPr="00CE51D7">
        <w:rPr>
          <w:sz w:val="24"/>
          <w:szCs w:val="24"/>
          <w:lang w:val="et-EE"/>
        </w:rPr>
        <w:t xml:space="preserve"> </w:t>
      </w:r>
      <w:r w:rsidRPr="00CE51D7">
        <w:rPr>
          <w:sz w:val="24"/>
          <w:szCs w:val="24"/>
          <w:lang w:val="et-EE"/>
        </w:rPr>
        <w:t>k</w:t>
      </w:r>
    </w:p>
    <w:p w:rsidR="00BD411F" w:rsidRPr="00CE51D7" w:rsidRDefault="00BD411F" w:rsidP="00CE46F1">
      <w:pPr>
        <w:jc w:val="both"/>
        <w:rPr>
          <w:sz w:val="24"/>
          <w:szCs w:val="24"/>
          <w:lang w:val="et-EE"/>
        </w:rPr>
      </w:pPr>
    </w:p>
    <w:p w:rsidR="00BE130D" w:rsidRPr="00CE51D7" w:rsidRDefault="00CE46F1" w:rsidP="003835CC">
      <w:pPr>
        <w:autoSpaceDE w:val="0"/>
        <w:autoSpaceDN w:val="0"/>
        <w:rPr>
          <w:b/>
          <w:sz w:val="24"/>
          <w:szCs w:val="24"/>
          <w:lang w:val="et-EE" w:eastAsia="et-EE"/>
        </w:rPr>
      </w:pPr>
      <w:r w:rsidRPr="00CE51D7">
        <w:rPr>
          <w:b/>
          <w:sz w:val="24"/>
          <w:szCs w:val="24"/>
          <w:lang w:val="et-EE"/>
        </w:rPr>
        <w:t>Riigihanke</w:t>
      </w:r>
      <w:r w:rsidR="00B901DA" w:rsidRPr="00CE51D7">
        <w:rPr>
          <w:b/>
          <w:sz w:val="24"/>
          <w:szCs w:val="24"/>
          <w:lang w:val="et-EE"/>
        </w:rPr>
        <w:t xml:space="preserve"> </w:t>
      </w:r>
      <w:r w:rsidR="00177941" w:rsidRPr="00CE51D7">
        <w:rPr>
          <w:b/>
          <w:sz w:val="24"/>
          <w:szCs w:val="24"/>
          <w:lang w:val="et-EE"/>
        </w:rPr>
        <w:t>„</w:t>
      </w:r>
      <w:r w:rsidR="003835CC" w:rsidRPr="00CE51D7">
        <w:rPr>
          <w:b/>
          <w:sz w:val="24"/>
          <w:szCs w:val="24"/>
          <w:lang w:val="et-EE"/>
        </w:rPr>
        <w:t>N</w:t>
      </w:r>
      <w:r w:rsidR="003835CC" w:rsidRPr="00CE51D7">
        <w:rPr>
          <w:b/>
          <w:sz w:val="24"/>
          <w:szCs w:val="24"/>
          <w:lang w:val="et-EE" w:eastAsia="et-EE"/>
        </w:rPr>
        <w:t xml:space="preserve">arvas, </w:t>
      </w:r>
      <w:proofErr w:type="spellStart"/>
      <w:r w:rsidR="003835CC" w:rsidRPr="00CE51D7">
        <w:rPr>
          <w:b/>
          <w:sz w:val="24"/>
          <w:szCs w:val="24"/>
          <w:lang w:val="et-EE" w:eastAsia="et-EE"/>
        </w:rPr>
        <w:t>A.Pu</w:t>
      </w:r>
      <w:r w:rsidR="00BE130D" w:rsidRPr="00CE51D7">
        <w:rPr>
          <w:b/>
          <w:sz w:val="24"/>
          <w:szCs w:val="24"/>
          <w:lang w:val="et-EE" w:eastAsia="et-EE"/>
        </w:rPr>
        <w:t>škini</w:t>
      </w:r>
      <w:proofErr w:type="spellEnd"/>
      <w:r w:rsidR="00BE130D" w:rsidRPr="00CE51D7">
        <w:rPr>
          <w:b/>
          <w:sz w:val="24"/>
          <w:szCs w:val="24"/>
          <w:lang w:val="et-EE" w:eastAsia="et-EE"/>
        </w:rPr>
        <w:t xml:space="preserve"> tn 8 kultuurimaja </w:t>
      </w:r>
      <w:proofErr w:type="spellStart"/>
      <w:r w:rsidR="00BE130D" w:rsidRPr="00CE51D7">
        <w:rPr>
          <w:b/>
          <w:sz w:val="24"/>
          <w:szCs w:val="24"/>
          <w:lang w:val="et-EE" w:eastAsia="et-EE"/>
        </w:rPr>
        <w:t>Rugodiv</w:t>
      </w:r>
      <w:proofErr w:type="spellEnd"/>
    </w:p>
    <w:p w:rsidR="00BE130D" w:rsidRPr="00CE51D7" w:rsidRDefault="003835CC" w:rsidP="003835CC">
      <w:pPr>
        <w:autoSpaceDE w:val="0"/>
        <w:autoSpaceDN w:val="0"/>
        <w:rPr>
          <w:b/>
          <w:sz w:val="24"/>
          <w:szCs w:val="24"/>
          <w:lang w:val="sv-SE"/>
        </w:rPr>
      </w:pPr>
      <w:r w:rsidRPr="00CE51D7">
        <w:rPr>
          <w:b/>
          <w:sz w:val="24"/>
          <w:szCs w:val="24"/>
          <w:lang w:val="et-EE" w:eastAsia="et-EE"/>
        </w:rPr>
        <w:t>siseruumide osalise rekonstrueerimise 2.etapi projekteerimis-ehitustööd</w:t>
      </w:r>
      <w:r w:rsidR="00177941" w:rsidRPr="00CE51D7">
        <w:rPr>
          <w:b/>
          <w:sz w:val="24"/>
          <w:szCs w:val="24"/>
          <w:lang w:val="sv-SE"/>
        </w:rPr>
        <w:t>”</w:t>
      </w:r>
    </w:p>
    <w:p w:rsidR="00CE46F1" w:rsidRPr="00CE51D7" w:rsidRDefault="00DE7DA4" w:rsidP="003835CC">
      <w:pPr>
        <w:autoSpaceDE w:val="0"/>
        <w:autoSpaceDN w:val="0"/>
        <w:rPr>
          <w:b/>
          <w:sz w:val="24"/>
          <w:szCs w:val="24"/>
          <w:lang w:val="et-EE" w:eastAsia="et-EE"/>
        </w:rPr>
      </w:pPr>
      <w:r w:rsidRPr="00CE51D7">
        <w:rPr>
          <w:b/>
          <w:sz w:val="24"/>
          <w:szCs w:val="24"/>
          <w:lang w:val="et-EE"/>
        </w:rPr>
        <w:t>ava</w:t>
      </w:r>
      <w:r w:rsidR="00B63CAA" w:rsidRPr="00CE51D7">
        <w:rPr>
          <w:b/>
          <w:sz w:val="24"/>
          <w:szCs w:val="24"/>
          <w:lang w:val="et-EE"/>
        </w:rPr>
        <w:t>tud hankemenetluse korraldamine</w:t>
      </w:r>
    </w:p>
    <w:p w:rsidR="0030314F" w:rsidRPr="00CE51D7" w:rsidRDefault="0030314F" w:rsidP="00CE46F1">
      <w:pPr>
        <w:spacing w:line="360" w:lineRule="auto"/>
        <w:jc w:val="both"/>
        <w:rPr>
          <w:sz w:val="16"/>
          <w:szCs w:val="16"/>
          <w:lang w:val="et-EE"/>
        </w:rPr>
      </w:pPr>
    </w:p>
    <w:p w:rsidR="00DD5D14" w:rsidRPr="00CE51D7" w:rsidRDefault="00CE46F1" w:rsidP="00F7067C">
      <w:pPr>
        <w:numPr>
          <w:ilvl w:val="0"/>
          <w:numId w:val="20"/>
        </w:numPr>
        <w:ind w:left="567" w:hanging="567"/>
        <w:rPr>
          <w:b/>
          <w:sz w:val="24"/>
          <w:szCs w:val="24"/>
          <w:lang w:val="et-EE"/>
        </w:rPr>
      </w:pPr>
      <w:r w:rsidRPr="00CE51D7">
        <w:rPr>
          <w:b/>
          <w:sz w:val="24"/>
          <w:szCs w:val="24"/>
          <w:lang w:val="et-EE"/>
        </w:rPr>
        <w:t>Asjaolud ja menetluse käik</w:t>
      </w:r>
    </w:p>
    <w:p w:rsidR="003835CC" w:rsidRPr="00CE51D7" w:rsidRDefault="003835CC" w:rsidP="003835CC">
      <w:pPr>
        <w:numPr>
          <w:ilvl w:val="0"/>
          <w:numId w:val="18"/>
        </w:numPr>
        <w:autoSpaceDE w:val="0"/>
        <w:autoSpaceDN w:val="0"/>
        <w:adjustRightInd w:val="0"/>
        <w:spacing w:before="60" w:after="60"/>
        <w:ind w:left="567" w:hanging="567"/>
        <w:jc w:val="both"/>
        <w:rPr>
          <w:sz w:val="24"/>
          <w:szCs w:val="24"/>
          <w:lang w:val="et-EE"/>
        </w:rPr>
      </w:pPr>
      <w:r w:rsidRPr="00CE51D7">
        <w:rPr>
          <w:sz w:val="24"/>
          <w:szCs w:val="24"/>
          <w:lang w:val="et-EE"/>
        </w:rPr>
        <w:t xml:space="preserve">Narva linna 2016. aasta eelarve kohaselt </w:t>
      </w:r>
      <w:r w:rsidRPr="00CE51D7">
        <w:rPr>
          <w:sz w:val="24"/>
          <w:szCs w:val="24"/>
          <w:lang w:val="et-EE" w:eastAsia="et-EE"/>
        </w:rPr>
        <w:t>on Narva (</w:t>
      </w:r>
      <w:proofErr w:type="spellStart"/>
      <w:r w:rsidRPr="00CE51D7">
        <w:rPr>
          <w:sz w:val="24"/>
          <w:szCs w:val="24"/>
          <w:lang w:val="et-EE" w:eastAsia="et-EE"/>
        </w:rPr>
        <w:t>A.Puškini</w:t>
      </w:r>
      <w:proofErr w:type="spellEnd"/>
      <w:r w:rsidRPr="00CE51D7">
        <w:rPr>
          <w:sz w:val="24"/>
          <w:szCs w:val="24"/>
          <w:lang w:val="et-EE" w:eastAsia="et-EE"/>
        </w:rPr>
        <w:t xml:space="preserve"> tn 8) kultuurimaja „</w:t>
      </w:r>
      <w:proofErr w:type="spellStart"/>
      <w:r w:rsidRPr="00CE51D7">
        <w:rPr>
          <w:sz w:val="24"/>
          <w:szCs w:val="24"/>
          <w:lang w:val="et-EE" w:eastAsia="et-EE"/>
        </w:rPr>
        <w:t>Rugodiv</w:t>
      </w:r>
      <w:proofErr w:type="spellEnd"/>
      <w:r w:rsidRPr="00CE51D7">
        <w:rPr>
          <w:sz w:val="24"/>
          <w:szCs w:val="24"/>
          <w:lang w:val="et-EE" w:eastAsia="et-EE"/>
        </w:rPr>
        <w:t>“ renoveerimiseks</w:t>
      </w:r>
      <w:r w:rsidRPr="00CE51D7">
        <w:rPr>
          <w:sz w:val="24"/>
          <w:szCs w:val="24"/>
          <w:lang w:val="et-EE"/>
        </w:rPr>
        <w:t xml:space="preserve"> ette nähtud rahalised vahendid kogusummas 2</w:t>
      </w:r>
      <w:r w:rsidRPr="00CE51D7">
        <w:rPr>
          <w:sz w:val="24"/>
          <w:szCs w:val="24"/>
          <w:lang w:val="de-DE"/>
        </w:rPr>
        <w:t> </w:t>
      </w:r>
      <w:r w:rsidRPr="00CE51D7">
        <w:rPr>
          <w:sz w:val="24"/>
          <w:szCs w:val="24"/>
          <w:lang w:val="et-EE"/>
        </w:rPr>
        <w:t>615</w:t>
      </w:r>
      <w:r w:rsidRPr="00CE51D7">
        <w:rPr>
          <w:sz w:val="24"/>
          <w:szCs w:val="24"/>
          <w:lang w:val="de-DE"/>
        </w:rPr>
        <w:t> </w:t>
      </w:r>
      <w:r w:rsidRPr="00CE51D7">
        <w:rPr>
          <w:sz w:val="24"/>
          <w:szCs w:val="24"/>
          <w:lang w:val="et-EE"/>
        </w:rPr>
        <w:t>340,00 eurot (koos käibemaksuga).</w:t>
      </w:r>
    </w:p>
    <w:p w:rsidR="003835CC" w:rsidRPr="00CE51D7" w:rsidRDefault="003835CC" w:rsidP="003835CC">
      <w:pPr>
        <w:numPr>
          <w:ilvl w:val="0"/>
          <w:numId w:val="18"/>
        </w:numPr>
        <w:autoSpaceDE w:val="0"/>
        <w:autoSpaceDN w:val="0"/>
        <w:adjustRightInd w:val="0"/>
        <w:spacing w:before="60" w:after="60"/>
        <w:ind w:left="567" w:hanging="567"/>
        <w:jc w:val="both"/>
        <w:rPr>
          <w:sz w:val="24"/>
          <w:szCs w:val="24"/>
          <w:lang w:val="et-EE"/>
        </w:rPr>
      </w:pPr>
      <w:r w:rsidRPr="00CE51D7">
        <w:rPr>
          <w:sz w:val="24"/>
          <w:szCs w:val="24"/>
          <w:lang w:val="et-EE" w:eastAsia="et-EE"/>
        </w:rPr>
        <w:t>Narva kultuurimaja „</w:t>
      </w:r>
      <w:proofErr w:type="spellStart"/>
      <w:r w:rsidRPr="00CE51D7">
        <w:rPr>
          <w:sz w:val="24"/>
          <w:szCs w:val="24"/>
          <w:lang w:val="et-EE" w:eastAsia="et-EE"/>
        </w:rPr>
        <w:t>Rugodiv</w:t>
      </w:r>
      <w:proofErr w:type="spellEnd"/>
      <w:r w:rsidRPr="00CE51D7">
        <w:rPr>
          <w:sz w:val="24"/>
          <w:szCs w:val="24"/>
          <w:lang w:val="et-EE" w:eastAsia="et-EE"/>
        </w:rPr>
        <w:t>“ renoveerimise</w:t>
      </w:r>
      <w:r w:rsidRPr="00CE51D7">
        <w:rPr>
          <w:sz w:val="24"/>
          <w:szCs w:val="24"/>
          <w:lang w:val="et-EE"/>
        </w:rPr>
        <w:t xml:space="preserve"> projekti raames on </w:t>
      </w:r>
      <w:r w:rsidRPr="00CE51D7">
        <w:rPr>
          <w:noProof/>
          <w:sz w:val="24"/>
          <w:szCs w:val="24"/>
          <w:lang w:val="de-DE"/>
        </w:rPr>
        <w:t xml:space="preserve">OÜ Zoroaster (rg-kood </w:t>
      </w:r>
      <w:r w:rsidRPr="00CE51D7">
        <w:rPr>
          <w:sz w:val="24"/>
          <w:szCs w:val="24"/>
          <w:lang w:val="et-EE"/>
        </w:rPr>
        <w:t>11001126)</w:t>
      </w:r>
      <w:r w:rsidRPr="00CE51D7">
        <w:rPr>
          <w:noProof/>
          <w:sz w:val="24"/>
          <w:szCs w:val="24"/>
          <w:lang w:val="de-DE"/>
        </w:rPr>
        <w:t xml:space="preserve"> poolt </w:t>
      </w:r>
      <w:r w:rsidRPr="00CE51D7">
        <w:rPr>
          <w:sz w:val="24"/>
          <w:szCs w:val="24"/>
          <w:lang w:val="et-EE"/>
        </w:rPr>
        <w:t xml:space="preserve">tehtud </w:t>
      </w:r>
      <w:proofErr w:type="spellStart"/>
      <w:r w:rsidRPr="00CE51D7">
        <w:rPr>
          <w:sz w:val="24"/>
          <w:szCs w:val="24"/>
          <w:lang w:val="et-EE" w:eastAsia="et-EE"/>
        </w:rPr>
        <w:t>A.Puškini</w:t>
      </w:r>
      <w:proofErr w:type="spellEnd"/>
      <w:r w:rsidRPr="00CE51D7">
        <w:rPr>
          <w:sz w:val="24"/>
          <w:szCs w:val="24"/>
          <w:lang w:val="et-EE" w:eastAsia="et-EE"/>
        </w:rPr>
        <w:t xml:space="preserve"> tn 8 kultuurimaja siseruumide osalise rekonstrueerimise projekt (töö nr 08092015/PP) ning Puškini tn 8 kultuurimaja vaatesaali rekonstrueerimise projekt (töö nr 21092015/PP).</w:t>
      </w:r>
    </w:p>
    <w:p w:rsidR="00155F3D" w:rsidRPr="00CE51D7" w:rsidRDefault="00155F3D" w:rsidP="003835CC">
      <w:pPr>
        <w:numPr>
          <w:ilvl w:val="0"/>
          <w:numId w:val="18"/>
        </w:numPr>
        <w:autoSpaceDE w:val="0"/>
        <w:autoSpaceDN w:val="0"/>
        <w:adjustRightInd w:val="0"/>
        <w:spacing w:before="60" w:after="60"/>
        <w:ind w:left="567" w:hanging="567"/>
        <w:jc w:val="both"/>
        <w:rPr>
          <w:sz w:val="24"/>
          <w:szCs w:val="24"/>
          <w:lang w:val="et-EE"/>
        </w:rPr>
      </w:pPr>
      <w:r w:rsidRPr="00CE51D7">
        <w:rPr>
          <w:sz w:val="24"/>
          <w:szCs w:val="24"/>
          <w:lang w:val="et-EE" w:eastAsia="et-EE"/>
        </w:rPr>
        <w:t>Narva Kultuurimaja „</w:t>
      </w:r>
      <w:proofErr w:type="spellStart"/>
      <w:r w:rsidRPr="00CE51D7">
        <w:rPr>
          <w:sz w:val="24"/>
          <w:szCs w:val="24"/>
          <w:lang w:val="et-EE" w:eastAsia="et-EE"/>
        </w:rPr>
        <w:t>Rugodiv</w:t>
      </w:r>
      <w:proofErr w:type="spellEnd"/>
      <w:r w:rsidRPr="00CE51D7">
        <w:rPr>
          <w:sz w:val="24"/>
          <w:szCs w:val="24"/>
          <w:lang w:val="et-EE" w:eastAsia="et-EE"/>
        </w:rPr>
        <w:t xml:space="preserve">“ renoveerimiseks riigihanke ettevalmistamiseks ja korraldamiseks viidi läbi </w:t>
      </w:r>
      <w:r w:rsidRPr="00CE51D7">
        <w:rPr>
          <w:sz w:val="24"/>
          <w:szCs w:val="24"/>
          <w:lang w:val="et-EE"/>
        </w:rPr>
        <w:t xml:space="preserve">veebilehehange </w:t>
      </w:r>
      <w:r w:rsidRPr="00CE51D7">
        <w:rPr>
          <w:i/>
          <w:sz w:val="24"/>
          <w:szCs w:val="24"/>
          <w:lang w:val="et-EE"/>
        </w:rPr>
        <w:t xml:space="preserve">„Projektide „A. Puškini tn 8 kultuurimaja </w:t>
      </w:r>
      <w:proofErr w:type="spellStart"/>
      <w:r w:rsidRPr="00CE51D7">
        <w:rPr>
          <w:i/>
          <w:sz w:val="24"/>
          <w:szCs w:val="24"/>
          <w:lang w:val="et-EE"/>
        </w:rPr>
        <w:t>Rugodiv</w:t>
      </w:r>
      <w:proofErr w:type="spellEnd"/>
      <w:r w:rsidRPr="00CE51D7">
        <w:rPr>
          <w:i/>
          <w:sz w:val="24"/>
          <w:szCs w:val="24"/>
          <w:lang w:val="et-EE"/>
        </w:rPr>
        <w:t xml:space="preserve"> vaatesaali rekonstrueerimine“ ja „A. Puškini tn 8 kultuurimaja </w:t>
      </w:r>
      <w:proofErr w:type="spellStart"/>
      <w:r w:rsidRPr="00CE51D7">
        <w:rPr>
          <w:i/>
          <w:sz w:val="24"/>
          <w:szCs w:val="24"/>
          <w:lang w:val="et-EE"/>
        </w:rPr>
        <w:t>Rugodiv</w:t>
      </w:r>
      <w:proofErr w:type="spellEnd"/>
      <w:r w:rsidRPr="00CE51D7">
        <w:rPr>
          <w:i/>
          <w:sz w:val="24"/>
          <w:szCs w:val="24"/>
          <w:lang w:val="et-EE"/>
        </w:rPr>
        <w:t xml:space="preserve"> siseruumide osaline rekonstrueerimine“ raames riigihangete ettevalmistamise ja korraldamise teenuse osutamine“</w:t>
      </w:r>
      <w:r w:rsidRPr="00CE51D7">
        <w:rPr>
          <w:sz w:val="24"/>
          <w:szCs w:val="24"/>
          <w:lang w:val="et-EE"/>
        </w:rPr>
        <w:t xml:space="preserve"> (29.02.2016 hanketeade nr 6), mille tulemusena on Narva Linnavalitsuse Arhitektuuri- ja Linnaplaneerimise Ameti ja Tallinna Linnaehituse AS-i (rg-kood 10307171) vahel </w:t>
      </w:r>
      <w:r w:rsidRPr="00CE51D7">
        <w:rPr>
          <w:sz w:val="24"/>
          <w:szCs w:val="24"/>
          <w:lang w:val="et-EE" w:eastAsia="et-EE"/>
        </w:rPr>
        <w:t xml:space="preserve">sõlmitud </w:t>
      </w:r>
      <w:r w:rsidRPr="00CE51D7">
        <w:rPr>
          <w:sz w:val="24"/>
          <w:szCs w:val="24"/>
          <w:lang w:val="et-EE"/>
        </w:rPr>
        <w:t xml:space="preserve">teenuse osutamise leping. Nimetatud lepingu kohaselt on </w:t>
      </w:r>
      <w:proofErr w:type="spellStart"/>
      <w:r w:rsidRPr="00CE51D7">
        <w:rPr>
          <w:sz w:val="24"/>
          <w:szCs w:val="24"/>
          <w:lang w:val="en-US"/>
        </w:rPr>
        <w:t>Tallinna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Linnaehituse</w:t>
      </w:r>
      <w:proofErr w:type="spellEnd"/>
      <w:r w:rsidRPr="00CE51D7">
        <w:rPr>
          <w:sz w:val="24"/>
          <w:szCs w:val="24"/>
          <w:lang w:val="en-US"/>
        </w:rPr>
        <w:t xml:space="preserve"> AS-</w:t>
      </w:r>
      <w:proofErr w:type="spellStart"/>
      <w:r w:rsidRPr="00CE51D7">
        <w:rPr>
          <w:sz w:val="24"/>
          <w:szCs w:val="24"/>
          <w:lang w:val="en-US"/>
        </w:rPr>
        <w:t>i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volitatud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esindajaks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teenuse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osutamisel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Merike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Õunamägi</w:t>
      </w:r>
      <w:proofErr w:type="spellEnd"/>
      <w:r w:rsidRPr="00CE51D7">
        <w:rPr>
          <w:sz w:val="24"/>
          <w:szCs w:val="24"/>
          <w:lang w:val="en-US"/>
        </w:rPr>
        <w:t xml:space="preserve"> (</w:t>
      </w:r>
      <w:proofErr w:type="spellStart"/>
      <w:r w:rsidRPr="00CE51D7">
        <w:rPr>
          <w:sz w:val="24"/>
          <w:szCs w:val="24"/>
          <w:lang w:val="en-US"/>
        </w:rPr>
        <w:t>isikukood</w:t>
      </w:r>
      <w:proofErr w:type="spellEnd"/>
      <w:r w:rsidRPr="00CE51D7">
        <w:rPr>
          <w:sz w:val="24"/>
          <w:szCs w:val="24"/>
          <w:lang w:val="en-US"/>
        </w:rPr>
        <w:t xml:space="preserve"> 45704090302).</w:t>
      </w:r>
    </w:p>
    <w:p w:rsidR="00EB3C82" w:rsidRPr="00CE51D7" w:rsidRDefault="00EB3C82" w:rsidP="00EB3C82">
      <w:pPr>
        <w:numPr>
          <w:ilvl w:val="0"/>
          <w:numId w:val="18"/>
        </w:numPr>
        <w:spacing w:before="60" w:after="60"/>
        <w:ind w:left="567" w:hanging="567"/>
        <w:jc w:val="both"/>
        <w:rPr>
          <w:sz w:val="24"/>
          <w:szCs w:val="24"/>
          <w:lang w:val="et-EE"/>
        </w:rPr>
      </w:pPr>
      <w:r w:rsidRPr="00CE51D7">
        <w:rPr>
          <w:sz w:val="24"/>
          <w:szCs w:val="24"/>
          <w:lang w:val="en-US" w:eastAsia="et-EE"/>
        </w:rPr>
        <w:t xml:space="preserve">Narva </w:t>
      </w:r>
      <w:proofErr w:type="spellStart"/>
      <w:r w:rsidRPr="00CE51D7">
        <w:rPr>
          <w:sz w:val="24"/>
          <w:szCs w:val="24"/>
          <w:lang w:val="en-US" w:eastAsia="et-EE"/>
        </w:rPr>
        <w:t>Kultuurimaja</w:t>
      </w:r>
      <w:proofErr w:type="spellEnd"/>
      <w:r w:rsidRPr="00CE51D7">
        <w:rPr>
          <w:sz w:val="24"/>
          <w:szCs w:val="24"/>
          <w:lang w:val="en-US" w:eastAsia="et-EE"/>
        </w:rPr>
        <w:t xml:space="preserve"> „</w:t>
      </w:r>
      <w:proofErr w:type="spellStart"/>
      <w:r w:rsidRPr="00CE51D7">
        <w:rPr>
          <w:sz w:val="24"/>
          <w:szCs w:val="24"/>
          <w:lang w:val="en-US" w:eastAsia="et-EE"/>
        </w:rPr>
        <w:t>Rugodiv</w:t>
      </w:r>
      <w:proofErr w:type="spellEnd"/>
      <w:proofErr w:type="gramStart"/>
      <w:r w:rsidRPr="00CE51D7">
        <w:rPr>
          <w:sz w:val="24"/>
          <w:szCs w:val="24"/>
          <w:lang w:val="en-US" w:eastAsia="et-EE"/>
        </w:rPr>
        <w:t>“ v</w:t>
      </w:r>
      <w:r w:rsidRPr="00CE51D7">
        <w:rPr>
          <w:sz w:val="24"/>
          <w:szCs w:val="24"/>
          <w:lang w:val="et-EE"/>
        </w:rPr>
        <w:t>aatesaali</w:t>
      </w:r>
      <w:proofErr w:type="gramEnd"/>
      <w:r w:rsidRPr="00CE51D7">
        <w:rPr>
          <w:sz w:val="24"/>
          <w:szCs w:val="24"/>
          <w:lang w:val="et-EE"/>
        </w:rPr>
        <w:t xml:space="preserve"> rekonstrueerimiseks ja siseruumide osaliseks rekonstrueerimiseks</w:t>
      </w:r>
      <w:r w:rsidRPr="00CE51D7">
        <w:rPr>
          <w:sz w:val="24"/>
          <w:szCs w:val="24"/>
          <w:lang w:val="sv-SE"/>
        </w:rPr>
        <w:t xml:space="preserve"> on läbi viidud avatud </w:t>
      </w:r>
      <w:r w:rsidRPr="00CE51D7">
        <w:rPr>
          <w:sz w:val="24"/>
          <w:szCs w:val="24"/>
          <w:lang w:val="et-EE"/>
        </w:rPr>
        <w:t xml:space="preserve">hankemenetlus (viitenumber </w:t>
      </w:r>
      <w:r w:rsidRPr="00CE51D7">
        <w:rPr>
          <w:sz w:val="24"/>
          <w:szCs w:val="24"/>
          <w:lang w:val="en-US"/>
        </w:rPr>
        <w:t>172312</w:t>
      </w:r>
      <w:r w:rsidRPr="00CE51D7">
        <w:rPr>
          <w:sz w:val="24"/>
          <w:szCs w:val="24"/>
          <w:lang w:val="et-EE"/>
        </w:rPr>
        <w:t>), mille tulemused on kinnitatud Narva Linnavalitsuse 09.05.2016 korraldusega nr 587 - k.</w:t>
      </w:r>
    </w:p>
    <w:p w:rsidR="00155F3D" w:rsidRPr="00CE51D7" w:rsidRDefault="00155F3D" w:rsidP="00155F3D">
      <w:pPr>
        <w:numPr>
          <w:ilvl w:val="0"/>
          <w:numId w:val="18"/>
        </w:numPr>
        <w:spacing w:before="60" w:after="60"/>
        <w:ind w:left="567" w:hanging="567"/>
        <w:jc w:val="both"/>
        <w:rPr>
          <w:sz w:val="24"/>
          <w:szCs w:val="24"/>
          <w:lang w:val="et-EE"/>
        </w:rPr>
      </w:pPr>
      <w:r w:rsidRPr="00CE51D7">
        <w:rPr>
          <w:sz w:val="24"/>
          <w:szCs w:val="24"/>
          <w:lang w:val="en-US" w:eastAsia="et-EE"/>
        </w:rPr>
        <w:t xml:space="preserve">Narva </w:t>
      </w:r>
      <w:proofErr w:type="spellStart"/>
      <w:r w:rsidRPr="00CE51D7">
        <w:rPr>
          <w:sz w:val="24"/>
          <w:szCs w:val="24"/>
          <w:lang w:val="en-US" w:eastAsia="et-EE"/>
        </w:rPr>
        <w:t>Kultuurimaja</w:t>
      </w:r>
      <w:proofErr w:type="spellEnd"/>
      <w:r w:rsidRPr="00CE51D7">
        <w:rPr>
          <w:sz w:val="24"/>
          <w:szCs w:val="24"/>
          <w:lang w:val="en-US" w:eastAsia="et-EE"/>
        </w:rPr>
        <w:t xml:space="preserve"> „</w:t>
      </w:r>
      <w:proofErr w:type="spellStart"/>
      <w:r w:rsidRPr="00CE51D7">
        <w:rPr>
          <w:sz w:val="24"/>
          <w:szCs w:val="24"/>
          <w:lang w:val="en-US" w:eastAsia="et-EE"/>
        </w:rPr>
        <w:t>Rugodiv</w:t>
      </w:r>
      <w:proofErr w:type="spellEnd"/>
      <w:proofErr w:type="gramStart"/>
      <w:r w:rsidRPr="00CE51D7">
        <w:rPr>
          <w:sz w:val="24"/>
          <w:szCs w:val="24"/>
          <w:lang w:val="en-US" w:eastAsia="et-EE"/>
        </w:rPr>
        <w:t xml:space="preserve">“ </w:t>
      </w:r>
      <w:proofErr w:type="spellStart"/>
      <w:r w:rsidRPr="00CE51D7">
        <w:rPr>
          <w:sz w:val="24"/>
          <w:szCs w:val="24"/>
          <w:lang w:val="en-US" w:eastAsia="et-EE"/>
        </w:rPr>
        <w:t>rekonstrueerimise</w:t>
      </w:r>
      <w:proofErr w:type="spellEnd"/>
      <w:proofErr w:type="gramEnd"/>
      <w:r w:rsidRPr="00CE51D7">
        <w:rPr>
          <w:sz w:val="24"/>
          <w:szCs w:val="24"/>
          <w:lang w:val="en-US" w:eastAsia="et-EE"/>
        </w:rPr>
        <w:t xml:space="preserve"> </w:t>
      </w:r>
      <w:proofErr w:type="spellStart"/>
      <w:r w:rsidRPr="00CE51D7">
        <w:rPr>
          <w:sz w:val="24"/>
          <w:szCs w:val="24"/>
          <w:lang w:val="en-US" w:eastAsia="et-EE"/>
        </w:rPr>
        <w:t>omanikujärelevalve</w:t>
      </w:r>
      <w:proofErr w:type="spellEnd"/>
      <w:r w:rsidRPr="00CE51D7">
        <w:rPr>
          <w:sz w:val="24"/>
          <w:szCs w:val="24"/>
          <w:lang w:val="en-US" w:eastAsia="et-EE"/>
        </w:rPr>
        <w:t xml:space="preserve"> </w:t>
      </w:r>
      <w:proofErr w:type="spellStart"/>
      <w:r w:rsidRPr="00CE51D7">
        <w:rPr>
          <w:sz w:val="24"/>
          <w:szCs w:val="24"/>
          <w:lang w:val="en-US" w:eastAsia="et-EE"/>
        </w:rPr>
        <w:t>teenuse</w:t>
      </w:r>
      <w:proofErr w:type="spellEnd"/>
      <w:r w:rsidRPr="00CE51D7">
        <w:rPr>
          <w:sz w:val="24"/>
          <w:szCs w:val="24"/>
          <w:lang w:val="en-US" w:eastAsia="et-EE"/>
        </w:rPr>
        <w:t xml:space="preserve"> </w:t>
      </w:r>
      <w:proofErr w:type="spellStart"/>
      <w:r w:rsidRPr="00CE51D7">
        <w:rPr>
          <w:sz w:val="24"/>
          <w:szCs w:val="24"/>
          <w:lang w:val="en-US" w:eastAsia="et-EE"/>
        </w:rPr>
        <w:t>osutamiseks</w:t>
      </w:r>
      <w:proofErr w:type="spellEnd"/>
      <w:r w:rsidRPr="00CE51D7">
        <w:rPr>
          <w:sz w:val="24"/>
          <w:szCs w:val="24"/>
          <w:lang w:val="en-US" w:eastAsia="et-EE"/>
        </w:rPr>
        <w:t xml:space="preserve"> </w:t>
      </w:r>
      <w:r w:rsidRPr="00CE51D7">
        <w:rPr>
          <w:sz w:val="24"/>
          <w:szCs w:val="24"/>
          <w:lang w:val="sv-SE"/>
        </w:rPr>
        <w:t>on läbi viidud lihthange</w:t>
      </w:r>
      <w:r w:rsidRPr="00CE51D7">
        <w:rPr>
          <w:sz w:val="24"/>
          <w:szCs w:val="24"/>
          <w:lang w:val="et-EE"/>
        </w:rPr>
        <w:t xml:space="preserve"> (viitenumber </w:t>
      </w:r>
      <w:r w:rsidRPr="00CE51D7">
        <w:rPr>
          <w:sz w:val="24"/>
          <w:szCs w:val="24"/>
          <w:lang w:val="en-US"/>
        </w:rPr>
        <w:t>172908</w:t>
      </w:r>
      <w:r w:rsidRPr="00CE51D7">
        <w:rPr>
          <w:sz w:val="24"/>
          <w:szCs w:val="24"/>
          <w:lang w:val="et-EE"/>
        </w:rPr>
        <w:t xml:space="preserve">), mille tulemused on kinnitatud Narva Linnavalitsuse Arhitektuuri- ja Linnaplaneerimise Ameti riigihanke </w:t>
      </w:r>
      <w:proofErr w:type="spellStart"/>
      <w:r w:rsidRPr="00CE51D7">
        <w:rPr>
          <w:sz w:val="24"/>
          <w:szCs w:val="24"/>
          <w:lang w:val="et-EE"/>
        </w:rPr>
        <w:t>komisjooni</w:t>
      </w:r>
      <w:proofErr w:type="spellEnd"/>
      <w:r w:rsidRPr="00CE51D7">
        <w:rPr>
          <w:sz w:val="24"/>
          <w:szCs w:val="24"/>
          <w:lang w:val="et-EE"/>
        </w:rPr>
        <w:t xml:space="preserve"> 06.05.2016 pakkumuse edukaks tunnistamise otsusega.</w:t>
      </w:r>
    </w:p>
    <w:p w:rsidR="00A05764" w:rsidRPr="00CE51D7" w:rsidRDefault="009F684B" w:rsidP="00FB7CA9">
      <w:pPr>
        <w:numPr>
          <w:ilvl w:val="0"/>
          <w:numId w:val="18"/>
        </w:numPr>
        <w:spacing w:before="60" w:after="60"/>
        <w:ind w:left="567" w:hanging="567"/>
        <w:jc w:val="both"/>
        <w:rPr>
          <w:sz w:val="24"/>
          <w:szCs w:val="24"/>
          <w:lang w:val="et-EE"/>
        </w:rPr>
      </w:pPr>
      <w:r w:rsidRPr="00CE51D7">
        <w:rPr>
          <w:sz w:val="24"/>
          <w:szCs w:val="24"/>
          <w:lang w:val="et-EE" w:eastAsia="et-EE"/>
        </w:rPr>
        <w:t>Narva Kultuurimaja „</w:t>
      </w:r>
      <w:proofErr w:type="spellStart"/>
      <w:r w:rsidRPr="00CE51D7">
        <w:rPr>
          <w:sz w:val="24"/>
          <w:szCs w:val="24"/>
          <w:lang w:val="et-EE" w:eastAsia="et-EE"/>
        </w:rPr>
        <w:t>Rugodiv</w:t>
      </w:r>
      <w:proofErr w:type="spellEnd"/>
      <w:r w:rsidRPr="00CE51D7">
        <w:rPr>
          <w:sz w:val="24"/>
          <w:szCs w:val="24"/>
          <w:lang w:val="et-EE" w:eastAsia="et-EE"/>
        </w:rPr>
        <w:t xml:space="preserve">“ </w:t>
      </w:r>
      <w:r w:rsidR="00EF7701" w:rsidRPr="00CE51D7">
        <w:rPr>
          <w:sz w:val="24"/>
          <w:szCs w:val="24"/>
          <w:lang w:val="et-EE" w:eastAsia="et-EE"/>
        </w:rPr>
        <w:t>sisustuse ostmiseks</w:t>
      </w:r>
      <w:r w:rsidRPr="00CE51D7">
        <w:rPr>
          <w:sz w:val="24"/>
          <w:szCs w:val="24"/>
          <w:lang w:val="et-EE"/>
        </w:rPr>
        <w:t xml:space="preserve"> </w:t>
      </w:r>
      <w:r w:rsidR="00EF7701" w:rsidRPr="00CE51D7">
        <w:rPr>
          <w:sz w:val="24"/>
          <w:szCs w:val="24"/>
          <w:lang w:val="et-EE"/>
        </w:rPr>
        <w:t xml:space="preserve">korraldatakse </w:t>
      </w:r>
      <w:r w:rsidR="00155F3D" w:rsidRPr="00CE51D7">
        <w:rPr>
          <w:sz w:val="24"/>
          <w:szCs w:val="24"/>
          <w:lang w:val="et-EE"/>
        </w:rPr>
        <w:t xml:space="preserve">käesoleval ajal </w:t>
      </w:r>
      <w:r w:rsidRPr="00CE51D7">
        <w:rPr>
          <w:sz w:val="24"/>
          <w:szCs w:val="24"/>
          <w:lang w:val="sv-SE"/>
        </w:rPr>
        <w:t xml:space="preserve">avatud </w:t>
      </w:r>
      <w:r w:rsidRPr="00CE51D7">
        <w:rPr>
          <w:sz w:val="24"/>
          <w:szCs w:val="24"/>
          <w:lang w:val="et-EE"/>
        </w:rPr>
        <w:t>hankemenetlus</w:t>
      </w:r>
      <w:r w:rsidR="00EF7701" w:rsidRPr="00CE51D7">
        <w:rPr>
          <w:sz w:val="24"/>
          <w:szCs w:val="24"/>
          <w:lang w:val="et-EE"/>
        </w:rPr>
        <w:t>ega rahvusvaheline riigihanke</w:t>
      </w:r>
      <w:r w:rsidRPr="00CE51D7">
        <w:rPr>
          <w:sz w:val="24"/>
          <w:szCs w:val="24"/>
          <w:lang w:val="et-EE"/>
        </w:rPr>
        <w:t xml:space="preserve"> </w:t>
      </w:r>
      <w:r w:rsidR="00EF7701" w:rsidRPr="00CE51D7">
        <w:rPr>
          <w:sz w:val="24"/>
          <w:szCs w:val="24"/>
          <w:lang w:val="et-EE"/>
        </w:rPr>
        <w:t>eeldatava maksumusega 380 000,00 eurot (käibemaksuta)</w:t>
      </w:r>
      <w:r w:rsidRPr="00CE51D7">
        <w:rPr>
          <w:sz w:val="24"/>
          <w:szCs w:val="24"/>
          <w:lang w:val="et-EE"/>
        </w:rPr>
        <w:t>.</w:t>
      </w:r>
    </w:p>
    <w:p w:rsidR="00E82978" w:rsidRPr="00CE51D7" w:rsidRDefault="00E82978" w:rsidP="00E82978">
      <w:pPr>
        <w:numPr>
          <w:ilvl w:val="0"/>
          <w:numId w:val="18"/>
        </w:numPr>
        <w:spacing w:before="60" w:after="60"/>
        <w:ind w:left="567" w:hanging="567"/>
        <w:jc w:val="both"/>
        <w:rPr>
          <w:sz w:val="24"/>
          <w:szCs w:val="24"/>
          <w:lang w:val="et-EE" w:eastAsia="et-EE"/>
        </w:rPr>
      </w:pPr>
      <w:r w:rsidRPr="00CE51D7">
        <w:rPr>
          <w:sz w:val="24"/>
          <w:szCs w:val="24"/>
          <w:lang w:val="et-EE" w:eastAsia="et-EE"/>
        </w:rPr>
        <w:t>Riigihangete seaduse § 20 kohaselt arvutatud riigihanke „</w:t>
      </w:r>
      <w:r w:rsidRPr="00CE51D7">
        <w:rPr>
          <w:sz w:val="24"/>
          <w:szCs w:val="24"/>
          <w:lang w:val="et-EE"/>
        </w:rPr>
        <w:t>N</w:t>
      </w:r>
      <w:r w:rsidRPr="00CE51D7">
        <w:rPr>
          <w:sz w:val="24"/>
          <w:szCs w:val="24"/>
          <w:lang w:val="et-EE" w:eastAsia="et-EE"/>
        </w:rPr>
        <w:t xml:space="preserve">arvas, </w:t>
      </w:r>
      <w:proofErr w:type="spellStart"/>
      <w:r w:rsidRPr="00CE51D7">
        <w:rPr>
          <w:sz w:val="24"/>
          <w:szCs w:val="24"/>
          <w:lang w:val="et-EE" w:eastAsia="et-EE"/>
        </w:rPr>
        <w:t>A.Puškini</w:t>
      </w:r>
      <w:proofErr w:type="spellEnd"/>
      <w:r w:rsidRPr="00CE51D7">
        <w:rPr>
          <w:sz w:val="24"/>
          <w:szCs w:val="24"/>
          <w:lang w:val="et-EE" w:eastAsia="et-EE"/>
        </w:rPr>
        <w:t xml:space="preserve"> tn 8 kultuurimaja </w:t>
      </w:r>
      <w:proofErr w:type="spellStart"/>
      <w:r w:rsidRPr="00CE51D7">
        <w:rPr>
          <w:sz w:val="24"/>
          <w:szCs w:val="24"/>
          <w:lang w:val="et-EE" w:eastAsia="et-EE"/>
        </w:rPr>
        <w:t>Rugodiv</w:t>
      </w:r>
      <w:proofErr w:type="spellEnd"/>
      <w:r w:rsidRPr="00CE51D7">
        <w:rPr>
          <w:sz w:val="24"/>
          <w:szCs w:val="24"/>
          <w:lang w:val="et-EE" w:eastAsia="et-EE"/>
        </w:rPr>
        <w:t xml:space="preserve"> siseruumide osalise rekonstrueerimise 2.etapi projekteerimis-ehitustööd” eeldatav maksumus on määratud </w:t>
      </w:r>
      <w:r w:rsidRPr="00CE51D7">
        <w:rPr>
          <w:sz w:val="24"/>
          <w:szCs w:val="24"/>
          <w:lang w:val="et-EE"/>
        </w:rPr>
        <w:t>575 000</w:t>
      </w:r>
      <w:r w:rsidRPr="00CE51D7">
        <w:rPr>
          <w:sz w:val="24"/>
          <w:szCs w:val="24"/>
          <w:lang w:val="et-EE" w:eastAsia="et-EE"/>
        </w:rPr>
        <w:t>,00 eurot (käibemaksuta)</w:t>
      </w:r>
      <w:r w:rsidRPr="00CE51D7">
        <w:rPr>
          <w:sz w:val="24"/>
          <w:szCs w:val="24"/>
          <w:lang w:val="et-EE"/>
        </w:rPr>
        <w:t>. Lähtudes riigihanke eeldatava maksumuse suurusest ja RHS §-ga 15 sätestatud riigihangete piirmäärast, on ette valmistatud hankedokumendid riigihanke „N</w:t>
      </w:r>
      <w:r w:rsidRPr="00CE51D7">
        <w:rPr>
          <w:sz w:val="24"/>
          <w:szCs w:val="24"/>
          <w:lang w:val="et-EE" w:eastAsia="et-EE"/>
        </w:rPr>
        <w:t xml:space="preserve">arvas, </w:t>
      </w:r>
      <w:proofErr w:type="spellStart"/>
      <w:r w:rsidRPr="00CE51D7">
        <w:rPr>
          <w:sz w:val="24"/>
          <w:szCs w:val="24"/>
          <w:lang w:val="et-EE" w:eastAsia="et-EE"/>
        </w:rPr>
        <w:t>A.Puškini</w:t>
      </w:r>
      <w:proofErr w:type="spellEnd"/>
      <w:r w:rsidRPr="00CE51D7">
        <w:rPr>
          <w:sz w:val="24"/>
          <w:szCs w:val="24"/>
          <w:lang w:val="et-EE" w:eastAsia="et-EE"/>
        </w:rPr>
        <w:t xml:space="preserve"> tn 8 kultuurimaja </w:t>
      </w:r>
      <w:proofErr w:type="spellStart"/>
      <w:r w:rsidRPr="00CE51D7">
        <w:rPr>
          <w:sz w:val="24"/>
          <w:szCs w:val="24"/>
          <w:lang w:val="et-EE" w:eastAsia="et-EE"/>
        </w:rPr>
        <w:t>Rugodiv</w:t>
      </w:r>
      <w:proofErr w:type="spellEnd"/>
      <w:r w:rsidRPr="00CE51D7">
        <w:rPr>
          <w:sz w:val="24"/>
          <w:szCs w:val="24"/>
          <w:lang w:val="et-EE" w:eastAsia="et-EE"/>
        </w:rPr>
        <w:t xml:space="preserve"> siseruumide osalise rekonstrueerimise 2.etapi projekteerimis-ehitustööd</w:t>
      </w:r>
      <w:r w:rsidRPr="00CE51D7">
        <w:rPr>
          <w:sz w:val="24"/>
          <w:szCs w:val="24"/>
          <w:lang w:val="sv-SE"/>
        </w:rPr>
        <w:t xml:space="preserve">” </w:t>
      </w:r>
      <w:r w:rsidRPr="00CE51D7">
        <w:rPr>
          <w:sz w:val="24"/>
          <w:szCs w:val="24"/>
          <w:lang w:val="et-EE"/>
        </w:rPr>
        <w:t>avatud hankemenetluse läbiviimiseks.</w:t>
      </w:r>
    </w:p>
    <w:p w:rsidR="00E82978" w:rsidRPr="00CE51D7" w:rsidRDefault="00E82978" w:rsidP="00E82978">
      <w:pPr>
        <w:numPr>
          <w:ilvl w:val="0"/>
          <w:numId w:val="18"/>
        </w:numPr>
        <w:spacing w:before="60" w:after="60"/>
        <w:ind w:left="567" w:hanging="567"/>
        <w:jc w:val="both"/>
        <w:rPr>
          <w:sz w:val="24"/>
          <w:szCs w:val="24"/>
          <w:lang w:val="et-EE" w:eastAsia="et-EE"/>
        </w:rPr>
      </w:pPr>
      <w:r w:rsidRPr="00CE51D7">
        <w:rPr>
          <w:sz w:val="24"/>
          <w:szCs w:val="24"/>
          <w:lang w:val="et-EE"/>
        </w:rPr>
        <w:t xml:space="preserve">Käesoleval ajal on </w:t>
      </w:r>
      <w:r w:rsidRPr="00CE51D7">
        <w:rPr>
          <w:sz w:val="24"/>
          <w:szCs w:val="24"/>
          <w:lang w:val="et-EE" w:eastAsia="et-EE"/>
        </w:rPr>
        <w:t>Narva (</w:t>
      </w:r>
      <w:proofErr w:type="spellStart"/>
      <w:r w:rsidRPr="00CE51D7">
        <w:rPr>
          <w:sz w:val="24"/>
          <w:szCs w:val="24"/>
          <w:lang w:val="et-EE" w:eastAsia="et-EE"/>
        </w:rPr>
        <w:t>A.Puškini</w:t>
      </w:r>
      <w:proofErr w:type="spellEnd"/>
      <w:r w:rsidRPr="00CE51D7">
        <w:rPr>
          <w:sz w:val="24"/>
          <w:szCs w:val="24"/>
          <w:lang w:val="et-EE" w:eastAsia="et-EE"/>
        </w:rPr>
        <w:t xml:space="preserve"> tn 8) kultuurimaja „</w:t>
      </w:r>
      <w:proofErr w:type="spellStart"/>
      <w:r w:rsidRPr="00CE51D7">
        <w:rPr>
          <w:sz w:val="24"/>
          <w:szCs w:val="24"/>
          <w:lang w:val="et-EE" w:eastAsia="et-EE"/>
        </w:rPr>
        <w:t>Rugodiv</w:t>
      </w:r>
      <w:proofErr w:type="spellEnd"/>
      <w:r w:rsidRPr="00CE51D7">
        <w:rPr>
          <w:sz w:val="24"/>
          <w:szCs w:val="24"/>
          <w:lang w:val="et-EE" w:eastAsia="et-EE"/>
        </w:rPr>
        <w:t>“ renoveerimiseks</w:t>
      </w:r>
      <w:r w:rsidRPr="00CE51D7">
        <w:rPr>
          <w:sz w:val="24"/>
          <w:szCs w:val="24"/>
          <w:lang w:val="et-EE"/>
        </w:rPr>
        <w:t xml:space="preserve">, sh projekti korrigeerimiseks Narva linna 2016.aasta eelarves määratud investeeringutest kasutamata jäänud 575 000 eurot ilma käibemaksuta. </w:t>
      </w:r>
      <w:proofErr w:type="spellStart"/>
      <w:r w:rsidRPr="00CE51D7">
        <w:rPr>
          <w:sz w:val="24"/>
          <w:szCs w:val="24"/>
          <w:lang w:val="en-US"/>
        </w:rPr>
        <w:t>Juhul</w:t>
      </w:r>
      <w:proofErr w:type="spellEnd"/>
      <w:r w:rsidRPr="00CE51D7">
        <w:rPr>
          <w:sz w:val="24"/>
          <w:szCs w:val="24"/>
          <w:lang w:val="en-US"/>
        </w:rPr>
        <w:t>,</w:t>
      </w:r>
      <w:proofErr w:type="gramStart"/>
      <w:r w:rsidRPr="00CE51D7">
        <w:rPr>
          <w:sz w:val="24"/>
          <w:szCs w:val="24"/>
          <w:lang w:val="en-US"/>
        </w:rPr>
        <w:t xml:space="preserve">  </w:t>
      </w:r>
      <w:proofErr w:type="spellStart"/>
      <w:r w:rsidRPr="00CE51D7">
        <w:rPr>
          <w:sz w:val="24"/>
          <w:szCs w:val="24"/>
          <w:lang w:val="en-US"/>
        </w:rPr>
        <w:t>kui</w:t>
      </w:r>
      <w:proofErr w:type="spellEnd"/>
      <w:proofErr w:type="gram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antud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hanke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rahastamiseks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ei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jätku</w:t>
      </w:r>
      <w:proofErr w:type="spellEnd"/>
      <w:r w:rsidRPr="00CE51D7">
        <w:rPr>
          <w:sz w:val="24"/>
          <w:szCs w:val="24"/>
          <w:lang w:val="en-US"/>
        </w:rPr>
        <w:t xml:space="preserve"> Narva </w:t>
      </w:r>
      <w:proofErr w:type="spellStart"/>
      <w:r w:rsidRPr="00CE51D7">
        <w:rPr>
          <w:sz w:val="24"/>
          <w:szCs w:val="24"/>
          <w:lang w:val="en-US"/>
        </w:rPr>
        <w:t>linna</w:t>
      </w:r>
      <w:proofErr w:type="spellEnd"/>
      <w:r w:rsidRPr="00CE51D7">
        <w:rPr>
          <w:sz w:val="24"/>
          <w:szCs w:val="24"/>
          <w:lang w:val="en-US"/>
        </w:rPr>
        <w:t xml:space="preserve"> 2016.aasta </w:t>
      </w:r>
      <w:proofErr w:type="spellStart"/>
      <w:r w:rsidRPr="00CE51D7">
        <w:rPr>
          <w:sz w:val="24"/>
          <w:szCs w:val="24"/>
          <w:lang w:val="en-US"/>
        </w:rPr>
        <w:t>eelarves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määratud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investeeringuid</w:t>
      </w:r>
      <w:proofErr w:type="spellEnd"/>
      <w:r w:rsidRPr="00CE51D7">
        <w:rPr>
          <w:sz w:val="24"/>
          <w:szCs w:val="24"/>
          <w:lang w:val="en-US"/>
        </w:rPr>
        <w:t xml:space="preserve">, </w:t>
      </w:r>
      <w:proofErr w:type="spellStart"/>
      <w:r w:rsidRPr="00CE51D7">
        <w:rPr>
          <w:sz w:val="24"/>
          <w:szCs w:val="24"/>
          <w:lang w:val="en-US"/>
        </w:rPr>
        <w:t>pöördub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Hankija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täiendavate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investeeringute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kinnitamiseks</w:t>
      </w:r>
      <w:proofErr w:type="spellEnd"/>
      <w:r w:rsidRPr="00CE51D7">
        <w:rPr>
          <w:sz w:val="24"/>
          <w:szCs w:val="24"/>
          <w:lang w:val="en-US"/>
        </w:rPr>
        <w:t xml:space="preserve"> Narva </w:t>
      </w:r>
      <w:proofErr w:type="spellStart"/>
      <w:r w:rsidRPr="00CE51D7">
        <w:rPr>
          <w:sz w:val="24"/>
          <w:szCs w:val="24"/>
          <w:lang w:val="en-US"/>
        </w:rPr>
        <w:t>linnavolikogu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poole</w:t>
      </w:r>
      <w:proofErr w:type="spellEnd"/>
      <w:r w:rsidRPr="00CE51D7">
        <w:rPr>
          <w:sz w:val="24"/>
          <w:szCs w:val="24"/>
          <w:lang w:val="en-US"/>
        </w:rPr>
        <w:t xml:space="preserve">. </w:t>
      </w:r>
      <w:proofErr w:type="spellStart"/>
      <w:r w:rsidRPr="00CE51D7">
        <w:rPr>
          <w:sz w:val="24"/>
          <w:szCs w:val="24"/>
          <w:lang w:val="en-US"/>
        </w:rPr>
        <w:t>Sel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juhul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sõlmitakse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hankeleping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ainult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antud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hankeks</w:t>
      </w:r>
      <w:proofErr w:type="spellEnd"/>
      <w:r w:rsidRPr="00CE51D7">
        <w:rPr>
          <w:sz w:val="24"/>
          <w:szCs w:val="24"/>
          <w:lang w:val="en-US"/>
        </w:rPr>
        <w:t xml:space="preserve"> Narva </w:t>
      </w:r>
      <w:proofErr w:type="spellStart"/>
      <w:r w:rsidRPr="00CE51D7">
        <w:rPr>
          <w:sz w:val="24"/>
          <w:szCs w:val="24"/>
          <w:lang w:val="en-US"/>
        </w:rPr>
        <w:t>linna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eelarves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täiendavate</w:t>
      </w:r>
      <w:proofErr w:type="spell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lastRenderedPageBreak/>
        <w:t>investeeringute</w:t>
      </w:r>
      <w:proofErr w:type="spellEnd"/>
      <w:proofErr w:type="gramStart"/>
      <w:r w:rsidRPr="00CE51D7">
        <w:rPr>
          <w:sz w:val="24"/>
          <w:szCs w:val="24"/>
          <w:lang w:val="en-US"/>
        </w:rPr>
        <w:t xml:space="preserve">  </w:t>
      </w:r>
      <w:proofErr w:type="spellStart"/>
      <w:r w:rsidRPr="00CE51D7">
        <w:rPr>
          <w:sz w:val="24"/>
          <w:szCs w:val="24"/>
          <w:lang w:val="en-US"/>
        </w:rPr>
        <w:t>kinnitamise</w:t>
      </w:r>
      <w:proofErr w:type="spellEnd"/>
      <w:proofErr w:type="gramEnd"/>
      <w:r w:rsidRPr="00CE51D7">
        <w:rPr>
          <w:sz w:val="24"/>
          <w:szCs w:val="24"/>
          <w:lang w:val="en-US"/>
        </w:rPr>
        <w:t xml:space="preserve"> </w:t>
      </w:r>
      <w:proofErr w:type="spellStart"/>
      <w:r w:rsidRPr="00CE51D7">
        <w:rPr>
          <w:sz w:val="24"/>
          <w:szCs w:val="24"/>
          <w:lang w:val="en-US"/>
        </w:rPr>
        <w:t>korral</w:t>
      </w:r>
      <w:proofErr w:type="spellEnd"/>
      <w:r w:rsidRPr="00CE51D7">
        <w:rPr>
          <w:sz w:val="24"/>
          <w:szCs w:val="24"/>
          <w:lang w:val="en-US"/>
        </w:rPr>
        <w:t>.</w:t>
      </w:r>
    </w:p>
    <w:p w:rsidR="003835CC" w:rsidRPr="00CE51D7" w:rsidRDefault="003835CC" w:rsidP="003835CC">
      <w:pPr>
        <w:numPr>
          <w:ilvl w:val="0"/>
          <w:numId w:val="18"/>
        </w:numPr>
        <w:spacing w:before="60" w:after="60"/>
        <w:ind w:left="567" w:hanging="567"/>
        <w:jc w:val="both"/>
        <w:rPr>
          <w:sz w:val="24"/>
          <w:szCs w:val="24"/>
          <w:lang w:val="et-EE" w:eastAsia="et-EE"/>
        </w:rPr>
      </w:pPr>
      <w:r w:rsidRPr="00CE51D7">
        <w:rPr>
          <w:sz w:val="24"/>
          <w:szCs w:val="24"/>
          <w:lang w:val="et-EE" w:eastAsia="et-EE"/>
        </w:rPr>
        <w:t xml:space="preserve">Narva Linnavalitsuse 08.03.2006 määruse nr 298 „Riigihangete läbiviimise reglement“ kohaselt on riigihanke konkursikomisjoni esimehele esitatud riigihanke </w:t>
      </w:r>
      <w:r w:rsidRPr="00CE51D7">
        <w:rPr>
          <w:sz w:val="24"/>
          <w:szCs w:val="24"/>
          <w:lang w:val="et-EE"/>
        </w:rPr>
        <w:t>„</w:t>
      </w:r>
      <w:r w:rsidR="00C06905" w:rsidRPr="00CE51D7">
        <w:rPr>
          <w:sz w:val="24"/>
          <w:szCs w:val="24"/>
          <w:lang w:val="et-EE"/>
        </w:rPr>
        <w:t>N</w:t>
      </w:r>
      <w:r w:rsidR="00C06905" w:rsidRPr="00CE51D7">
        <w:rPr>
          <w:sz w:val="24"/>
          <w:szCs w:val="24"/>
          <w:lang w:val="et-EE" w:eastAsia="et-EE"/>
        </w:rPr>
        <w:t xml:space="preserve">arvas, </w:t>
      </w:r>
      <w:proofErr w:type="spellStart"/>
      <w:r w:rsidR="00C06905" w:rsidRPr="00CE51D7">
        <w:rPr>
          <w:sz w:val="24"/>
          <w:szCs w:val="24"/>
          <w:lang w:val="et-EE" w:eastAsia="et-EE"/>
        </w:rPr>
        <w:t>A.Puškini</w:t>
      </w:r>
      <w:proofErr w:type="spellEnd"/>
      <w:r w:rsidR="00C06905" w:rsidRPr="00CE51D7">
        <w:rPr>
          <w:sz w:val="24"/>
          <w:szCs w:val="24"/>
          <w:lang w:val="et-EE" w:eastAsia="et-EE"/>
        </w:rPr>
        <w:t xml:space="preserve"> tn 8 kultuurimaja </w:t>
      </w:r>
      <w:proofErr w:type="spellStart"/>
      <w:r w:rsidR="00C06905" w:rsidRPr="00CE51D7">
        <w:rPr>
          <w:sz w:val="24"/>
          <w:szCs w:val="24"/>
          <w:lang w:val="et-EE" w:eastAsia="et-EE"/>
        </w:rPr>
        <w:t>Rugodiv</w:t>
      </w:r>
      <w:proofErr w:type="spellEnd"/>
      <w:r w:rsidR="00C06905" w:rsidRPr="00CE51D7">
        <w:rPr>
          <w:sz w:val="24"/>
          <w:szCs w:val="24"/>
          <w:lang w:val="et-EE" w:eastAsia="et-EE"/>
        </w:rPr>
        <w:t xml:space="preserve"> siseruumide osalise rekonstrueerimise 2.etapi projekteerimis-ehitustööd</w:t>
      </w:r>
      <w:r w:rsidRPr="00CE51D7">
        <w:rPr>
          <w:sz w:val="24"/>
          <w:szCs w:val="24"/>
          <w:lang w:val="sv-SE"/>
        </w:rPr>
        <w:t xml:space="preserve">” </w:t>
      </w:r>
      <w:r w:rsidRPr="00CE51D7">
        <w:rPr>
          <w:sz w:val="24"/>
          <w:szCs w:val="24"/>
          <w:lang w:val="et-EE" w:eastAsia="et-EE"/>
        </w:rPr>
        <w:t>väljakuulutamise taotlus koos h</w:t>
      </w:r>
      <w:r w:rsidRPr="00CE51D7">
        <w:rPr>
          <w:sz w:val="24"/>
          <w:szCs w:val="24"/>
          <w:lang w:val="et-EE"/>
        </w:rPr>
        <w:t xml:space="preserve">ankedokumentidega. Esitatud hankedokumendid, riigihanke tingimused ja pakkumuste hindamise kriteeriumid on </w:t>
      </w:r>
      <w:r w:rsidRPr="00CE51D7">
        <w:rPr>
          <w:sz w:val="24"/>
          <w:szCs w:val="24"/>
          <w:lang w:val="et-EE" w:eastAsia="et-EE"/>
        </w:rPr>
        <w:t>riigihanke konkursikomisjoni esimehe poolt</w:t>
      </w:r>
      <w:r w:rsidRPr="00CE51D7">
        <w:rPr>
          <w:sz w:val="24"/>
          <w:szCs w:val="24"/>
          <w:lang w:val="et-EE"/>
        </w:rPr>
        <w:t xml:space="preserve"> kontrollitud ja kooskõlastatud</w:t>
      </w:r>
      <w:r w:rsidRPr="00CE51D7">
        <w:rPr>
          <w:sz w:val="24"/>
          <w:szCs w:val="24"/>
          <w:lang w:val="et-EE" w:eastAsia="et-EE"/>
        </w:rPr>
        <w:t>.</w:t>
      </w:r>
    </w:p>
    <w:p w:rsidR="00E01816" w:rsidRPr="00CE51D7" w:rsidRDefault="00E01816" w:rsidP="007C2441">
      <w:pPr>
        <w:tabs>
          <w:tab w:val="left" w:pos="4680"/>
        </w:tabs>
        <w:autoSpaceDE w:val="0"/>
        <w:autoSpaceDN w:val="0"/>
        <w:adjustRightInd w:val="0"/>
        <w:spacing w:before="120" w:after="120"/>
        <w:jc w:val="both"/>
        <w:rPr>
          <w:sz w:val="24"/>
          <w:szCs w:val="24"/>
          <w:lang w:val="et-EE"/>
        </w:rPr>
      </w:pPr>
    </w:p>
    <w:p w:rsidR="00CE46F1" w:rsidRPr="00CE51D7" w:rsidRDefault="00CE46F1" w:rsidP="00F7067C">
      <w:pPr>
        <w:keepNext/>
        <w:numPr>
          <w:ilvl w:val="0"/>
          <w:numId w:val="20"/>
        </w:numPr>
        <w:ind w:left="567" w:hanging="567"/>
        <w:jc w:val="both"/>
        <w:rPr>
          <w:b/>
          <w:sz w:val="24"/>
          <w:szCs w:val="24"/>
          <w:lang w:val="et-EE"/>
        </w:rPr>
      </w:pPr>
      <w:r w:rsidRPr="00CE51D7">
        <w:rPr>
          <w:b/>
          <w:sz w:val="24"/>
          <w:szCs w:val="24"/>
          <w:lang w:val="et-EE"/>
        </w:rPr>
        <w:t>Õiguslikud alused</w:t>
      </w:r>
    </w:p>
    <w:p w:rsidR="00C06905" w:rsidRPr="00CE51D7" w:rsidRDefault="00C06905" w:rsidP="00C06905">
      <w:pPr>
        <w:numPr>
          <w:ilvl w:val="0"/>
          <w:numId w:val="19"/>
        </w:numPr>
        <w:spacing w:before="60" w:after="60"/>
        <w:ind w:left="567" w:hanging="567"/>
        <w:jc w:val="both"/>
        <w:rPr>
          <w:sz w:val="24"/>
          <w:szCs w:val="24"/>
          <w:lang w:val="et-EE"/>
        </w:rPr>
      </w:pPr>
      <w:r w:rsidRPr="00CE51D7">
        <w:rPr>
          <w:sz w:val="24"/>
          <w:szCs w:val="24"/>
          <w:lang w:val="et-EE"/>
        </w:rPr>
        <w:t xml:space="preserve">Haldusmenetluse seaduse </w:t>
      </w:r>
      <w:r w:rsidRPr="00CE51D7">
        <w:rPr>
          <w:sz w:val="24"/>
          <w:szCs w:val="24"/>
          <w:lang w:val="et-EE" w:eastAsia="et-EE"/>
        </w:rPr>
        <w:t>§</w:t>
      </w:r>
      <w:r w:rsidRPr="00CE51D7">
        <w:rPr>
          <w:sz w:val="24"/>
          <w:szCs w:val="24"/>
          <w:lang w:val="et-EE"/>
        </w:rPr>
        <w:t xml:space="preserve"> 2 lõike 2 alusel ei kohaldu riigihankemenetlusele ja vaidlustuste lahendamisele riigihangete seaduse tähenduses haldusmenetluse seaduse sätted.</w:t>
      </w:r>
    </w:p>
    <w:p w:rsidR="00C06905" w:rsidRPr="00CE51D7" w:rsidRDefault="00C06905" w:rsidP="00C06905">
      <w:pPr>
        <w:numPr>
          <w:ilvl w:val="0"/>
          <w:numId w:val="19"/>
        </w:numPr>
        <w:spacing w:before="60" w:after="60"/>
        <w:ind w:left="567" w:hanging="567"/>
        <w:jc w:val="both"/>
        <w:rPr>
          <w:sz w:val="24"/>
          <w:szCs w:val="24"/>
          <w:lang w:val="et-EE"/>
        </w:rPr>
      </w:pPr>
      <w:r w:rsidRPr="00CE51D7">
        <w:rPr>
          <w:sz w:val="24"/>
          <w:szCs w:val="24"/>
          <w:lang w:val="et-EE" w:eastAsia="et-EE"/>
        </w:rPr>
        <w:t>Riigihangete seaduse</w:t>
      </w:r>
      <w:r w:rsidRPr="00CE51D7">
        <w:rPr>
          <w:sz w:val="24"/>
          <w:szCs w:val="24"/>
          <w:lang w:val="et-EE"/>
        </w:rPr>
        <w:t xml:space="preserve"> </w:t>
      </w:r>
      <w:r w:rsidRPr="00CE51D7">
        <w:rPr>
          <w:sz w:val="24"/>
          <w:szCs w:val="24"/>
          <w:lang w:val="et-EE" w:eastAsia="et-EE"/>
        </w:rPr>
        <w:t>§</w:t>
      </w:r>
      <w:r w:rsidRPr="00CE51D7">
        <w:rPr>
          <w:sz w:val="24"/>
          <w:szCs w:val="24"/>
          <w:lang w:val="et-EE"/>
        </w:rPr>
        <w:t xml:space="preserve"> 10 lõike 1 punkti 2 kohaselt on kohustatud RHS-s sätestatud korda järgima kohaliku omavalitsuse üksus, kohaliku omavalitsuse asutus või kohalike omavalitsuste ühendus.</w:t>
      </w:r>
      <w:bookmarkStart w:id="0" w:name="_GoBack"/>
      <w:bookmarkEnd w:id="0"/>
    </w:p>
    <w:p w:rsidR="00C06905" w:rsidRPr="00CE51D7" w:rsidRDefault="00C06905" w:rsidP="00C06905">
      <w:pPr>
        <w:numPr>
          <w:ilvl w:val="0"/>
          <w:numId w:val="19"/>
        </w:numPr>
        <w:spacing w:before="60" w:after="60"/>
        <w:ind w:left="567" w:hanging="567"/>
        <w:jc w:val="both"/>
        <w:rPr>
          <w:sz w:val="24"/>
          <w:szCs w:val="24"/>
          <w:lang w:val="et-EE"/>
        </w:rPr>
      </w:pPr>
      <w:r w:rsidRPr="00CE51D7">
        <w:rPr>
          <w:sz w:val="24"/>
          <w:szCs w:val="24"/>
          <w:lang w:val="et-EE"/>
        </w:rPr>
        <w:t xml:space="preserve">Lähtudes Narva Linnavalitsuse 08.03.2006 määruse nr 298 „Riigihangete läbiviimise reglement“ </w:t>
      </w:r>
      <w:r w:rsidRPr="00CE51D7">
        <w:rPr>
          <w:sz w:val="24"/>
          <w:szCs w:val="24"/>
          <w:lang w:val="et-EE" w:eastAsia="et-EE"/>
        </w:rPr>
        <w:t>§-</w:t>
      </w:r>
      <w:r w:rsidRPr="00CE51D7">
        <w:rPr>
          <w:sz w:val="24"/>
          <w:szCs w:val="24"/>
          <w:lang w:val="et-EE"/>
        </w:rPr>
        <w:t xml:space="preserve">st 6 algatatakse riigihanke pakkumismenetlus ning pakkumismenetluse liik ja riigihanke eest vastutav isik määratakse Narva Linnavalitsuse korralduse või Narva Linnavolikogu otsusega. </w:t>
      </w:r>
    </w:p>
    <w:p w:rsidR="00C06905" w:rsidRPr="00CE51D7" w:rsidRDefault="00E01816" w:rsidP="00C06905">
      <w:pPr>
        <w:numPr>
          <w:ilvl w:val="0"/>
          <w:numId w:val="19"/>
        </w:numPr>
        <w:spacing w:before="60" w:after="60"/>
        <w:ind w:left="567" w:hanging="567"/>
        <w:jc w:val="both"/>
        <w:rPr>
          <w:sz w:val="24"/>
          <w:szCs w:val="24"/>
          <w:lang w:val="et-EE"/>
        </w:rPr>
      </w:pPr>
      <w:r w:rsidRPr="00CE51D7">
        <w:rPr>
          <w:sz w:val="24"/>
          <w:szCs w:val="24"/>
          <w:lang w:val="et-EE"/>
        </w:rPr>
        <w:t xml:space="preserve">Vastavalt </w:t>
      </w:r>
      <w:r w:rsidRPr="00CE51D7">
        <w:rPr>
          <w:sz w:val="24"/>
          <w:szCs w:val="24"/>
          <w:lang w:val="et-EE" w:eastAsia="et-EE"/>
        </w:rPr>
        <w:t>riigihangete seaduse</w:t>
      </w:r>
      <w:r w:rsidRPr="00CE51D7">
        <w:rPr>
          <w:sz w:val="24"/>
          <w:szCs w:val="24"/>
          <w:lang w:val="et-EE"/>
        </w:rPr>
        <w:t xml:space="preserve"> </w:t>
      </w:r>
      <w:r w:rsidRPr="00CE51D7">
        <w:rPr>
          <w:sz w:val="24"/>
          <w:szCs w:val="24"/>
          <w:lang w:val="et-EE" w:eastAsia="et-EE"/>
        </w:rPr>
        <w:t>§</w:t>
      </w:r>
      <w:r w:rsidRPr="00CE51D7">
        <w:rPr>
          <w:sz w:val="24"/>
          <w:szCs w:val="24"/>
          <w:lang w:val="et-EE"/>
        </w:rPr>
        <w:t xml:space="preserve"> 15 lõike 1 punktile 2, 2008. aastal ja hiljem alustatud riigihangete puhul riigihanke hankemenetluse korraldamise kohustuse maksumuse piirmäär (</w:t>
      </w:r>
      <w:r w:rsidRPr="00CE51D7">
        <w:rPr>
          <w:sz w:val="24"/>
          <w:szCs w:val="24"/>
          <w:lang w:val="et-EE" w:eastAsia="et-EE"/>
        </w:rPr>
        <w:t>riigihangete seaduse</w:t>
      </w:r>
      <w:r w:rsidRPr="00CE51D7">
        <w:rPr>
          <w:sz w:val="24"/>
          <w:szCs w:val="24"/>
          <w:lang w:val="et-EE"/>
        </w:rPr>
        <w:t xml:space="preserve"> tähenduses) ehitustööde hankelepingu korral on 250 000 eurot.</w:t>
      </w:r>
    </w:p>
    <w:p w:rsidR="00E01816" w:rsidRPr="00CE51D7" w:rsidRDefault="00E01816" w:rsidP="00E01816">
      <w:pPr>
        <w:spacing w:before="120" w:after="120"/>
        <w:rPr>
          <w:sz w:val="24"/>
          <w:szCs w:val="24"/>
          <w:lang w:val="et-EE"/>
        </w:rPr>
      </w:pPr>
    </w:p>
    <w:p w:rsidR="00B37E8F" w:rsidRPr="00CE51D7" w:rsidRDefault="00B37E8F" w:rsidP="00F7067C">
      <w:pPr>
        <w:numPr>
          <w:ilvl w:val="0"/>
          <w:numId w:val="20"/>
        </w:numPr>
        <w:ind w:left="567" w:hanging="567"/>
        <w:jc w:val="both"/>
        <w:rPr>
          <w:b/>
          <w:sz w:val="24"/>
          <w:szCs w:val="24"/>
          <w:lang w:val="et-EE"/>
        </w:rPr>
      </w:pPr>
      <w:r w:rsidRPr="00CE51D7">
        <w:rPr>
          <w:b/>
          <w:sz w:val="24"/>
          <w:szCs w:val="24"/>
          <w:lang w:val="et-EE"/>
        </w:rPr>
        <w:t>Otsus</w:t>
      </w:r>
    </w:p>
    <w:p w:rsidR="00B37E8F" w:rsidRPr="00CE51D7" w:rsidRDefault="00F7067C" w:rsidP="00EE1954">
      <w:pPr>
        <w:numPr>
          <w:ilvl w:val="1"/>
          <w:numId w:val="20"/>
        </w:numPr>
        <w:spacing w:before="60" w:after="60"/>
        <w:ind w:left="567" w:hanging="567"/>
        <w:jc w:val="both"/>
        <w:rPr>
          <w:sz w:val="24"/>
          <w:szCs w:val="24"/>
          <w:lang w:val="et-EE"/>
        </w:rPr>
      </w:pPr>
      <w:r w:rsidRPr="00CE51D7">
        <w:rPr>
          <w:sz w:val="24"/>
          <w:szCs w:val="24"/>
          <w:lang w:val="et-EE"/>
        </w:rPr>
        <w:t xml:space="preserve">Alustada Narva Linnavalitsuse Arhitektuuri- ja Linnaplaneerimise Ametil avatud hankemenetlusega riigihanget </w:t>
      </w:r>
      <w:r w:rsidR="00B37E8F" w:rsidRPr="00CE51D7">
        <w:rPr>
          <w:sz w:val="24"/>
          <w:szCs w:val="24"/>
          <w:lang w:val="et-EE"/>
        </w:rPr>
        <w:t>„</w:t>
      </w:r>
      <w:r w:rsidRPr="00CE51D7">
        <w:rPr>
          <w:sz w:val="24"/>
          <w:szCs w:val="24"/>
          <w:lang w:val="et-EE"/>
        </w:rPr>
        <w:t>N</w:t>
      </w:r>
      <w:r w:rsidRPr="00CE51D7">
        <w:rPr>
          <w:sz w:val="24"/>
          <w:szCs w:val="24"/>
          <w:lang w:val="et-EE" w:eastAsia="et-EE"/>
        </w:rPr>
        <w:t xml:space="preserve">arvas, </w:t>
      </w:r>
      <w:proofErr w:type="spellStart"/>
      <w:r w:rsidRPr="00CE51D7">
        <w:rPr>
          <w:sz w:val="24"/>
          <w:szCs w:val="24"/>
          <w:lang w:val="et-EE" w:eastAsia="et-EE"/>
        </w:rPr>
        <w:t>A.Puškini</w:t>
      </w:r>
      <w:proofErr w:type="spellEnd"/>
      <w:r w:rsidRPr="00CE51D7">
        <w:rPr>
          <w:sz w:val="24"/>
          <w:szCs w:val="24"/>
          <w:lang w:val="et-EE" w:eastAsia="et-EE"/>
        </w:rPr>
        <w:t xml:space="preserve"> tn 8 kultuurimaja </w:t>
      </w:r>
      <w:proofErr w:type="spellStart"/>
      <w:r w:rsidRPr="00CE51D7">
        <w:rPr>
          <w:sz w:val="24"/>
          <w:szCs w:val="24"/>
          <w:lang w:val="et-EE" w:eastAsia="et-EE"/>
        </w:rPr>
        <w:t>Rugodiv</w:t>
      </w:r>
      <w:proofErr w:type="spellEnd"/>
      <w:r w:rsidRPr="00CE51D7">
        <w:rPr>
          <w:sz w:val="24"/>
          <w:szCs w:val="24"/>
          <w:lang w:val="et-EE" w:eastAsia="et-EE"/>
        </w:rPr>
        <w:t xml:space="preserve"> siseruumide osalise rekonstrueerimise 2.etapi projekteerimis-ehitustööd</w:t>
      </w:r>
      <w:r w:rsidR="00B37E8F" w:rsidRPr="00CE51D7">
        <w:rPr>
          <w:sz w:val="24"/>
          <w:szCs w:val="24"/>
          <w:lang w:val="et-EE"/>
        </w:rPr>
        <w:t xml:space="preserve">“ </w:t>
      </w:r>
      <w:r w:rsidRPr="00CE51D7">
        <w:rPr>
          <w:sz w:val="24"/>
          <w:szCs w:val="24"/>
          <w:lang w:val="et-EE"/>
        </w:rPr>
        <w:t>hanketeate avaldamisega Riigihangete registris ja Narva linna veebilehel</w:t>
      </w:r>
      <w:r w:rsidR="00B37E8F" w:rsidRPr="00CE51D7">
        <w:rPr>
          <w:sz w:val="24"/>
          <w:szCs w:val="24"/>
          <w:lang w:val="et-EE"/>
        </w:rPr>
        <w:t>.</w:t>
      </w:r>
    </w:p>
    <w:p w:rsidR="00B37E8F" w:rsidRPr="00CE51D7" w:rsidRDefault="00F7067C" w:rsidP="00EE1954">
      <w:pPr>
        <w:numPr>
          <w:ilvl w:val="1"/>
          <w:numId w:val="20"/>
        </w:numPr>
        <w:spacing w:before="60" w:after="60"/>
        <w:ind w:left="567" w:hanging="567"/>
        <w:jc w:val="both"/>
        <w:rPr>
          <w:noProof/>
          <w:sz w:val="24"/>
          <w:szCs w:val="24"/>
          <w:lang w:val="et-EE"/>
        </w:rPr>
      </w:pPr>
      <w:r w:rsidRPr="00CE51D7">
        <w:rPr>
          <w:sz w:val="24"/>
          <w:szCs w:val="24"/>
          <w:lang w:val="et-EE"/>
        </w:rPr>
        <w:t>Määrata riigihanke „N</w:t>
      </w:r>
      <w:r w:rsidRPr="00CE51D7">
        <w:rPr>
          <w:sz w:val="24"/>
          <w:szCs w:val="24"/>
          <w:lang w:val="et-EE" w:eastAsia="et-EE"/>
        </w:rPr>
        <w:t xml:space="preserve">arvas, </w:t>
      </w:r>
      <w:proofErr w:type="spellStart"/>
      <w:r w:rsidRPr="00CE51D7">
        <w:rPr>
          <w:sz w:val="24"/>
          <w:szCs w:val="24"/>
          <w:lang w:val="et-EE" w:eastAsia="et-EE"/>
        </w:rPr>
        <w:t>A.Puškini</w:t>
      </w:r>
      <w:proofErr w:type="spellEnd"/>
      <w:r w:rsidRPr="00CE51D7">
        <w:rPr>
          <w:sz w:val="24"/>
          <w:szCs w:val="24"/>
          <w:lang w:val="et-EE" w:eastAsia="et-EE"/>
        </w:rPr>
        <w:t xml:space="preserve"> tn 8 kultuurimaja </w:t>
      </w:r>
      <w:proofErr w:type="spellStart"/>
      <w:r w:rsidRPr="00CE51D7">
        <w:rPr>
          <w:sz w:val="24"/>
          <w:szCs w:val="24"/>
          <w:lang w:val="et-EE" w:eastAsia="et-EE"/>
        </w:rPr>
        <w:t>Rugodiv</w:t>
      </w:r>
      <w:proofErr w:type="spellEnd"/>
      <w:r w:rsidRPr="00CE51D7">
        <w:rPr>
          <w:sz w:val="24"/>
          <w:szCs w:val="24"/>
          <w:lang w:val="et-EE" w:eastAsia="et-EE"/>
        </w:rPr>
        <w:t xml:space="preserve"> siseruumide osalise rekonstrueerimise 2.etapi projekteerimis-ehitustööd</w:t>
      </w:r>
      <w:r w:rsidRPr="00CE51D7">
        <w:rPr>
          <w:sz w:val="24"/>
          <w:szCs w:val="24"/>
          <w:lang w:val="et-EE"/>
        </w:rPr>
        <w:t>“ eest vastutavaks isikuks Narva Linnavalitsuse Arhitektuuri- ja Linnaplaneerimise Ameti</w:t>
      </w:r>
      <w:r w:rsidRPr="00CE51D7">
        <w:rPr>
          <w:noProof/>
          <w:sz w:val="24"/>
          <w:szCs w:val="24"/>
          <w:lang w:val="et-EE"/>
        </w:rPr>
        <w:t xml:space="preserve"> Linnamajandusosakonna kommunaalteenistuse ehitusspetsialist Aleksandr Artemjev või teda asendav ametnik.</w:t>
      </w:r>
    </w:p>
    <w:p w:rsidR="00F7067C" w:rsidRPr="00CE51D7" w:rsidRDefault="00F7067C" w:rsidP="00EE1954">
      <w:pPr>
        <w:numPr>
          <w:ilvl w:val="1"/>
          <w:numId w:val="20"/>
        </w:numPr>
        <w:spacing w:before="60" w:after="60"/>
        <w:ind w:left="567" w:hanging="567"/>
        <w:jc w:val="both"/>
        <w:rPr>
          <w:noProof/>
          <w:sz w:val="24"/>
          <w:szCs w:val="24"/>
          <w:lang w:val="et-EE"/>
        </w:rPr>
      </w:pPr>
      <w:r w:rsidRPr="00CE51D7">
        <w:rPr>
          <w:sz w:val="24"/>
          <w:szCs w:val="24"/>
          <w:lang w:val="et-EE"/>
        </w:rPr>
        <w:t>Kinnitada avatud hankemenetlusega riigihanke „N</w:t>
      </w:r>
      <w:r w:rsidRPr="00CE51D7">
        <w:rPr>
          <w:sz w:val="24"/>
          <w:szCs w:val="24"/>
          <w:lang w:val="et-EE" w:eastAsia="et-EE"/>
        </w:rPr>
        <w:t xml:space="preserve">arvas, </w:t>
      </w:r>
      <w:proofErr w:type="spellStart"/>
      <w:r w:rsidRPr="00CE51D7">
        <w:rPr>
          <w:sz w:val="24"/>
          <w:szCs w:val="24"/>
          <w:lang w:val="et-EE" w:eastAsia="et-EE"/>
        </w:rPr>
        <w:t>A.Puškini</w:t>
      </w:r>
      <w:proofErr w:type="spellEnd"/>
      <w:r w:rsidRPr="00CE51D7">
        <w:rPr>
          <w:sz w:val="24"/>
          <w:szCs w:val="24"/>
          <w:lang w:val="et-EE" w:eastAsia="et-EE"/>
        </w:rPr>
        <w:t xml:space="preserve"> tn 8 kultuurimaja </w:t>
      </w:r>
      <w:proofErr w:type="spellStart"/>
      <w:r w:rsidRPr="00CE51D7">
        <w:rPr>
          <w:sz w:val="24"/>
          <w:szCs w:val="24"/>
          <w:lang w:val="et-EE" w:eastAsia="et-EE"/>
        </w:rPr>
        <w:t>Rugodiv</w:t>
      </w:r>
      <w:proofErr w:type="spellEnd"/>
      <w:r w:rsidRPr="00CE51D7">
        <w:rPr>
          <w:sz w:val="24"/>
          <w:szCs w:val="24"/>
          <w:lang w:val="et-EE" w:eastAsia="et-EE"/>
        </w:rPr>
        <w:t xml:space="preserve"> siseruumide osalise rekonstrueerimise 2.etapi projekteerimis-ehitustööd</w:t>
      </w:r>
      <w:r w:rsidRPr="00CE51D7">
        <w:rPr>
          <w:sz w:val="24"/>
          <w:szCs w:val="24"/>
          <w:lang w:val="et-EE"/>
        </w:rPr>
        <w:t>“ hankedokumendid (lisatud).</w:t>
      </w:r>
    </w:p>
    <w:p w:rsidR="00B37E8F" w:rsidRPr="00CE51D7" w:rsidRDefault="00F7067C" w:rsidP="00EE1954">
      <w:pPr>
        <w:numPr>
          <w:ilvl w:val="1"/>
          <w:numId w:val="20"/>
        </w:numPr>
        <w:spacing w:before="60" w:after="60"/>
        <w:ind w:left="567" w:hanging="567"/>
        <w:jc w:val="both"/>
        <w:rPr>
          <w:sz w:val="24"/>
          <w:szCs w:val="24"/>
          <w:lang w:val="et-EE"/>
        </w:rPr>
      </w:pPr>
      <w:r w:rsidRPr="00CE51D7">
        <w:rPr>
          <w:sz w:val="24"/>
          <w:szCs w:val="24"/>
          <w:lang w:val="et-EE"/>
        </w:rPr>
        <w:t>Volitada Narva Linnavalitsuse Arhitektuuri- ja Linnaplaneerimise Ametit sõlmima edukaks tunnistatud pakkumuse esitanud pakkujaga hankelepingut</w:t>
      </w:r>
      <w:r w:rsidR="00B37E8F" w:rsidRPr="00CE51D7">
        <w:rPr>
          <w:sz w:val="24"/>
          <w:szCs w:val="24"/>
          <w:lang w:val="et-EE"/>
        </w:rPr>
        <w:t>.</w:t>
      </w:r>
    </w:p>
    <w:p w:rsidR="00B37E8F" w:rsidRPr="00CE51D7" w:rsidRDefault="00B37E8F" w:rsidP="004E3CD4">
      <w:pPr>
        <w:pStyle w:val="a3"/>
        <w:spacing w:after="0"/>
        <w:jc w:val="both"/>
        <w:rPr>
          <w:sz w:val="24"/>
          <w:szCs w:val="24"/>
          <w:lang w:val="et-EE"/>
        </w:rPr>
      </w:pPr>
    </w:p>
    <w:p w:rsidR="00B37E8F" w:rsidRPr="00CE51D7" w:rsidRDefault="00B37E8F" w:rsidP="00F7067C">
      <w:pPr>
        <w:numPr>
          <w:ilvl w:val="0"/>
          <w:numId w:val="20"/>
        </w:numPr>
        <w:ind w:left="567" w:hanging="567"/>
        <w:jc w:val="both"/>
        <w:rPr>
          <w:b/>
          <w:sz w:val="24"/>
          <w:szCs w:val="24"/>
          <w:lang w:val="et-EE"/>
        </w:rPr>
      </w:pPr>
      <w:r w:rsidRPr="00CE51D7">
        <w:rPr>
          <w:b/>
          <w:sz w:val="24"/>
          <w:szCs w:val="24"/>
          <w:lang w:val="et-EE"/>
        </w:rPr>
        <w:t>Rakendussätted</w:t>
      </w:r>
    </w:p>
    <w:p w:rsidR="00B37E8F" w:rsidRPr="00CE51D7" w:rsidRDefault="00B37E8F" w:rsidP="00EE1954">
      <w:pPr>
        <w:numPr>
          <w:ilvl w:val="1"/>
          <w:numId w:val="20"/>
        </w:numPr>
        <w:spacing w:before="60" w:after="60"/>
        <w:ind w:left="567" w:hanging="567"/>
        <w:jc w:val="both"/>
        <w:rPr>
          <w:sz w:val="24"/>
          <w:szCs w:val="24"/>
          <w:lang w:val="et-EE"/>
        </w:rPr>
      </w:pPr>
      <w:r w:rsidRPr="00CE51D7">
        <w:rPr>
          <w:sz w:val="24"/>
          <w:szCs w:val="24"/>
          <w:lang w:val="et-EE"/>
        </w:rPr>
        <w:t>Korraldus jõustub seaduses sätestatud korras.</w:t>
      </w:r>
    </w:p>
    <w:p w:rsidR="0097763F" w:rsidRPr="00CE51D7" w:rsidRDefault="0097763F" w:rsidP="00EE1954">
      <w:pPr>
        <w:numPr>
          <w:ilvl w:val="1"/>
          <w:numId w:val="20"/>
        </w:numPr>
        <w:spacing w:before="60" w:after="60"/>
        <w:ind w:left="567" w:hanging="567"/>
        <w:jc w:val="both"/>
        <w:rPr>
          <w:sz w:val="24"/>
          <w:szCs w:val="24"/>
          <w:lang w:val="et-EE"/>
        </w:rPr>
      </w:pPr>
      <w:r w:rsidRPr="00CE51D7">
        <w:rPr>
          <w:sz w:val="24"/>
          <w:szCs w:val="24"/>
          <w:lang w:val="et-EE"/>
        </w:rPr>
        <w:t>Korraldust on võimalik vaidlustada Tartu Halduskohtu Jõhvi kohtumajas 30 päeva jooksul arvates korralduse teatavakstegemisest.</w:t>
      </w:r>
    </w:p>
    <w:p w:rsidR="00E01816" w:rsidRPr="00CE51D7" w:rsidRDefault="00E01816" w:rsidP="00E01816">
      <w:pPr>
        <w:spacing w:before="60" w:after="60"/>
        <w:ind w:left="360"/>
        <w:jc w:val="both"/>
        <w:rPr>
          <w:sz w:val="24"/>
          <w:szCs w:val="24"/>
          <w:lang w:val="et-EE"/>
        </w:rPr>
      </w:pPr>
    </w:p>
    <w:p w:rsidR="00E01816" w:rsidRPr="00CE51D7" w:rsidRDefault="00E01816" w:rsidP="00E01816">
      <w:pPr>
        <w:spacing w:before="60" w:after="60"/>
        <w:ind w:left="360"/>
        <w:jc w:val="both"/>
        <w:rPr>
          <w:sz w:val="24"/>
          <w:szCs w:val="24"/>
          <w:lang w:val="et-EE"/>
        </w:rPr>
      </w:pPr>
    </w:p>
    <w:p w:rsidR="00E01816" w:rsidRPr="00CE51D7" w:rsidRDefault="00E01816" w:rsidP="00E01816">
      <w:pPr>
        <w:spacing w:before="60" w:after="60"/>
        <w:ind w:left="360"/>
        <w:rPr>
          <w:sz w:val="24"/>
          <w:szCs w:val="24"/>
          <w:lang w:val="et-EE"/>
        </w:rPr>
      </w:pPr>
      <w:r w:rsidRPr="00CE51D7">
        <w:rPr>
          <w:sz w:val="24"/>
          <w:szCs w:val="24"/>
          <w:lang w:val="et-EE"/>
        </w:rPr>
        <w:t>Tarmo Tammiste</w:t>
      </w:r>
      <w:r w:rsidRPr="00CE51D7">
        <w:rPr>
          <w:sz w:val="24"/>
          <w:szCs w:val="24"/>
          <w:lang w:val="et-EE"/>
        </w:rPr>
        <w:tab/>
      </w:r>
      <w:r w:rsidRPr="00CE51D7">
        <w:rPr>
          <w:sz w:val="24"/>
          <w:szCs w:val="24"/>
          <w:lang w:val="et-EE"/>
        </w:rPr>
        <w:tab/>
      </w:r>
      <w:r w:rsidRPr="00CE51D7">
        <w:rPr>
          <w:sz w:val="24"/>
          <w:szCs w:val="24"/>
          <w:lang w:val="et-EE"/>
        </w:rPr>
        <w:tab/>
      </w:r>
      <w:r w:rsidRPr="00CE51D7">
        <w:rPr>
          <w:sz w:val="24"/>
          <w:szCs w:val="24"/>
          <w:lang w:val="et-EE"/>
        </w:rPr>
        <w:tab/>
      </w:r>
      <w:r w:rsidRPr="00CE51D7">
        <w:rPr>
          <w:sz w:val="24"/>
          <w:szCs w:val="24"/>
          <w:lang w:val="et-EE"/>
        </w:rPr>
        <w:tab/>
      </w:r>
      <w:r w:rsidRPr="00CE51D7">
        <w:rPr>
          <w:sz w:val="24"/>
          <w:szCs w:val="24"/>
          <w:lang w:val="et-EE"/>
        </w:rPr>
        <w:tab/>
        <w:t xml:space="preserve">Ants </w:t>
      </w:r>
      <w:proofErr w:type="spellStart"/>
      <w:r w:rsidRPr="00CE51D7">
        <w:rPr>
          <w:sz w:val="24"/>
          <w:szCs w:val="24"/>
          <w:lang w:val="et-EE"/>
        </w:rPr>
        <w:t>Liimets</w:t>
      </w:r>
      <w:proofErr w:type="spellEnd"/>
    </w:p>
    <w:p w:rsidR="00E01816" w:rsidRPr="00CE51D7" w:rsidRDefault="00E01816" w:rsidP="00E01816">
      <w:pPr>
        <w:spacing w:before="60" w:after="60"/>
        <w:ind w:left="360"/>
        <w:rPr>
          <w:sz w:val="24"/>
          <w:szCs w:val="24"/>
          <w:lang w:val="et-EE"/>
        </w:rPr>
      </w:pPr>
      <w:r w:rsidRPr="00CE51D7">
        <w:rPr>
          <w:sz w:val="24"/>
          <w:szCs w:val="24"/>
          <w:lang w:val="et-EE"/>
        </w:rPr>
        <w:t>Linnapea</w:t>
      </w:r>
      <w:r w:rsidRPr="00CE51D7">
        <w:rPr>
          <w:sz w:val="24"/>
          <w:szCs w:val="24"/>
          <w:lang w:val="et-EE"/>
        </w:rPr>
        <w:tab/>
      </w:r>
      <w:r w:rsidRPr="00CE51D7">
        <w:rPr>
          <w:sz w:val="24"/>
          <w:szCs w:val="24"/>
          <w:lang w:val="et-EE"/>
        </w:rPr>
        <w:tab/>
      </w:r>
      <w:r w:rsidRPr="00CE51D7">
        <w:rPr>
          <w:sz w:val="24"/>
          <w:szCs w:val="24"/>
          <w:lang w:val="et-EE"/>
        </w:rPr>
        <w:tab/>
      </w:r>
      <w:r w:rsidRPr="00CE51D7">
        <w:rPr>
          <w:sz w:val="24"/>
          <w:szCs w:val="24"/>
          <w:lang w:val="et-EE"/>
        </w:rPr>
        <w:tab/>
      </w:r>
      <w:r w:rsidRPr="00CE51D7">
        <w:rPr>
          <w:sz w:val="24"/>
          <w:szCs w:val="24"/>
          <w:lang w:val="et-EE"/>
        </w:rPr>
        <w:tab/>
      </w:r>
      <w:r w:rsidRPr="00CE51D7">
        <w:rPr>
          <w:sz w:val="24"/>
          <w:szCs w:val="24"/>
          <w:lang w:val="et-EE"/>
        </w:rPr>
        <w:tab/>
      </w:r>
      <w:r w:rsidRPr="00CE51D7">
        <w:rPr>
          <w:sz w:val="24"/>
          <w:szCs w:val="24"/>
          <w:lang w:val="et-EE"/>
        </w:rPr>
        <w:tab/>
        <w:t xml:space="preserve">Linnasekretär </w:t>
      </w:r>
    </w:p>
    <w:sectPr w:rsidR="00E01816" w:rsidRPr="00CE51D7" w:rsidSect="0061616A">
      <w:footerReference w:type="even" r:id="rId9"/>
      <w:footerReference w:type="default" r:id="rId10"/>
      <w:pgSz w:w="11906" w:h="16838"/>
      <w:pgMar w:top="540" w:right="926" w:bottom="53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BD0" w:rsidRDefault="00D47BD0">
      <w:r>
        <w:separator/>
      </w:r>
    </w:p>
  </w:endnote>
  <w:endnote w:type="continuationSeparator" w:id="0">
    <w:p w:rsidR="00D47BD0" w:rsidRDefault="00D4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JLMNF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63F" w:rsidRDefault="0097763F" w:rsidP="000015AA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7763F" w:rsidRDefault="0097763F" w:rsidP="005F593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63F" w:rsidRPr="00B63CAA" w:rsidRDefault="0097763F" w:rsidP="005F5939">
    <w:pPr>
      <w:pStyle w:val="ad"/>
      <w:framePr w:w="759" w:wrap="around" w:vAnchor="text" w:hAnchor="page" w:x="9698" w:y="-2"/>
      <w:jc w:val="right"/>
      <w:rPr>
        <w:rStyle w:val="ae"/>
        <w:rFonts w:ascii="Garamond" w:hAnsi="Garamond"/>
        <w:sz w:val="24"/>
        <w:szCs w:val="24"/>
        <w:lang w:val="et-E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63CAA">
      <w:rPr>
        <w:rStyle w:val="ae"/>
        <w:rFonts w:ascii="Garamond" w:hAnsi="Garamond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B63CAA">
      <w:rPr>
        <w:rStyle w:val="ae"/>
        <w:rFonts w:ascii="Garamond" w:hAnsi="Garamond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PAGE  </w:instrText>
    </w:r>
    <w:r w:rsidRPr="00B63CAA">
      <w:rPr>
        <w:rStyle w:val="ae"/>
        <w:rFonts w:ascii="Garamond" w:hAnsi="Garamond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="00CE51D7">
      <w:rPr>
        <w:rStyle w:val="ae"/>
        <w:rFonts w:ascii="Garamond" w:hAnsi="Garamond"/>
        <w:noProof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r w:rsidRPr="00B63CAA">
      <w:rPr>
        <w:rStyle w:val="ae"/>
        <w:rFonts w:ascii="Garamond" w:hAnsi="Garamond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  <w:r w:rsidRPr="00B63CAA">
      <w:rPr>
        <w:rStyle w:val="ae"/>
        <w:rFonts w:ascii="Garamond" w:hAnsi="Garamond"/>
        <w:sz w:val="24"/>
        <w:szCs w:val="24"/>
        <w:lang w:val="et-E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(2)</w:t>
    </w:r>
  </w:p>
  <w:p w:rsidR="0097763F" w:rsidRDefault="0097763F" w:rsidP="005F593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BD0" w:rsidRDefault="00D47BD0">
      <w:r>
        <w:separator/>
      </w:r>
    </w:p>
  </w:footnote>
  <w:footnote w:type="continuationSeparator" w:id="0">
    <w:p w:rsidR="00D47BD0" w:rsidRDefault="00D47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2F4"/>
    <w:multiLevelType w:val="hybridMultilevel"/>
    <w:tmpl w:val="92C051F8"/>
    <w:lvl w:ilvl="0" w:tplc="8F0C59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83C28"/>
    <w:multiLevelType w:val="hybridMultilevel"/>
    <w:tmpl w:val="04BE40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B7672"/>
    <w:multiLevelType w:val="multilevel"/>
    <w:tmpl w:val="85EAD0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  <w:color w:val="auto"/>
        <w:u w:val="no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3">
    <w:nsid w:val="1B303281"/>
    <w:multiLevelType w:val="multilevel"/>
    <w:tmpl w:val="B0D212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BA13097"/>
    <w:multiLevelType w:val="multilevel"/>
    <w:tmpl w:val="9C305C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B43637D"/>
    <w:multiLevelType w:val="hybridMultilevel"/>
    <w:tmpl w:val="01823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53511E"/>
    <w:multiLevelType w:val="multilevel"/>
    <w:tmpl w:val="1FBE1A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BBA3DD9"/>
    <w:multiLevelType w:val="hybridMultilevel"/>
    <w:tmpl w:val="E5965C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81E1F"/>
    <w:multiLevelType w:val="multilevel"/>
    <w:tmpl w:val="39F602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3113561"/>
    <w:multiLevelType w:val="hybridMultilevel"/>
    <w:tmpl w:val="05165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680F66"/>
    <w:multiLevelType w:val="multilevel"/>
    <w:tmpl w:val="39A4C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A711CA"/>
    <w:multiLevelType w:val="multilevel"/>
    <w:tmpl w:val="58BA5E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BEE0881"/>
    <w:multiLevelType w:val="multilevel"/>
    <w:tmpl w:val="A4C816E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60253062"/>
    <w:multiLevelType w:val="multilevel"/>
    <w:tmpl w:val="5E0AFF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60962179"/>
    <w:multiLevelType w:val="hybridMultilevel"/>
    <w:tmpl w:val="034E103C"/>
    <w:lvl w:ilvl="0" w:tplc="B89A877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B7B43"/>
    <w:multiLevelType w:val="hybridMultilevel"/>
    <w:tmpl w:val="BE183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F123BB"/>
    <w:multiLevelType w:val="multilevel"/>
    <w:tmpl w:val="B0D2126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8">
    <w:nsid w:val="72A0470D"/>
    <w:multiLevelType w:val="hybridMultilevel"/>
    <w:tmpl w:val="66AA0E82"/>
    <w:lvl w:ilvl="0" w:tplc="FA4243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767628B4">
      <w:numFmt w:val="none"/>
      <w:lvlText w:val=""/>
      <w:lvlJc w:val="left"/>
      <w:pPr>
        <w:tabs>
          <w:tab w:val="num" w:pos="360"/>
        </w:tabs>
      </w:pPr>
    </w:lvl>
    <w:lvl w:ilvl="2" w:tplc="E984FF38">
      <w:numFmt w:val="none"/>
      <w:lvlText w:val=""/>
      <w:lvlJc w:val="left"/>
      <w:pPr>
        <w:tabs>
          <w:tab w:val="num" w:pos="360"/>
        </w:tabs>
      </w:pPr>
    </w:lvl>
    <w:lvl w:ilvl="3" w:tplc="C30AF958">
      <w:numFmt w:val="none"/>
      <w:lvlText w:val=""/>
      <w:lvlJc w:val="left"/>
      <w:pPr>
        <w:tabs>
          <w:tab w:val="num" w:pos="360"/>
        </w:tabs>
      </w:pPr>
    </w:lvl>
    <w:lvl w:ilvl="4" w:tplc="334A1488">
      <w:numFmt w:val="none"/>
      <w:lvlText w:val=""/>
      <w:lvlJc w:val="left"/>
      <w:pPr>
        <w:tabs>
          <w:tab w:val="num" w:pos="360"/>
        </w:tabs>
      </w:pPr>
    </w:lvl>
    <w:lvl w:ilvl="5" w:tplc="1C8201F2">
      <w:numFmt w:val="none"/>
      <w:lvlText w:val=""/>
      <w:lvlJc w:val="left"/>
      <w:pPr>
        <w:tabs>
          <w:tab w:val="num" w:pos="360"/>
        </w:tabs>
      </w:pPr>
    </w:lvl>
    <w:lvl w:ilvl="6" w:tplc="07963DE8">
      <w:numFmt w:val="none"/>
      <w:lvlText w:val=""/>
      <w:lvlJc w:val="left"/>
      <w:pPr>
        <w:tabs>
          <w:tab w:val="num" w:pos="360"/>
        </w:tabs>
      </w:pPr>
    </w:lvl>
    <w:lvl w:ilvl="7" w:tplc="6A2EF69A">
      <w:numFmt w:val="none"/>
      <w:lvlText w:val=""/>
      <w:lvlJc w:val="left"/>
      <w:pPr>
        <w:tabs>
          <w:tab w:val="num" w:pos="360"/>
        </w:tabs>
      </w:pPr>
    </w:lvl>
    <w:lvl w:ilvl="8" w:tplc="1200074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E0728AB"/>
    <w:multiLevelType w:val="hybridMultilevel"/>
    <w:tmpl w:val="D49627B6"/>
    <w:lvl w:ilvl="0" w:tplc="0A828D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14"/>
  </w:num>
  <w:num w:numId="9">
    <w:abstractNumId w:val="6"/>
  </w:num>
  <w:num w:numId="10">
    <w:abstractNumId w:val="2"/>
  </w:num>
  <w:num w:numId="11">
    <w:abstractNumId w:val="13"/>
  </w:num>
  <w:num w:numId="12">
    <w:abstractNumId w:val="16"/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</w:num>
  <w:num w:numId="16">
    <w:abstractNumId w:val="7"/>
  </w:num>
  <w:num w:numId="17">
    <w:abstractNumId w:val="19"/>
  </w:num>
  <w:num w:numId="18">
    <w:abstractNumId w:val="0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F1"/>
    <w:rsid w:val="000015AA"/>
    <w:rsid w:val="00001968"/>
    <w:rsid w:val="00016A81"/>
    <w:rsid w:val="000235A7"/>
    <w:rsid w:val="000279B9"/>
    <w:rsid w:val="00091282"/>
    <w:rsid w:val="000959C6"/>
    <w:rsid w:val="000A21AD"/>
    <w:rsid w:val="000A622E"/>
    <w:rsid w:val="000A6FBF"/>
    <w:rsid w:val="000B2F0C"/>
    <w:rsid w:val="000B55FB"/>
    <w:rsid w:val="000E15BC"/>
    <w:rsid w:val="001002BB"/>
    <w:rsid w:val="001049EC"/>
    <w:rsid w:val="00112171"/>
    <w:rsid w:val="0011481B"/>
    <w:rsid w:val="0014304E"/>
    <w:rsid w:val="00152FCC"/>
    <w:rsid w:val="00154279"/>
    <w:rsid w:val="00155F3D"/>
    <w:rsid w:val="00156293"/>
    <w:rsid w:val="001749E1"/>
    <w:rsid w:val="00177941"/>
    <w:rsid w:val="00186D15"/>
    <w:rsid w:val="001D145E"/>
    <w:rsid w:val="001F30B5"/>
    <w:rsid w:val="00211B9D"/>
    <w:rsid w:val="00213A95"/>
    <w:rsid w:val="00226F5F"/>
    <w:rsid w:val="00237C8A"/>
    <w:rsid w:val="0026232A"/>
    <w:rsid w:val="0029091F"/>
    <w:rsid w:val="00291A7C"/>
    <w:rsid w:val="002B2CF2"/>
    <w:rsid w:val="002B6DA3"/>
    <w:rsid w:val="002B726B"/>
    <w:rsid w:val="002C27DE"/>
    <w:rsid w:val="002C7F01"/>
    <w:rsid w:val="002D0029"/>
    <w:rsid w:val="002D02F8"/>
    <w:rsid w:val="002D083C"/>
    <w:rsid w:val="002D1B5E"/>
    <w:rsid w:val="002E0FF6"/>
    <w:rsid w:val="002E649F"/>
    <w:rsid w:val="002F0934"/>
    <w:rsid w:val="002F48FD"/>
    <w:rsid w:val="0030314F"/>
    <w:rsid w:val="003071A7"/>
    <w:rsid w:val="00310678"/>
    <w:rsid w:val="00312AD9"/>
    <w:rsid w:val="00313F6E"/>
    <w:rsid w:val="00336C06"/>
    <w:rsid w:val="00365D24"/>
    <w:rsid w:val="003835CC"/>
    <w:rsid w:val="00383A6F"/>
    <w:rsid w:val="00394569"/>
    <w:rsid w:val="003A3DBB"/>
    <w:rsid w:val="003B03B9"/>
    <w:rsid w:val="003B22AD"/>
    <w:rsid w:val="003C5E18"/>
    <w:rsid w:val="003D0CBD"/>
    <w:rsid w:val="003D48B3"/>
    <w:rsid w:val="003E71A8"/>
    <w:rsid w:val="003F79E0"/>
    <w:rsid w:val="004071BD"/>
    <w:rsid w:val="00411BDC"/>
    <w:rsid w:val="0041682E"/>
    <w:rsid w:val="00430914"/>
    <w:rsid w:val="00435EC5"/>
    <w:rsid w:val="00447BDB"/>
    <w:rsid w:val="00470177"/>
    <w:rsid w:val="004813FC"/>
    <w:rsid w:val="004867E9"/>
    <w:rsid w:val="00486A6D"/>
    <w:rsid w:val="00494C08"/>
    <w:rsid w:val="00497B6B"/>
    <w:rsid w:val="004C606B"/>
    <w:rsid w:val="004D1011"/>
    <w:rsid w:val="004E3CD4"/>
    <w:rsid w:val="004E5B01"/>
    <w:rsid w:val="004F1616"/>
    <w:rsid w:val="0051788C"/>
    <w:rsid w:val="00533B8C"/>
    <w:rsid w:val="00534F27"/>
    <w:rsid w:val="0053793D"/>
    <w:rsid w:val="005455A1"/>
    <w:rsid w:val="0056068D"/>
    <w:rsid w:val="00571428"/>
    <w:rsid w:val="00572262"/>
    <w:rsid w:val="00577004"/>
    <w:rsid w:val="00581C14"/>
    <w:rsid w:val="00585869"/>
    <w:rsid w:val="00596185"/>
    <w:rsid w:val="005A47BE"/>
    <w:rsid w:val="005B293E"/>
    <w:rsid w:val="005C03B6"/>
    <w:rsid w:val="005C67F3"/>
    <w:rsid w:val="005D1EB8"/>
    <w:rsid w:val="005D4E78"/>
    <w:rsid w:val="005D59FB"/>
    <w:rsid w:val="005E3FF6"/>
    <w:rsid w:val="005F08E2"/>
    <w:rsid w:val="005F5939"/>
    <w:rsid w:val="00612E6E"/>
    <w:rsid w:val="0061467C"/>
    <w:rsid w:val="0061616A"/>
    <w:rsid w:val="00616A0A"/>
    <w:rsid w:val="006175B7"/>
    <w:rsid w:val="006350CA"/>
    <w:rsid w:val="006360C2"/>
    <w:rsid w:val="00636821"/>
    <w:rsid w:val="006771E5"/>
    <w:rsid w:val="0069557D"/>
    <w:rsid w:val="00696FA0"/>
    <w:rsid w:val="006A1803"/>
    <w:rsid w:val="006A1D24"/>
    <w:rsid w:val="006B5017"/>
    <w:rsid w:val="006B5447"/>
    <w:rsid w:val="006C12F2"/>
    <w:rsid w:val="006E424B"/>
    <w:rsid w:val="006F4235"/>
    <w:rsid w:val="006F6C86"/>
    <w:rsid w:val="006F7416"/>
    <w:rsid w:val="0070308B"/>
    <w:rsid w:val="00705BEF"/>
    <w:rsid w:val="0071112C"/>
    <w:rsid w:val="007139CC"/>
    <w:rsid w:val="007258E4"/>
    <w:rsid w:val="00727CE1"/>
    <w:rsid w:val="007329A7"/>
    <w:rsid w:val="0073383A"/>
    <w:rsid w:val="00763BAB"/>
    <w:rsid w:val="0076427E"/>
    <w:rsid w:val="0078240F"/>
    <w:rsid w:val="00782A6C"/>
    <w:rsid w:val="00785828"/>
    <w:rsid w:val="00793256"/>
    <w:rsid w:val="00797223"/>
    <w:rsid w:val="007A1438"/>
    <w:rsid w:val="007A5957"/>
    <w:rsid w:val="007A709C"/>
    <w:rsid w:val="007B02A9"/>
    <w:rsid w:val="007B3472"/>
    <w:rsid w:val="007C2441"/>
    <w:rsid w:val="007C431E"/>
    <w:rsid w:val="007C6C86"/>
    <w:rsid w:val="007C71FB"/>
    <w:rsid w:val="007D054C"/>
    <w:rsid w:val="007D1BC4"/>
    <w:rsid w:val="007F124C"/>
    <w:rsid w:val="007F7333"/>
    <w:rsid w:val="00812290"/>
    <w:rsid w:val="00813617"/>
    <w:rsid w:val="0081457A"/>
    <w:rsid w:val="00821972"/>
    <w:rsid w:val="0082280A"/>
    <w:rsid w:val="008244D3"/>
    <w:rsid w:val="008267F0"/>
    <w:rsid w:val="008424CF"/>
    <w:rsid w:val="008475C9"/>
    <w:rsid w:val="00873B1A"/>
    <w:rsid w:val="00886D9B"/>
    <w:rsid w:val="008A619C"/>
    <w:rsid w:val="008A7710"/>
    <w:rsid w:val="008B5D1E"/>
    <w:rsid w:val="008B5E9B"/>
    <w:rsid w:val="008D4188"/>
    <w:rsid w:val="008D7C1D"/>
    <w:rsid w:val="008E57F4"/>
    <w:rsid w:val="008E6268"/>
    <w:rsid w:val="008F0281"/>
    <w:rsid w:val="008F2F01"/>
    <w:rsid w:val="00901844"/>
    <w:rsid w:val="009035A9"/>
    <w:rsid w:val="009040A2"/>
    <w:rsid w:val="00907438"/>
    <w:rsid w:val="009121FF"/>
    <w:rsid w:val="00917567"/>
    <w:rsid w:val="00923E8D"/>
    <w:rsid w:val="00934A9A"/>
    <w:rsid w:val="00971B59"/>
    <w:rsid w:val="0097763F"/>
    <w:rsid w:val="009811F4"/>
    <w:rsid w:val="0098263B"/>
    <w:rsid w:val="009A2689"/>
    <w:rsid w:val="009A3A92"/>
    <w:rsid w:val="009B2F44"/>
    <w:rsid w:val="009C43C4"/>
    <w:rsid w:val="009D49E9"/>
    <w:rsid w:val="009D6255"/>
    <w:rsid w:val="009E3DCA"/>
    <w:rsid w:val="009F309E"/>
    <w:rsid w:val="009F684B"/>
    <w:rsid w:val="00A05764"/>
    <w:rsid w:val="00A07A7B"/>
    <w:rsid w:val="00A2437D"/>
    <w:rsid w:val="00A24F2E"/>
    <w:rsid w:val="00A301D7"/>
    <w:rsid w:val="00A30FEB"/>
    <w:rsid w:val="00A31C9D"/>
    <w:rsid w:val="00A32B20"/>
    <w:rsid w:val="00A618B8"/>
    <w:rsid w:val="00A670C9"/>
    <w:rsid w:val="00A7228D"/>
    <w:rsid w:val="00A739C1"/>
    <w:rsid w:val="00A7656B"/>
    <w:rsid w:val="00A85AFB"/>
    <w:rsid w:val="00A8636E"/>
    <w:rsid w:val="00A86DFF"/>
    <w:rsid w:val="00A9173F"/>
    <w:rsid w:val="00AA0EE7"/>
    <w:rsid w:val="00AA1612"/>
    <w:rsid w:val="00AC73DB"/>
    <w:rsid w:val="00AE1428"/>
    <w:rsid w:val="00AE26ED"/>
    <w:rsid w:val="00AE4BA3"/>
    <w:rsid w:val="00AF33E6"/>
    <w:rsid w:val="00B043D8"/>
    <w:rsid w:val="00B108CE"/>
    <w:rsid w:val="00B2486A"/>
    <w:rsid w:val="00B25490"/>
    <w:rsid w:val="00B27F72"/>
    <w:rsid w:val="00B31B4A"/>
    <w:rsid w:val="00B3782F"/>
    <w:rsid w:val="00B37B65"/>
    <w:rsid w:val="00B37E8F"/>
    <w:rsid w:val="00B63BD7"/>
    <w:rsid w:val="00B63CAA"/>
    <w:rsid w:val="00B71501"/>
    <w:rsid w:val="00B72A32"/>
    <w:rsid w:val="00B878F5"/>
    <w:rsid w:val="00B901DA"/>
    <w:rsid w:val="00BB48E4"/>
    <w:rsid w:val="00BC4678"/>
    <w:rsid w:val="00BD411F"/>
    <w:rsid w:val="00BE130D"/>
    <w:rsid w:val="00C0320C"/>
    <w:rsid w:val="00C06905"/>
    <w:rsid w:val="00C178DF"/>
    <w:rsid w:val="00C2035E"/>
    <w:rsid w:val="00C245E4"/>
    <w:rsid w:val="00C34AC7"/>
    <w:rsid w:val="00C43DFD"/>
    <w:rsid w:val="00C47BC7"/>
    <w:rsid w:val="00C5449B"/>
    <w:rsid w:val="00C56639"/>
    <w:rsid w:val="00C60766"/>
    <w:rsid w:val="00C617FE"/>
    <w:rsid w:val="00C740C8"/>
    <w:rsid w:val="00C74FCA"/>
    <w:rsid w:val="00C7689F"/>
    <w:rsid w:val="00C9517B"/>
    <w:rsid w:val="00CE46F1"/>
    <w:rsid w:val="00CE51D7"/>
    <w:rsid w:val="00CF3431"/>
    <w:rsid w:val="00D06CAD"/>
    <w:rsid w:val="00D1182A"/>
    <w:rsid w:val="00D217AF"/>
    <w:rsid w:val="00D26F05"/>
    <w:rsid w:val="00D3133B"/>
    <w:rsid w:val="00D356A8"/>
    <w:rsid w:val="00D47BD0"/>
    <w:rsid w:val="00D521DB"/>
    <w:rsid w:val="00D60CE9"/>
    <w:rsid w:val="00D717FF"/>
    <w:rsid w:val="00D759D8"/>
    <w:rsid w:val="00D80AD6"/>
    <w:rsid w:val="00D93E77"/>
    <w:rsid w:val="00D97BA3"/>
    <w:rsid w:val="00DA072A"/>
    <w:rsid w:val="00DA14F7"/>
    <w:rsid w:val="00DA1911"/>
    <w:rsid w:val="00DD20ED"/>
    <w:rsid w:val="00DD5D14"/>
    <w:rsid w:val="00DE7DA4"/>
    <w:rsid w:val="00DF0BF7"/>
    <w:rsid w:val="00DF2065"/>
    <w:rsid w:val="00DF4AF3"/>
    <w:rsid w:val="00DF66FF"/>
    <w:rsid w:val="00DF6C6F"/>
    <w:rsid w:val="00E01816"/>
    <w:rsid w:val="00E03348"/>
    <w:rsid w:val="00E1229F"/>
    <w:rsid w:val="00E171EA"/>
    <w:rsid w:val="00E43E4B"/>
    <w:rsid w:val="00E51838"/>
    <w:rsid w:val="00E51ACE"/>
    <w:rsid w:val="00E52563"/>
    <w:rsid w:val="00E6120C"/>
    <w:rsid w:val="00E82978"/>
    <w:rsid w:val="00E91EA6"/>
    <w:rsid w:val="00E93331"/>
    <w:rsid w:val="00EA699A"/>
    <w:rsid w:val="00EB1039"/>
    <w:rsid w:val="00EB3C82"/>
    <w:rsid w:val="00EB4D44"/>
    <w:rsid w:val="00ED5C8F"/>
    <w:rsid w:val="00EE1954"/>
    <w:rsid w:val="00EE57C9"/>
    <w:rsid w:val="00EF7701"/>
    <w:rsid w:val="00F14EBF"/>
    <w:rsid w:val="00F16A35"/>
    <w:rsid w:val="00F21B60"/>
    <w:rsid w:val="00F21CF9"/>
    <w:rsid w:val="00F225C4"/>
    <w:rsid w:val="00F26950"/>
    <w:rsid w:val="00F3666B"/>
    <w:rsid w:val="00F44B9D"/>
    <w:rsid w:val="00F529FD"/>
    <w:rsid w:val="00F53BB2"/>
    <w:rsid w:val="00F55B77"/>
    <w:rsid w:val="00F7067C"/>
    <w:rsid w:val="00F82DAF"/>
    <w:rsid w:val="00F85EE6"/>
    <w:rsid w:val="00F91895"/>
    <w:rsid w:val="00F96D36"/>
    <w:rsid w:val="00FA1884"/>
    <w:rsid w:val="00FA7487"/>
    <w:rsid w:val="00FB7CA9"/>
    <w:rsid w:val="00FC0AA7"/>
    <w:rsid w:val="00FE0ADF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6F1"/>
    <w:rPr>
      <w:lang w:val="ru-RU" w:eastAsia="ru-RU"/>
    </w:rPr>
  </w:style>
  <w:style w:type="paragraph" w:styleId="1">
    <w:name w:val="heading 1"/>
    <w:basedOn w:val="a"/>
    <w:next w:val="a"/>
    <w:qFormat/>
    <w:rsid w:val="00CE46F1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qFormat/>
    <w:rsid w:val="00CE46F1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4">
    <w:name w:val="heading 4"/>
    <w:basedOn w:val="a"/>
    <w:next w:val="a"/>
    <w:qFormat/>
    <w:rsid w:val="00CE46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46F1"/>
    <w:pPr>
      <w:spacing w:after="120"/>
    </w:pPr>
  </w:style>
  <w:style w:type="paragraph" w:customStyle="1" w:styleId="bodyt">
    <w:name w:val="bodyt"/>
    <w:basedOn w:val="a"/>
    <w:rsid w:val="00CE46F1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paragraph" w:styleId="3">
    <w:name w:val="Body Text 3"/>
    <w:basedOn w:val="a"/>
    <w:rsid w:val="00CE46F1"/>
    <w:pPr>
      <w:spacing w:after="120"/>
    </w:pPr>
    <w:rPr>
      <w:sz w:val="16"/>
      <w:szCs w:val="16"/>
    </w:rPr>
  </w:style>
  <w:style w:type="paragraph" w:customStyle="1" w:styleId="Default">
    <w:name w:val="Default"/>
    <w:rsid w:val="00CE46F1"/>
    <w:pPr>
      <w:autoSpaceDE w:val="0"/>
      <w:autoSpaceDN w:val="0"/>
      <w:adjustRightInd w:val="0"/>
    </w:pPr>
    <w:rPr>
      <w:rFonts w:ascii="FJLMNF+Verdana" w:hAnsi="FJLMNF+Verdana" w:cs="FJLMNF+Verdana"/>
      <w:color w:val="000000"/>
      <w:sz w:val="24"/>
      <w:szCs w:val="24"/>
      <w:lang w:val="ru-RU" w:eastAsia="ru-RU"/>
    </w:rPr>
  </w:style>
  <w:style w:type="paragraph" w:styleId="a5">
    <w:name w:val="Normal (Web)"/>
    <w:basedOn w:val="a"/>
    <w:rsid w:val="007139CC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6">
    <w:name w:val="Balloon Text"/>
    <w:basedOn w:val="a"/>
    <w:semiHidden/>
    <w:rsid w:val="00F96D36"/>
    <w:rPr>
      <w:rFonts w:ascii="Tahoma" w:hAnsi="Tahoma" w:cs="Tahoma"/>
      <w:sz w:val="16"/>
      <w:szCs w:val="16"/>
    </w:rPr>
  </w:style>
  <w:style w:type="character" w:styleId="a7">
    <w:name w:val="annotation reference"/>
    <w:rsid w:val="00571428"/>
    <w:rPr>
      <w:sz w:val="16"/>
      <w:szCs w:val="16"/>
    </w:rPr>
  </w:style>
  <w:style w:type="paragraph" w:styleId="a8">
    <w:name w:val="annotation text"/>
    <w:basedOn w:val="a"/>
    <w:link w:val="a9"/>
    <w:rsid w:val="00571428"/>
  </w:style>
  <w:style w:type="character" w:customStyle="1" w:styleId="a9">
    <w:name w:val="Текст примечания Знак"/>
    <w:link w:val="a8"/>
    <w:rsid w:val="00571428"/>
    <w:rPr>
      <w:lang w:val="ru-RU" w:eastAsia="ru-RU"/>
    </w:rPr>
  </w:style>
  <w:style w:type="paragraph" w:styleId="aa">
    <w:name w:val="annotation subject"/>
    <w:basedOn w:val="a8"/>
    <w:next w:val="a8"/>
    <w:link w:val="ab"/>
    <w:rsid w:val="00571428"/>
    <w:rPr>
      <w:b/>
      <w:bCs/>
    </w:rPr>
  </w:style>
  <w:style w:type="character" w:customStyle="1" w:styleId="ab">
    <w:name w:val="Тема примечания Знак"/>
    <w:link w:val="aa"/>
    <w:rsid w:val="00571428"/>
    <w:rPr>
      <w:b/>
      <w:bCs/>
      <w:lang w:val="ru-RU" w:eastAsia="ru-RU"/>
    </w:rPr>
  </w:style>
  <w:style w:type="character" w:customStyle="1" w:styleId="pagetextgeneral21">
    <w:name w:val="pagetextgeneral21"/>
    <w:rsid w:val="005E3FF6"/>
    <w:rPr>
      <w:sz w:val="18"/>
      <w:szCs w:val="18"/>
    </w:rPr>
  </w:style>
  <w:style w:type="character" w:styleId="ac">
    <w:name w:val="Hyperlink"/>
    <w:rsid w:val="005D4E78"/>
    <w:rPr>
      <w:color w:val="0000FF"/>
      <w:u w:val="single"/>
    </w:rPr>
  </w:style>
  <w:style w:type="paragraph" w:styleId="ad">
    <w:name w:val="footer"/>
    <w:basedOn w:val="a"/>
    <w:rsid w:val="005F5939"/>
    <w:pPr>
      <w:tabs>
        <w:tab w:val="center" w:pos="4703"/>
        <w:tab w:val="right" w:pos="9406"/>
      </w:tabs>
    </w:pPr>
  </w:style>
  <w:style w:type="character" w:styleId="ae">
    <w:name w:val="page number"/>
    <w:basedOn w:val="a0"/>
    <w:rsid w:val="005F5939"/>
  </w:style>
  <w:style w:type="paragraph" w:styleId="af">
    <w:name w:val="header"/>
    <w:basedOn w:val="a"/>
    <w:rsid w:val="005F5939"/>
    <w:pPr>
      <w:tabs>
        <w:tab w:val="center" w:pos="4703"/>
        <w:tab w:val="right" w:pos="9406"/>
      </w:tabs>
    </w:pPr>
  </w:style>
  <w:style w:type="character" w:customStyle="1" w:styleId="a4">
    <w:name w:val="Основной текст Знак"/>
    <w:link w:val="a3"/>
    <w:rsid w:val="00F16A35"/>
    <w:rPr>
      <w:lang w:val="ru-RU" w:eastAsia="ru-RU"/>
    </w:rPr>
  </w:style>
  <w:style w:type="character" w:styleId="af0">
    <w:name w:val="Emphasis"/>
    <w:basedOn w:val="a0"/>
    <w:uiPriority w:val="20"/>
    <w:qFormat/>
    <w:rsid w:val="00B878F5"/>
    <w:rPr>
      <w:b/>
      <w:bCs/>
      <w:i w:val="0"/>
      <w:iCs w:val="0"/>
    </w:rPr>
  </w:style>
  <w:style w:type="character" w:customStyle="1" w:styleId="st1">
    <w:name w:val="st1"/>
    <w:basedOn w:val="a0"/>
    <w:rsid w:val="00B878F5"/>
  </w:style>
  <w:style w:type="paragraph" w:styleId="af1">
    <w:name w:val="List Paragraph"/>
    <w:basedOn w:val="a"/>
    <w:uiPriority w:val="34"/>
    <w:qFormat/>
    <w:rsid w:val="00E01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6F1"/>
    <w:rPr>
      <w:lang w:val="ru-RU" w:eastAsia="ru-RU"/>
    </w:rPr>
  </w:style>
  <w:style w:type="paragraph" w:styleId="1">
    <w:name w:val="heading 1"/>
    <w:basedOn w:val="a"/>
    <w:next w:val="a"/>
    <w:qFormat/>
    <w:rsid w:val="00CE46F1"/>
    <w:pPr>
      <w:keepNext/>
      <w:jc w:val="center"/>
      <w:outlineLvl w:val="0"/>
    </w:pPr>
    <w:rPr>
      <w:b/>
      <w:sz w:val="22"/>
      <w:lang w:val="fi-FI"/>
    </w:rPr>
  </w:style>
  <w:style w:type="paragraph" w:styleId="2">
    <w:name w:val="heading 2"/>
    <w:basedOn w:val="a"/>
    <w:next w:val="a"/>
    <w:qFormat/>
    <w:rsid w:val="00CE46F1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4">
    <w:name w:val="heading 4"/>
    <w:basedOn w:val="a"/>
    <w:next w:val="a"/>
    <w:qFormat/>
    <w:rsid w:val="00CE46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46F1"/>
    <w:pPr>
      <w:spacing w:after="120"/>
    </w:pPr>
  </w:style>
  <w:style w:type="paragraph" w:customStyle="1" w:styleId="bodyt">
    <w:name w:val="bodyt"/>
    <w:basedOn w:val="a"/>
    <w:rsid w:val="00CE46F1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paragraph" w:styleId="3">
    <w:name w:val="Body Text 3"/>
    <w:basedOn w:val="a"/>
    <w:rsid w:val="00CE46F1"/>
    <w:pPr>
      <w:spacing w:after="120"/>
    </w:pPr>
    <w:rPr>
      <w:sz w:val="16"/>
      <w:szCs w:val="16"/>
    </w:rPr>
  </w:style>
  <w:style w:type="paragraph" w:customStyle="1" w:styleId="Default">
    <w:name w:val="Default"/>
    <w:rsid w:val="00CE46F1"/>
    <w:pPr>
      <w:autoSpaceDE w:val="0"/>
      <w:autoSpaceDN w:val="0"/>
      <w:adjustRightInd w:val="0"/>
    </w:pPr>
    <w:rPr>
      <w:rFonts w:ascii="FJLMNF+Verdana" w:hAnsi="FJLMNF+Verdana" w:cs="FJLMNF+Verdana"/>
      <w:color w:val="000000"/>
      <w:sz w:val="24"/>
      <w:szCs w:val="24"/>
      <w:lang w:val="ru-RU" w:eastAsia="ru-RU"/>
    </w:rPr>
  </w:style>
  <w:style w:type="paragraph" w:styleId="a5">
    <w:name w:val="Normal (Web)"/>
    <w:basedOn w:val="a"/>
    <w:rsid w:val="007139CC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6">
    <w:name w:val="Balloon Text"/>
    <w:basedOn w:val="a"/>
    <w:semiHidden/>
    <w:rsid w:val="00F96D36"/>
    <w:rPr>
      <w:rFonts w:ascii="Tahoma" w:hAnsi="Tahoma" w:cs="Tahoma"/>
      <w:sz w:val="16"/>
      <w:szCs w:val="16"/>
    </w:rPr>
  </w:style>
  <w:style w:type="character" w:styleId="a7">
    <w:name w:val="annotation reference"/>
    <w:rsid w:val="00571428"/>
    <w:rPr>
      <w:sz w:val="16"/>
      <w:szCs w:val="16"/>
    </w:rPr>
  </w:style>
  <w:style w:type="paragraph" w:styleId="a8">
    <w:name w:val="annotation text"/>
    <w:basedOn w:val="a"/>
    <w:link w:val="a9"/>
    <w:rsid w:val="00571428"/>
  </w:style>
  <w:style w:type="character" w:customStyle="1" w:styleId="a9">
    <w:name w:val="Текст примечания Знак"/>
    <w:link w:val="a8"/>
    <w:rsid w:val="00571428"/>
    <w:rPr>
      <w:lang w:val="ru-RU" w:eastAsia="ru-RU"/>
    </w:rPr>
  </w:style>
  <w:style w:type="paragraph" w:styleId="aa">
    <w:name w:val="annotation subject"/>
    <w:basedOn w:val="a8"/>
    <w:next w:val="a8"/>
    <w:link w:val="ab"/>
    <w:rsid w:val="00571428"/>
    <w:rPr>
      <w:b/>
      <w:bCs/>
    </w:rPr>
  </w:style>
  <w:style w:type="character" w:customStyle="1" w:styleId="ab">
    <w:name w:val="Тема примечания Знак"/>
    <w:link w:val="aa"/>
    <w:rsid w:val="00571428"/>
    <w:rPr>
      <w:b/>
      <w:bCs/>
      <w:lang w:val="ru-RU" w:eastAsia="ru-RU"/>
    </w:rPr>
  </w:style>
  <w:style w:type="character" w:customStyle="1" w:styleId="pagetextgeneral21">
    <w:name w:val="pagetextgeneral21"/>
    <w:rsid w:val="005E3FF6"/>
    <w:rPr>
      <w:sz w:val="18"/>
      <w:szCs w:val="18"/>
    </w:rPr>
  </w:style>
  <w:style w:type="character" w:styleId="ac">
    <w:name w:val="Hyperlink"/>
    <w:rsid w:val="005D4E78"/>
    <w:rPr>
      <w:color w:val="0000FF"/>
      <w:u w:val="single"/>
    </w:rPr>
  </w:style>
  <w:style w:type="paragraph" w:styleId="ad">
    <w:name w:val="footer"/>
    <w:basedOn w:val="a"/>
    <w:rsid w:val="005F5939"/>
    <w:pPr>
      <w:tabs>
        <w:tab w:val="center" w:pos="4703"/>
        <w:tab w:val="right" w:pos="9406"/>
      </w:tabs>
    </w:pPr>
  </w:style>
  <w:style w:type="character" w:styleId="ae">
    <w:name w:val="page number"/>
    <w:basedOn w:val="a0"/>
    <w:rsid w:val="005F5939"/>
  </w:style>
  <w:style w:type="paragraph" w:styleId="af">
    <w:name w:val="header"/>
    <w:basedOn w:val="a"/>
    <w:rsid w:val="005F5939"/>
    <w:pPr>
      <w:tabs>
        <w:tab w:val="center" w:pos="4703"/>
        <w:tab w:val="right" w:pos="9406"/>
      </w:tabs>
    </w:pPr>
  </w:style>
  <w:style w:type="character" w:customStyle="1" w:styleId="a4">
    <w:name w:val="Основной текст Знак"/>
    <w:link w:val="a3"/>
    <w:rsid w:val="00F16A35"/>
    <w:rPr>
      <w:lang w:val="ru-RU" w:eastAsia="ru-RU"/>
    </w:rPr>
  </w:style>
  <w:style w:type="character" w:styleId="af0">
    <w:name w:val="Emphasis"/>
    <w:basedOn w:val="a0"/>
    <w:uiPriority w:val="20"/>
    <w:qFormat/>
    <w:rsid w:val="00B878F5"/>
    <w:rPr>
      <w:b/>
      <w:bCs/>
      <w:i w:val="0"/>
      <w:iCs w:val="0"/>
    </w:rPr>
  </w:style>
  <w:style w:type="character" w:customStyle="1" w:styleId="st1">
    <w:name w:val="st1"/>
    <w:basedOn w:val="a0"/>
    <w:rsid w:val="00B878F5"/>
  </w:style>
  <w:style w:type="paragraph" w:styleId="af1">
    <w:name w:val="List Paragraph"/>
    <w:basedOn w:val="a"/>
    <w:uiPriority w:val="34"/>
    <w:qFormat/>
    <w:rsid w:val="00E01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6E05-D7CF-47DD-B478-4B87A749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 E L N Õ U</vt:lpstr>
      <vt:lpstr>E E L N Õ U</vt:lpstr>
    </vt:vector>
  </TitlesOfParts>
  <Company>Narva Linnavalitsus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L N Õ U</dc:title>
  <dc:creator>Mihhail Antonov</dc:creator>
  <cp:lastModifiedBy>Aleksandr</cp:lastModifiedBy>
  <cp:revision>3</cp:revision>
  <cp:lastPrinted>2016-03-21T05:52:00Z</cp:lastPrinted>
  <dcterms:created xsi:type="dcterms:W3CDTF">2016-07-29T05:39:00Z</dcterms:created>
  <dcterms:modified xsi:type="dcterms:W3CDTF">2016-07-29T05:39:00Z</dcterms:modified>
</cp:coreProperties>
</file>