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3AB" w:rsidRPr="00AC53AB" w:rsidRDefault="00AC53AB" w:rsidP="00AC53A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AC53A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Eelnõu</w:t>
      </w:r>
    </w:p>
    <w:p w:rsidR="00AC53AB" w:rsidRPr="00AC53AB" w:rsidRDefault="00AC53AB" w:rsidP="00AC53A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AC53AB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>NARVA LINNAVALITSUS</w:t>
      </w:r>
    </w:p>
    <w:p w:rsidR="00AC53AB" w:rsidRPr="00AC53AB" w:rsidRDefault="00AC53AB" w:rsidP="00AC53A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AC53AB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>PROTOKOLLILINE OTSUS</w:t>
      </w:r>
    </w:p>
    <w:p w:rsidR="00AC53AB" w:rsidRPr="00AC53AB" w:rsidRDefault="00AC53AB" w:rsidP="00AC53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AC53A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Narva</w:t>
      </w:r>
      <w:r w:rsidRPr="00AC53A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AC53A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AC53A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  <w:t xml:space="preserve">                                                                   _________2016. a  nr</w:t>
      </w:r>
    </w:p>
    <w:p w:rsidR="00AC53AB" w:rsidRPr="00AC53AB" w:rsidRDefault="00AC53AB" w:rsidP="00AC53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AC53AB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>Narva Linnavalitsus võtab vastu protokollilise otsuse:</w:t>
      </w:r>
    </w:p>
    <w:p w:rsidR="00AC53AB" w:rsidRPr="00AC53AB" w:rsidRDefault="00AC53AB" w:rsidP="00AC53A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AC53AB" w:rsidRPr="00AC53AB" w:rsidRDefault="00AC53AB" w:rsidP="00AC53AB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AC53A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1.  Taotleda Narva Linnavolikogult määruse vastuvõtmist „Narva Linnavolikogu määruste muutmine“ vastavalt lisatud Narva Linnavolikogu määruse eelnõule. </w:t>
      </w:r>
    </w:p>
    <w:p w:rsidR="00AC53AB" w:rsidRPr="00AC53AB" w:rsidRDefault="00AC53AB" w:rsidP="00AC53AB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AC53AB" w:rsidRPr="00AC53AB" w:rsidRDefault="00AC53AB" w:rsidP="00AC53AB">
      <w:pPr>
        <w:numPr>
          <w:ilvl w:val="0"/>
          <w:numId w:val="1"/>
        </w:numPr>
        <w:suppressAutoHyphens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AC53AB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>2.  Volitada Narva Linnavalitsuse abilinnapead Tatjana Patsanovskajat kandma ette eelnimetatud</w:t>
      </w:r>
    </w:p>
    <w:p w:rsidR="00AC53AB" w:rsidRPr="00AC53AB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AC53AB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>küsimust Narva Linnavolikogu istungil.</w:t>
      </w:r>
    </w:p>
    <w:p w:rsidR="00AC53AB" w:rsidRPr="00AC53AB" w:rsidRDefault="00AC53AB" w:rsidP="00AC53AB">
      <w:pPr>
        <w:tabs>
          <w:tab w:val="left" w:pos="4155"/>
        </w:tabs>
        <w:suppressAutoHyphens/>
        <w:spacing w:after="0" w:line="240" w:lineRule="auto"/>
        <w:ind w:left="300" w:firstLine="3855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AC53AB" w:rsidRPr="00AC53AB" w:rsidRDefault="00AC53AB" w:rsidP="00AC53AB">
      <w:pPr>
        <w:tabs>
          <w:tab w:val="left" w:pos="54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AC53A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 </w:t>
      </w:r>
      <w:r w:rsidR="00DC1C73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Tatjana Patsanovskaja</w:t>
      </w:r>
      <w:r w:rsidRPr="00AC53A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AC53A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AC53A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AC53A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AC53A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AC53A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</w:p>
    <w:p w:rsidR="00AC53AB" w:rsidRPr="00AC53AB" w:rsidRDefault="00DC1C73" w:rsidP="00AC53AB">
      <w:pPr>
        <w:suppressAutoHyphens/>
        <w:spacing w:after="0" w:line="240" w:lineRule="auto"/>
        <w:ind w:left="5664" w:hanging="5664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 Abilinnapea</w:t>
      </w:r>
      <w:r w:rsidR="00AC53AB" w:rsidRPr="00AC53A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                                                                    </w:t>
      </w:r>
      <w:r w:rsidR="00AC53AB" w:rsidRPr="00AC53A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  <w:t xml:space="preserve">                     Ants Liimets </w:t>
      </w:r>
    </w:p>
    <w:p w:rsidR="00AC53AB" w:rsidRPr="00AC53AB" w:rsidRDefault="00AC53AB" w:rsidP="00AC53AB">
      <w:pPr>
        <w:suppressAutoHyphens/>
        <w:spacing w:after="0" w:line="240" w:lineRule="auto"/>
        <w:ind w:left="5664" w:hanging="5664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AC53A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 </w:t>
      </w:r>
      <w:r w:rsidR="00DC1C73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linnapea ülesannetes</w:t>
      </w:r>
      <w:r w:rsidRPr="00AC53A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                                                </w:t>
      </w:r>
      <w:r w:rsidR="00DC1C73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                              Linnasekretär</w:t>
      </w:r>
      <w:r w:rsidRPr="00AC53A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                               </w:t>
      </w:r>
      <w:r w:rsidR="00DC1C73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     </w:t>
      </w:r>
      <w:r w:rsidRPr="00AC53A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                                   </w:t>
      </w:r>
    </w:p>
    <w:p w:rsidR="00AC53AB" w:rsidRPr="00AC53AB" w:rsidRDefault="00AC53AB" w:rsidP="00AC53AB">
      <w:pPr>
        <w:suppressAutoHyphens/>
        <w:snapToGrid w:val="0"/>
        <w:spacing w:after="0" w:line="240" w:lineRule="auto"/>
        <w:ind w:right="113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AC53AB" w:rsidRPr="00AC53AB" w:rsidRDefault="00AC53AB" w:rsidP="00AC53AB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val="et-EE" w:eastAsia="ru-RU"/>
        </w:rPr>
      </w:pPr>
      <w:r w:rsidRPr="00AC53A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br w:type="page"/>
      </w:r>
      <w:r w:rsidRPr="00AC53A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lastRenderedPageBreak/>
        <w:t>EELNÕU</w:t>
      </w:r>
    </w:p>
    <w:p w:rsidR="00AC53AB" w:rsidRPr="00AC53AB" w:rsidRDefault="00AC53AB" w:rsidP="00AC53A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AC53AB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>NARVA LINNAVOLIKOGU</w:t>
      </w:r>
    </w:p>
    <w:p w:rsidR="00AC53AB" w:rsidRPr="00AC53AB" w:rsidRDefault="00AC53AB" w:rsidP="00AC53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AC53AB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>MÄÄRUS</w:t>
      </w:r>
    </w:p>
    <w:p w:rsidR="00AC53AB" w:rsidRPr="00AC53AB" w:rsidRDefault="00AC53AB" w:rsidP="00AC53AB">
      <w:pPr>
        <w:keepNext/>
        <w:suppressAutoHyphens/>
        <w:spacing w:after="0" w:line="240" w:lineRule="auto"/>
        <w:jc w:val="both"/>
        <w:outlineLvl w:val="0"/>
        <w:rPr>
          <w:rFonts w:ascii="Times New Roman" w:eastAsia="Lucida Sans Unicode" w:hAnsi="Times New Roman" w:cs="Times New Roman"/>
          <w:b/>
          <w:bCs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:rsidR="00AC53AB" w:rsidRPr="00AC53AB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:rsidR="00AC53AB" w:rsidRPr="00AC53AB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:rsidR="00AC53AB" w:rsidRPr="00AC53AB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C53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Narva Linnavolikogu määruste muutmine</w:t>
      </w:r>
    </w:p>
    <w:p w:rsidR="00AC53AB" w:rsidRPr="00AC53AB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C53AB" w:rsidRPr="00AC53AB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53AB" w:rsidRPr="00AC53AB" w:rsidRDefault="00AC53AB" w:rsidP="00AC53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C53AB">
        <w:rPr>
          <w:rFonts w:ascii="Times New Roman" w:eastAsia="Times New Roman" w:hAnsi="Times New Roman" w:cs="Times New Roman"/>
          <w:sz w:val="24"/>
          <w:szCs w:val="24"/>
          <w:lang w:val="et-EE"/>
        </w:rPr>
        <w:t>Määrus kehtestatakse haldusmenetluse seaduse § 64 lõike 1 ja § 68 lõike 2 alusel</w:t>
      </w:r>
    </w:p>
    <w:p w:rsidR="00AC53AB" w:rsidRPr="00AC53AB" w:rsidRDefault="00AC53AB" w:rsidP="00AC53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C53AB" w:rsidRPr="00AC53AB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C53AB" w:rsidRPr="00AC53AB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C53AB">
        <w:rPr>
          <w:rFonts w:ascii="Times New Roman" w:eastAsia="Times New Roman" w:hAnsi="Times New Roman" w:cs="Times New Roman"/>
          <w:sz w:val="24"/>
          <w:szCs w:val="24"/>
          <w:lang w:val="et-EE"/>
        </w:rPr>
        <w:t>§ 1. Muuta Narva Linnavolikogu 23.04.2015 määruse nr 14 „Esimesse klassi mineva lapse toetuse maksmise kord Narva linnas“ § 2 lõike 5 ja sõnastada see järgmiselt:</w:t>
      </w:r>
    </w:p>
    <w:p w:rsidR="00AC53AB" w:rsidRPr="00AC53AB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C53AB">
        <w:rPr>
          <w:rFonts w:ascii="Times New Roman" w:eastAsia="Times New Roman" w:hAnsi="Times New Roman" w:cs="Times New Roman"/>
          <w:sz w:val="24"/>
          <w:szCs w:val="24"/>
          <w:lang w:val="et-EE"/>
        </w:rPr>
        <w:t>„(5) Otsust toetuse määramise või toetuse määramisest keeldumise kohta võtab vastu Sotsiaalabiameti direktor või tema</w:t>
      </w:r>
      <w:r w:rsidR="006D7BA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poolt</w:t>
      </w:r>
      <w:r w:rsidRPr="00AC53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volitatud isik“.</w:t>
      </w:r>
    </w:p>
    <w:p w:rsidR="00AC53AB" w:rsidRPr="00AC53AB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et-EE"/>
        </w:rPr>
      </w:pPr>
    </w:p>
    <w:p w:rsidR="00592A28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C53AB">
        <w:rPr>
          <w:rFonts w:ascii="Times New Roman" w:eastAsia="Times New Roman" w:hAnsi="Times New Roman" w:cs="Times New Roman"/>
          <w:sz w:val="24"/>
          <w:szCs w:val="24"/>
          <w:lang w:val="et-EE"/>
        </w:rPr>
        <w:t>§ 2. Muuta Narva Linnavolikogu 14.08.2014 määruse nr 15 „Riigi rahastatava lapsehoiuteenuse rahaliste vahendite ülejäägi kasutamise kord“</w:t>
      </w:r>
      <w:r w:rsidR="00592A2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alljärgnevalt:</w:t>
      </w:r>
    </w:p>
    <w:p w:rsidR="00592A28" w:rsidRDefault="00592A28" w:rsidP="00592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592A28">
        <w:rPr>
          <w:rFonts w:ascii="Times New Roman" w:eastAsia="Times New Roman" w:hAnsi="Times New Roman" w:cs="Times New Roman"/>
          <w:sz w:val="24"/>
          <w:szCs w:val="24"/>
          <w:lang w:val="et-EE"/>
        </w:rPr>
        <w:t>(1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) Muuta määruse § 1 lõike 2 ja sõnastada see järgmiselt:</w:t>
      </w:r>
    </w:p>
    <w:p w:rsidR="00592A28" w:rsidRDefault="00592A28" w:rsidP="00592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„(2) </w:t>
      </w:r>
      <w:r w:rsidRPr="00592A2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Määrust rakendatakse, kui vahendeid jääb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pärast sotsiaalhoolekande</w:t>
      </w:r>
      <w:r w:rsidRPr="00592A2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seaduse § 113 lõikes 3 sätestatud kohustuste täitmist üle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“</w:t>
      </w:r>
      <w:r w:rsidRPr="00592A28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</w:p>
    <w:p w:rsidR="00592A28" w:rsidRDefault="00592A28" w:rsidP="00592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(2) Muuta määruse § 4 lõike 2 ja sõnastada see järgmiselt:</w:t>
      </w:r>
    </w:p>
    <w:p w:rsidR="00AC53AB" w:rsidRPr="00AC53AB" w:rsidRDefault="00592A28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C53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AC53AB" w:rsidRPr="00AC53AB">
        <w:rPr>
          <w:rFonts w:ascii="Times New Roman" w:eastAsia="Times New Roman" w:hAnsi="Times New Roman" w:cs="Times New Roman"/>
          <w:sz w:val="24"/>
          <w:szCs w:val="24"/>
          <w:lang w:val="et-EE"/>
        </w:rPr>
        <w:t>„(2)</w:t>
      </w:r>
      <w:r w:rsidR="00AC53AB" w:rsidRPr="00AC53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3AB" w:rsidRPr="00AC53AB">
        <w:rPr>
          <w:rFonts w:ascii="Times New Roman" w:eastAsia="Times New Roman" w:hAnsi="Times New Roman" w:cs="Times New Roman"/>
          <w:sz w:val="24"/>
          <w:szCs w:val="24"/>
          <w:lang w:val="et-EE"/>
        </w:rPr>
        <w:t>Otsuse vahendite eraldamisest või sellest keeldumisest võtab vastu Sotsiaalabiameti direktor või tema</w:t>
      </w:r>
      <w:r w:rsidR="006D7BA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poolt</w:t>
      </w:r>
      <w:r w:rsidR="00AC53AB" w:rsidRPr="00AC53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volitatud isik“.</w:t>
      </w:r>
    </w:p>
    <w:p w:rsidR="00AC53AB" w:rsidRPr="00AC53AB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C53AB" w:rsidRPr="00AC53AB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C53AB">
        <w:rPr>
          <w:rFonts w:ascii="Times New Roman" w:eastAsia="Times New Roman" w:hAnsi="Times New Roman" w:cs="Times New Roman"/>
          <w:sz w:val="24"/>
          <w:szCs w:val="24"/>
          <w:lang w:val="et-EE"/>
        </w:rPr>
        <w:t>§ 3. Täiendada Narva Linnavolikogu 20.02.2014 määruse nr 4 „Sünnitoetuse maksmise kord Narva linnas“ § 3 lõikega 6 järgmises sõnastuses:</w:t>
      </w:r>
    </w:p>
    <w:p w:rsidR="00AC53AB" w:rsidRPr="00AC53AB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C53AB">
        <w:rPr>
          <w:rFonts w:ascii="Times New Roman" w:eastAsia="Times New Roman" w:hAnsi="Times New Roman" w:cs="Times New Roman"/>
          <w:sz w:val="24"/>
          <w:szCs w:val="24"/>
          <w:lang w:val="et-EE"/>
        </w:rPr>
        <w:t>„(6) Otsust toetuse määramise või toetuse määramisest keeldumise kohta võtab vastu Sotsiaalabiameti direktor või tema</w:t>
      </w:r>
      <w:r w:rsidR="006D7BA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poolt</w:t>
      </w:r>
      <w:r w:rsidRPr="00AC53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volitatud isik“.</w:t>
      </w:r>
    </w:p>
    <w:p w:rsidR="00AC53AB" w:rsidRPr="00AC53AB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C53AB" w:rsidRPr="00AC53AB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C53AB">
        <w:rPr>
          <w:rFonts w:ascii="Times New Roman" w:eastAsia="Times New Roman" w:hAnsi="Times New Roman" w:cs="Times New Roman"/>
          <w:sz w:val="24"/>
          <w:szCs w:val="24"/>
          <w:lang w:val="et-EE"/>
        </w:rPr>
        <w:t>§ 4. Muuta Narva Linnavolikogu 21.01.2010 määrust nr 3 „Matusetoetuse maksmise kord Narva linnas“ alljärgnevalt:</w:t>
      </w:r>
    </w:p>
    <w:p w:rsidR="00AC53AB" w:rsidRPr="00AC53AB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C53AB">
        <w:rPr>
          <w:rFonts w:ascii="Times New Roman" w:eastAsia="Times New Roman" w:hAnsi="Times New Roman" w:cs="Times New Roman"/>
          <w:sz w:val="24"/>
          <w:szCs w:val="24"/>
          <w:lang w:val="et-EE"/>
        </w:rPr>
        <w:t>(1) Muuta määruse § 7 lõike 1 ja sõnastada see järgmiselt:</w:t>
      </w:r>
    </w:p>
    <w:p w:rsidR="00AC53AB" w:rsidRPr="00AC53AB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C53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„(1) Otsust </w:t>
      </w:r>
      <w:r w:rsidR="00527E8F">
        <w:rPr>
          <w:rFonts w:ascii="Times New Roman" w:eastAsia="Times New Roman" w:hAnsi="Times New Roman" w:cs="Times New Roman"/>
          <w:sz w:val="24"/>
          <w:szCs w:val="24"/>
          <w:lang w:val="et-EE"/>
        </w:rPr>
        <w:t>matuse</w:t>
      </w:r>
      <w:r w:rsidRPr="00AC53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toetuse määramise või </w:t>
      </w:r>
      <w:r w:rsidR="00F30EA7">
        <w:rPr>
          <w:rFonts w:ascii="Times New Roman" w:eastAsia="Times New Roman" w:hAnsi="Times New Roman" w:cs="Times New Roman"/>
          <w:sz w:val="24"/>
          <w:szCs w:val="24"/>
          <w:lang w:val="et-EE"/>
        </w:rPr>
        <w:t>matuse</w:t>
      </w:r>
      <w:r w:rsidRPr="00AC53AB">
        <w:rPr>
          <w:rFonts w:ascii="Times New Roman" w:eastAsia="Times New Roman" w:hAnsi="Times New Roman" w:cs="Times New Roman"/>
          <w:sz w:val="24"/>
          <w:szCs w:val="24"/>
          <w:lang w:val="et-EE"/>
        </w:rPr>
        <w:t>toetuse määramisest keeldumise kohta võtab vastu Sotsiaalabiameti direktor või tema</w:t>
      </w:r>
      <w:r w:rsidR="006D7BA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poolt</w:t>
      </w:r>
      <w:r w:rsidRPr="00AC53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volitatud isik“.</w:t>
      </w:r>
    </w:p>
    <w:p w:rsidR="00AC53AB" w:rsidRPr="00AC53AB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C53AB">
        <w:rPr>
          <w:rFonts w:ascii="Times New Roman" w:eastAsia="Times New Roman" w:hAnsi="Times New Roman" w:cs="Times New Roman"/>
          <w:sz w:val="24"/>
          <w:szCs w:val="24"/>
          <w:lang w:val="et-EE"/>
        </w:rPr>
        <w:t>(2) Muuta määruse § 8 lõike 1 ja sõnastada see järgmiselt:</w:t>
      </w:r>
    </w:p>
    <w:p w:rsidR="00AC53AB" w:rsidRPr="00AC53AB" w:rsidRDefault="006D7BA7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„(1) Direktor </w:t>
      </w:r>
      <w:r w:rsidR="00AC53AB" w:rsidRPr="00AC53AB">
        <w:rPr>
          <w:rFonts w:ascii="Times New Roman" w:eastAsia="Times New Roman" w:hAnsi="Times New Roman" w:cs="Times New Roman"/>
          <w:sz w:val="24"/>
          <w:szCs w:val="24"/>
          <w:lang w:val="et-EE"/>
        </w:rPr>
        <w:t>või tema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poolt</w:t>
      </w:r>
      <w:r w:rsidR="00AC53AB" w:rsidRPr="00AC53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volitatud isik teeb otsuse matusetoetuse määramise või</w:t>
      </w:r>
      <w:r w:rsidR="00F30EA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F30EA7" w:rsidRPr="00F30EA7">
        <w:rPr>
          <w:rFonts w:ascii="Times New Roman" w:eastAsia="Times New Roman" w:hAnsi="Times New Roman" w:cs="Times New Roman"/>
          <w:sz w:val="24"/>
          <w:szCs w:val="24"/>
          <w:lang w:val="et-EE"/>
        </w:rPr>
        <w:t>matusetoetuse määramisest keeldumise kohta</w:t>
      </w:r>
      <w:r w:rsidR="00AC53AB" w:rsidRPr="00AC53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hiljemalt 10 tööpäeva jooksul arvates matusetoetuse taotlemiseks vajalike dokumentide esitamise päevast“.</w:t>
      </w:r>
      <w:bookmarkStart w:id="0" w:name="_GoBack"/>
      <w:bookmarkEnd w:id="0"/>
    </w:p>
    <w:p w:rsidR="00AC53AB" w:rsidRPr="00AC53AB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C53AB" w:rsidRPr="00AC53AB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C53AB">
        <w:rPr>
          <w:rFonts w:ascii="Times New Roman" w:eastAsia="Times New Roman" w:hAnsi="Times New Roman" w:cs="Times New Roman"/>
          <w:sz w:val="24"/>
          <w:szCs w:val="24"/>
          <w:lang w:val="et-EE"/>
        </w:rPr>
        <w:t>§ 5. Määrus jõustub seaduses sätestatud korras.</w:t>
      </w:r>
    </w:p>
    <w:p w:rsidR="00AC53AB" w:rsidRPr="00AC53AB" w:rsidRDefault="00AC53AB" w:rsidP="00AC53AB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C53AB" w:rsidRPr="00AC53AB" w:rsidRDefault="00AC53AB" w:rsidP="00AC53A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592A28" w:rsidRDefault="00592A28" w:rsidP="00AC53A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C428CF" w:rsidRDefault="00C428CF" w:rsidP="00AC53A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  <w:r w:rsidRPr="00AC53AB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>Aleksandr Jefimov</w:t>
      </w:r>
    </w:p>
    <w:p w:rsidR="00AC53AB" w:rsidRPr="00AC53AB" w:rsidRDefault="00AC53AB" w:rsidP="00AC53A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val="et-EE" w:eastAsia="ar-SA"/>
        </w:rPr>
      </w:pPr>
      <w:r w:rsidRPr="00AC53AB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>Linnavolikogu esimees</w:t>
      </w:r>
    </w:p>
    <w:p w:rsidR="00AC53AB" w:rsidRPr="00AC53AB" w:rsidRDefault="00AC53AB" w:rsidP="00AC53A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706A77" w:rsidRPr="002B65DF" w:rsidRDefault="00706A77" w:rsidP="00706A7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t-EE" w:eastAsia="ar-SA"/>
        </w:rPr>
      </w:pPr>
      <w:r w:rsidRPr="002B65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t-EE" w:eastAsia="ar-SA"/>
        </w:rPr>
        <w:lastRenderedPageBreak/>
        <w:t xml:space="preserve">Õiend </w:t>
      </w:r>
    </w:p>
    <w:p w:rsidR="00706A77" w:rsidRPr="002B65DF" w:rsidRDefault="00706A77" w:rsidP="00706A7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</w:pPr>
    </w:p>
    <w:p w:rsidR="00706A77" w:rsidRPr="00C45E90" w:rsidRDefault="00706A77" w:rsidP="00706A77">
      <w:pPr>
        <w:keepNext/>
        <w:tabs>
          <w:tab w:val="num" w:pos="0"/>
        </w:tabs>
        <w:suppressAutoHyphens/>
        <w:spacing w:before="240" w:after="100" w:afterAutospacing="1" w:line="240" w:lineRule="auto"/>
        <w:jc w:val="both"/>
        <w:outlineLvl w:val="0"/>
        <w:rPr>
          <w:rFonts w:ascii="Times New Roman" w:eastAsia="Lucida Sans Unicode" w:hAnsi="Times New Roman" w:cs="Tahoma"/>
          <w:b/>
          <w:bCs/>
          <w:sz w:val="24"/>
          <w:szCs w:val="24"/>
          <w:lang w:val="et-EE" w:eastAsia="ar-SA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  <w:t>Narva Linnavolikogu</w:t>
      </w:r>
      <w:r w:rsidRPr="002B65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  <w:t xml:space="preserve"> määruse „</w:t>
      </w:r>
      <w:r w:rsidRPr="00706A7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  <w:t>Narva Linnavolikogu määruste muutmine</w:t>
      </w:r>
      <w:r w:rsidRPr="002B65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  <w:t>“ eelnõu juurde</w:t>
      </w:r>
    </w:p>
    <w:p w:rsidR="00706A77" w:rsidRPr="002B65DF" w:rsidRDefault="00706A77" w:rsidP="00706A7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345CA9" w:rsidRDefault="00345CA9" w:rsidP="00706A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706A77" w:rsidRDefault="00706A77" w:rsidP="00706A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706A77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Esimesse klassi mineva lapse toetuse</w:t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, sünnitoetuse, matusetoetuse </w:t>
      </w:r>
      <w:r w:rsidRPr="00706A77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määramise ja haldamise</w:t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ning </w:t>
      </w:r>
      <w:r w:rsidRPr="00706A77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r</w:t>
      </w:r>
      <w:r w:rsidRPr="00706A77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iigi rahastatava lapsehoiuteenuse rahaliste vahendite</w:t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eraldamise protseduuri</w:t>
      </w:r>
      <w:r w:rsidRPr="00706A77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lihtsustamiseks</w:t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</w:t>
      </w:r>
      <w:r w:rsidR="00345CA9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teeb Narva linna Sotsiaalabiamet ettepaneku anda</w:t>
      </w:r>
      <w:r w:rsidR="00790B21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õigust volitada</w:t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</w:t>
      </w:r>
      <w:r w:rsidR="00790B21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Narva linna Sotsiaalabiameti ametnikke vastu võtma  ülalmainitud toetuste määramise otsuseid.</w:t>
      </w:r>
    </w:p>
    <w:p w:rsidR="00C428CF" w:rsidRDefault="00C428CF" w:rsidP="00706A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C428CF" w:rsidRPr="00C428CF" w:rsidRDefault="00C428CF" w:rsidP="00C428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Samuti tehnilise kirjavea tõttu palub Narva linna Sotsiaalabiamet muuta </w:t>
      </w:r>
      <w:r w:rsidRPr="00C428C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Narva Linnavolikogu 14.08.2014 määruse nr 15 „Riigi rahastatava lapsehoiuteenuse rahaliste vahendite ülejäägi kasutamise kord“</w:t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§ 1 lõike 2 ja </w:t>
      </w:r>
      <w:r w:rsidRPr="00C428C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sõnastada see järgmiselt:</w:t>
      </w:r>
    </w:p>
    <w:p w:rsidR="00C428CF" w:rsidRDefault="00C428CF" w:rsidP="00C428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C428C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„(2) Määrust rakendatakse, kui vahendeid jääb pärast sotsiaalhoolekande seaduse § 113 lõikes 3 sätestatud kohustuste täitmist üle“.</w:t>
      </w:r>
    </w:p>
    <w:p w:rsidR="00345CA9" w:rsidRDefault="00345CA9" w:rsidP="00C428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345CA9" w:rsidRDefault="00345CA9" w:rsidP="00C428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Haldusmenetluse seaduse § 68 lõike 2 kohaselt h</w:t>
      </w:r>
      <w:r w:rsidRPr="00345CA9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aldusakti kehtetuks tunnistamise otsustab haldusorgan, kelle pädevuses oleks haldusakti andm</w:t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ine kehtetuks tunnistamise ajal ning sama seaduse § 64 lõike 1 kohaselt</w:t>
      </w:r>
      <w:r w:rsidRPr="00345CA9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k</w:t>
      </w:r>
      <w:r w:rsidRPr="00345CA9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ehtetuks tunnistamise kohta sätestatut kohaldatakse ka haldusorgani poolt haldusakti muutmise ja haldus</w:t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akti kehtivuse peatamise suhtes.</w:t>
      </w:r>
    </w:p>
    <w:p w:rsidR="00706A77" w:rsidRDefault="00706A77" w:rsidP="00706A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706A77" w:rsidRPr="002B65DF" w:rsidRDefault="00706A77" w:rsidP="00706A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Eeltoodu alusel taotleb Narva linna Sotsiaalab</w:t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iamet</w:t>
      </w:r>
      <w:r w:rsidR="00C428C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</w:t>
      </w:r>
      <w:r w:rsidR="00C428CF" w:rsidRPr="00C428C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Narva </w:t>
      </w:r>
      <w:r w:rsidR="0073576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Linnavolikogu 23.04.2015 määruse </w:t>
      </w:r>
      <w:r w:rsidR="00C428CF" w:rsidRPr="00C428C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nr 14 „Esimesse klassi mineva lapse toetuse maksmise kord Narva linnas“</w:t>
      </w:r>
      <w:r w:rsidR="00C428C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, </w:t>
      </w:r>
      <w:r w:rsidR="00C428CF" w:rsidRPr="00C428C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Narva Linnavo</w:t>
      </w:r>
      <w:r w:rsidR="0073576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likogu 14.08.2014 määruse</w:t>
      </w:r>
      <w:r w:rsidR="00C428CF" w:rsidRPr="00C428C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nr 15 „Riigi rahastatava lapsehoiuteenuse rahaliste vahendite ülejäägi kasutamise kord“</w:t>
      </w:r>
      <w:r w:rsidR="00C428C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, </w:t>
      </w:r>
      <w:r w:rsidR="00C428CF" w:rsidRPr="00C428C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Narva </w:t>
      </w:r>
      <w:r w:rsidR="0073576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Linnavolikogu 20.02.2014 määruse</w:t>
      </w:r>
      <w:r w:rsidR="00C428CF" w:rsidRPr="00C428C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nr 4 „Sünnitoetuse maksmise kord Narva linnas“</w:t>
      </w:r>
      <w:r w:rsidR="00C428C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ning </w:t>
      </w:r>
      <w:r w:rsidR="00C428CF" w:rsidRPr="00C428C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Narva </w:t>
      </w:r>
      <w:r w:rsidR="0073576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Linnavolikogu 21.01.2010 määruse</w:t>
      </w:r>
      <w:r w:rsidR="00C428CF" w:rsidRPr="00C428C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nr 3 „Matusetoetuse maksmise kord Narva linnas“</w:t>
      </w:r>
      <w:r w:rsidR="0073576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muutmist</w:t>
      </w:r>
      <w:r w:rsidR="00C428C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.</w:t>
      </w:r>
    </w:p>
    <w:p w:rsidR="00706A77" w:rsidRPr="002B65DF" w:rsidRDefault="00706A77" w:rsidP="00706A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706A77" w:rsidRPr="002B65DF" w:rsidRDefault="00706A77" w:rsidP="00706A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706A77" w:rsidRPr="002B65DF" w:rsidRDefault="00706A77" w:rsidP="00706A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706A77" w:rsidRPr="002B65DF" w:rsidRDefault="00706A77" w:rsidP="00706A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706A77" w:rsidRPr="002B65DF" w:rsidRDefault="00706A77" w:rsidP="00706A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706A77" w:rsidRDefault="00706A77" w:rsidP="00706A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C428CF" w:rsidRDefault="00C428CF" w:rsidP="00706A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706A77" w:rsidRPr="002B65DF" w:rsidRDefault="00706A77" w:rsidP="00706A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Galina Vologdina</w:t>
      </w:r>
    </w:p>
    <w:p w:rsidR="00706A77" w:rsidRDefault="00706A77" w:rsidP="00706A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direktor</w:t>
      </w:r>
    </w:p>
    <w:p w:rsidR="00706A77" w:rsidRDefault="00706A77" w:rsidP="00706A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706A77" w:rsidRDefault="00706A77" w:rsidP="00706A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706A77" w:rsidRDefault="00706A77" w:rsidP="00706A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706A77" w:rsidRDefault="00706A77" w:rsidP="00706A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706A77" w:rsidRDefault="00706A77" w:rsidP="00706A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706A77" w:rsidRDefault="00706A77" w:rsidP="00706A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706A77" w:rsidRDefault="00706A77" w:rsidP="00706A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706A77" w:rsidRDefault="00706A77" w:rsidP="00706A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706A77" w:rsidRDefault="00706A77" w:rsidP="00706A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A. Ivanov</w:t>
      </w:r>
    </w:p>
    <w:p w:rsidR="00706A77" w:rsidRPr="002B65DF" w:rsidRDefault="00706A77" w:rsidP="00706A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peaspetsialist</w:t>
      </w:r>
    </w:p>
    <w:p w:rsidR="00706A77" w:rsidRDefault="00706A77" w:rsidP="00706A77"/>
    <w:p w:rsidR="003F2106" w:rsidRDefault="003F2106"/>
    <w:sectPr w:rsidR="003F2106" w:rsidSect="00E73D67">
      <w:footnotePr>
        <w:pos w:val="beneathText"/>
      </w:footnotePr>
      <w:pgSz w:w="11905" w:h="16837"/>
      <w:pgMar w:top="1134" w:right="850" w:bottom="56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92F0B0D"/>
    <w:multiLevelType w:val="hybridMultilevel"/>
    <w:tmpl w:val="587C2524"/>
    <w:lvl w:ilvl="0" w:tplc="EBA6F1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pos w:val="beneathText"/>
  </w:footnotePr>
  <w:compat>
    <w:compatSetting w:name="compatibilityMode" w:uri="http://schemas.microsoft.com/office/word" w:val="12"/>
  </w:compat>
  <w:rsids>
    <w:rsidRoot w:val="00AC53AB"/>
    <w:rsid w:val="00345CA9"/>
    <w:rsid w:val="003F2106"/>
    <w:rsid w:val="00527E8F"/>
    <w:rsid w:val="00592A28"/>
    <w:rsid w:val="006D7BA7"/>
    <w:rsid w:val="00706A77"/>
    <w:rsid w:val="0073576F"/>
    <w:rsid w:val="00790B21"/>
    <w:rsid w:val="00AC5067"/>
    <w:rsid w:val="00AC53AB"/>
    <w:rsid w:val="00C428CF"/>
    <w:rsid w:val="00DC1C73"/>
    <w:rsid w:val="00F30EA7"/>
    <w:rsid w:val="00F5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E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2A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2016-07-07T10:11:00Z</dcterms:created>
  <dcterms:modified xsi:type="dcterms:W3CDTF">2016-08-01T10:03:00Z</dcterms:modified>
</cp:coreProperties>
</file>