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3B4" w:rsidRPr="00B752F4" w:rsidRDefault="004F43B4" w:rsidP="00EF22CE">
      <w:pPr>
        <w:pStyle w:val="Heading1"/>
        <w:jc w:val="center"/>
        <w:rPr>
          <w:b/>
          <w:sz w:val="23"/>
          <w:szCs w:val="23"/>
        </w:rPr>
      </w:pPr>
    </w:p>
    <w:p w:rsidR="004F43B4" w:rsidRPr="00B752F4" w:rsidRDefault="004F43B4" w:rsidP="00EF22CE">
      <w:pPr>
        <w:pStyle w:val="Heading1"/>
        <w:jc w:val="center"/>
        <w:rPr>
          <w:b/>
          <w:sz w:val="23"/>
          <w:szCs w:val="23"/>
        </w:rPr>
      </w:pPr>
      <w:r w:rsidRPr="00B752F4">
        <w:rPr>
          <w:b/>
          <w:sz w:val="23"/>
          <w:szCs w:val="23"/>
        </w:rPr>
        <w:t>NARVA LIN</w:t>
      </w:r>
      <w:r w:rsidRPr="00B752F4">
        <w:rPr>
          <w:b/>
          <w:noProof/>
          <w:sz w:val="23"/>
          <w:szCs w:val="23"/>
        </w:rPr>
        <w:t>N</w:t>
      </w:r>
      <w:r w:rsidRPr="00B752F4">
        <w:rPr>
          <w:b/>
          <w:sz w:val="23"/>
          <w:szCs w:val="23"/>
        </w:rPr>
        <w:t>AVOLIKOGU</w:t>
      </w:r>
    </w:p>
    <w:p w:rsidR="004F43B4" w:rsidRPr="00B752F4" w:rsidRDefault="004F43B4" w:rsidP="00D256F6">
      <w:pPr>
        <w:jc w:val="center"/>
        <w:rPr>
          <w:b/>
          <w:sz w:val="23"/>
          <w:szCs w:val="23"/>
          <w:lang w:val="et-EE"/>
        </w:rPr>
      </w:pPr>
    </w:p>
    <w:p w:rsidR="004F43B4" w:rsidRPr="00B752F4" w:rsidRDefault="004F43B4" w:rsidP="00097E20">
      <w:pPr>
        <w:pStyle w:val="Heading2"/>
        <w:ind w:left="0"/>
        <w:jc w:val="center"/>
        <w:rPr>
          <w:rFonts w:ascii="Times New Roman" w:hAnsi="Times New Roman" w:cs="Times New Roman"/>
          <w:sz w:val="23"/>
          <w:szCs w:val="23"/>
        </w:rPr>
      </w:pPr>
      <w:r w:rsidRPr="00B752F4">
        <w:rPr>
          <w:rFonts w:ascii="Times New Roman" w:hAnsi="Times New Roman" w:cs="Times New Roman"/>
          <w:sz w:val="23"/>
          <w:szCs w:val="23"/>
        </w:rPr>
        <w:t>OTSUS</w:t>
      </w:r>
    </w:p>
    <w:p w:rsidR="004F43B4" w:rsidRPr="00B752F4" w:rsidRDefault="004F43B4" w:rsidP="00E13F60">
      <w:pPr>
        <w:rPr>
          <w:sz w:val="23"/>
          <w:szCs w:val="23"/>
          <w:lang w:val="et-EE"/>
        </w:rPr>
      </w:pPr>
    </w:p>
    <w:p w:rsidR="009F391E" w:rsidRPr="00B752F4" w:rsidRDefault="009F391E" w:rsidP="00E13F60">
      <w:pPr>
        <w:rPr>
          <w:sz w:val="23"/>
          <w:szCs w:val="23"/>
          <w:lang w:val="et-EE"/>
        </w:rPr>
      </w:pPr>
    </w:p>
    <w:p w:rsidR="004F43B4" w:rsidRPr="00B752F4" w:rsidRDefault="00534491">
      <w:pPr>
        <w:pStyle w:val="Heading1"/>
        <w:rPr>
          <w:b/>
          <w:bCs/>
          <w:sz w:val="23"/>
          <w:szCs w:val="23"/>
        </w:rPr>
      </w:pPr>
      <w:r w:rsidRPr="00B752F4">
        <w:rPr>
          <w:sz w:val="23"/>
          <w:szCs w:val="23"/>
        </w:rPr>
        <w:t>Narva</w:t>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proofErr w:type="spellStart"/>
      <w:r w:rsidRPr="00B752F4">
        <w:rPr>
          <w:sz w:val="23"/>
          <w:szCs w:val="23"/>
        </w:rPr>
        <w:t>____</w:t>
      </w:r>
      <w:proofErr w:type="spellEnd"/>
      <w:r w:rsidRPr="00B752F4">
        <w:rPr>
          <w:sz w:val="23"/>
          <w:szCs w:val="23"/>
        </w:rPr>
        <w:t>.</w:t>
      </w:r>
      <w:r w:rsidRPr="00B752F4">
        <w:rPr>
          <w:sz w:val="23"/>
          <w:szCs w:val="23"/>
          <w:lang w:val="en-US"/>
        </w:rPr>
        <w:t>10</w:t>
      </w:r>
      <w:r w:rsidR="004F43B4" w:rsidRPr="00B752F4">
        <w:rPr>
          <w:sz w:val="23"/>
          <w:szCs w:val="23"/>
        </w:rPr>
        <w:t xml:space="preserve">.2016 </w:t>
      </w:r>
      <w:r w:rsidR="004F43B4" w:rsidRPr="00B752F4">
        <w:rPr>
          <w:bCs/>
          <w:sz w:val="23"/>
          <w:szCs w:val="23"/>
        </w:rPr>
        <w:t>nr _____</w:t>
      </w:r>
    </w:p>
    <w:p w:rsidR="004F43B4" w:rsidRPr="00B752F4" w:rsidRDefault="004F43B4">
      <w:pPr>
        <w:pStyle w:val="BodyText"/>
        <w:tabs>
          <w:tab w:val="left" w:pos="3780"/>
        </w:tabs>
        <w:ind w:right="4532"/>
        <w:rPr>
          <w:rFonts w:ascii="Times New Roman" w:hAnsi="Times New Roman"/>
          <w:b/>
          <w:bCs/>
          <w:sz w:val="23"/>
          <w:szCs w:val="23"/>
        </w:rPr>
      </w:pPr>
    </w:p>
    <w:p w:rsidR="004F43B4" w:rsidRPr="00B752F4" w:rsidRDefault="004F43B4">
      <w:pPr>
        <w:pStyle w:val="BodyText"/>
        <w:tabs>
          <w:tab w:val="left" w:pos="3780"/>
        </w:tabs>
        <w:ind w:right="4532"/>
        <w:rPr>
          <w:rFonts w:ascii="Times New Roman" w:hAnsi="Times New Roman"/>
          <w:b/>
          <w:bCs/>
          <w:sz w:val="23"/>
          <w:szCs w:val="23"/>
        </w:rPr>
      </w:pPr>
    </w:p>
    <w:p w:rsidR="004F43B4" w:rsidRPr="00B752F4" w:rsidRDefault="004F43B4" w:rsidP="001B1CA1">
      <w:pPr>
        <w:rPr>
          <w:b/>
          <w:sz w:val="23"/>
          <w:szCs w:val="23"/>
          <w:lang w:val="et-EE"/>
        </w:rPr>
      </w:pPr>
      <w:r w:rsidRPr="00B752F4">
        <w:rPr>
          <w:b/>
          <w:sz w:val="23"/>
          <w:szCs w:val="23"/>
          <w:lang w:val="et-EE"/>
        </w:rPr>
        <w:t xml:space="preserve">Raudsilla tn 1 maa-ala </w:t>
      </w:r>
      <w:r w:rsidRPr="00B752F4">
        <w:rPr>
          <w:b/>
          <w:sz w:val="23"/>
          <w:szCs w:val="23"/>
          <w:lang w:val="et-EE" w:eastAsia="ru-RU"/>
        </w:rPr>
        <w:t>detailplaneeringu</w:t>
      </w:r>
    </w:p>
    <w:p w:rsidR="001B778E" w:rsidRPr="00B752F4" w:rsidRDefault="004F43B4" w:rsidP="00804C1D">
      <w:pPr>
        <w:pStyle w:val="BodyText"/>
        <w:ind w:right="45"/>
        <w:jc w:val="both"/>
        <w:rPr>
          <w:rFonts w:ascii="Times New Roman" w:hAnsi="Times New Roman"/>
          <w:b/>
          <w:sz w:val="23"/>
          <w:szCs w:val="23"/>
          <w:lang w:val="en-US"/>
        </w:rPr>
      </w:pPr>
      <w:r w:rsidRPr="00B752F4">
        <w:rPr>
          <w:rFonts w:ascii="Times New Roman" w:hAnsi="Times New Roman"/>
          <w:b/>
          <w:sz w:val="23"/>
          <w:szCs w:val="23"/>
        </w:rPr>
        <w:t>koostamise algatamine ning</w:t>
      </w:r>
      <w:r w:rsidR="001B778E" w:rsidRPr="00B752F4">
        <w:rPr>
          <w:rFonts w:ascii="Times New Roman" w:hAnsi="Times New Roman"/>
          <w:b/>
          <w:sz w:val="23"/>
          <w:szCs w:val="23"/>
          <w:lang w:val="en-US"/>
        </w:rPr>
        <w:t xml:space="preserve"> </w:t>
      </w:r>
      <w:r w:rsidRPr="00B752F4">
        <w:rPr>
          <w:rFonts w:ascii="Times New Roman" w:hAnsi="Times New Roman"/>
          <w:b/>
          <w:sz w:val="23"/>
          <w:szCs w:val="23"/>
        </w:rPr>
        <w:t xml:space="preserve">keskkonnamõju </w:t>
      </w:r>
    </w:p>
    <w:p w:rsidR="004F43B4" w:rsidRPr="00B752F4" w:rsidRDefault="004F43B4" w:rsidP="00804C1D">
      <w:pPr>
        <w:pStyle w:val="BodyText"/>
        <w:ind w:right="45"/>
        <w:jc w:val="both"/>
        <w:rPr>
          <w:rFonts w:ascii="Times New Roman" w:hAnsi="Times New Roman"/>
          <w:b/>
          <w:sz w:val="23"/>
          <w:szCs w:val="23"/>
        </w:rPr>
      </w:pPr>
      <w:r w:rsidRPr="00B752F4">
        <w:rPr>
          <w:rFonts w:ascii="Times New Roman" w:hAnsi="Times New Roman"/>
          <w:b/>
          <w:sz w:val="23"/>
          <w:szCs w:val="23"/>
        </w:rPr>
        <w:t>strateegilise hindamise algatamata jätmine</w:t>
      </w:r>
    </w:p>
    <w:p w:rsidR="004F43B4" w:rsidRPr="00B752F4" w:rsidRDefault="004F43B4" w:rsidP="0021282E">
      <w:pPr>
        <w:jc w:val="both"/>
        <w:rPr>
          <w:b/>
          <w:bCs/>
          <w:sz w:val="23"/>
          <w:szCs w:val="23"/>
          <w:lang w:val="et-EE"/>
        </w:rPr>
      </w:pPr>
    </w:p>
    <w:p w:rsidR="004F43B4" w:rsidRPr="00B752F4" w:rsidRDefault="004F43B4" w:rsidP="0021282E">
      <w:pPr>
        <w:jc w:val="both"/>
        <w:rPr>
          <w:b/>
          <w:bCs/>
          <w:sz w:val="23"/>
          <w:szCs w:val="23"/>
          <w:lang w:val="et-EE"/>
        </w:rPr>
      </w:pPr>
    </w:p>
    <w:p w:rsidR="004F43B4" w:rsidRPr="00B752F4" w:rsidRDefault="004F43B4" w:rsidP="0021282E">
      <w:pPr>
        <w:numPr>
          <w:ilvl w:val="0"/>
          <w:numId w:val="9"/>
        </w:numPr>
        <w:jc w:val="both"/>
        <w:rPr>
          <w:b/>
          <w:bCs/>
          <w:sz w:val="23"/>
          <w:szCs w:val="23"/>
          <w:lang w:val="et-EE"/>
        </w:rPr>
      </w:pPr>
      <w:r w:rsidRPr="00B752F4">
        <w:rPr>
          <w:b/>
          <w:bCs/>
          <w:sz w:val="23"/>
          <w:szCs w:val="23"/>
          <w:lang w:val="et-EE"/>
        </w:rPr>
        <w:t>ASJAOLUD JA MENETLEMISE KÄIK</w:t>
      </w:r>
    </w:p>
    <w:p w:rsidR="004F43B4" w:rsidRPr="00B752F4" w:rsidRDefault="004F43B4" w:rsidP="0098516A">
      <w:pPr>
        <w:ind w:left="360"/>
        <w:jc w:val="both"/>
        <w:rPr>
          <w:sz w:val="23"/>
          <w:szCs w:val="23"/>
          <w:lang w:val="et-EE" w:eastAsia="ru-RU"/>
        </w:rPr>
      </w:pPr>
      <w:r w:rsidRPr="00B752F4">
        <w:rPr>
          <w:sz w:val="23"/>
          <w:szCs w:val="23"/>
          <w:lang w:val="et-EE"/>
        </w:rPr>
        <w:t>Detailplaneeringu algatamise ettepaneku on esitanud Vallikraavi Kinnisvara AS</w:t>
      </w:r>
      <w:r w:rsidRPr="00B752F4">
        <w:rPr>
          <w:color w:val="000000"/>
          <w:sz w:val="23"/>
          <w:szCs w:val="23"/>
          <w:lang w:val="et-EE"/>
        </w:rPr>
        <w:t xml:space="preserve"> juhatuse liikme </w:t>
      </w:r>
      <w:r w:rsidRPr="00B752F4">
        <w:rPr>
          <w:color w:val="000000"/>
          <w:sz w:val="23"/>
          <w:szCs w:val="23"/>
          <w:lang w:val="et-EE" w:eastAsia="et-EE"/>
        </w:rPr>
        <w:t xml:space="preserve">Indrek </w:t>
      </w:r>
      <w:proofErr w:type="spellStart"/>
      <w:r w:rsidRPr="00B752F4">
        <w:rPr>
          <w:color w:val="000000"/>
          <w:sz w:val="23"/>
          <w:szCs w:val="23"/>
          <w:lang w:val="et-EE" w:eastAsia="et-EE"/>
        </w:rPr>
        <w:t>Rentel`i</w:t>
      </w:r>
      <w:proofErr w:type="spellEnd"/>
      <w:r w:rsidRPr="00B752F4">
        <w:rPr>
          <w:color w:val="000000"/>
          <w:sz w:val="23"/>
          <w:szCs w:val="23"/>
          <w:lang w:val="et-EE" w:eastAsia="et-EE"/>
        </w:rPr>
        <w:t xml:space="preserve"> </w:t>
      </w:r>
      <w:r w:rsidRPr="00B752F4">
        <w:rPr>
          <w:color w:val="000000"/>
          <w:sz w:val="23"/>
          <w:szCs w:val="23"/>
          <w:lang w:val="et-EE"/>
        </w:rPr>
        <w:t xml:space="preserve">isikus, kes </w:t>
      </w:r>
      <w:r w:rsidRPr="00B752F4">
        <w:rPr>
          <w:sz w:val="23"/>
          <w:szCs w:val="23"/>
          <w:lang w:val="et-EE"/>
        </w:rPr>
        <w:t xml:space="preserve">vastavalt </w:t>
      </w:r>
      <w:r w:rsidR="004721BB" w:rsidRPr="004721BB">
        <w:rPr>
          <w:sz w:val="23"/>
          <w:szCs w:val="23"/>
          <w:lang w:val="et-EE"/>
        </w:rPr>
        <w:t>15</w:t>
      </w:r>
      <w:r w:rsidR="00B752F4" w:rsidRPr="004721BB">
        <w:rPr>
          <w:sz w:val="23"/>
          <w:szCs w:val="23"/>
          <w:lang w:val="et-EE"/>
        </w:rPr>
        <w:t>.09.2016</w:t>
      </w:r>
      <w:r w:rsidRPr="004721BB">
        <w:rPr>
          <w:sz w:val="23"/>
          <w:szCs w:val="23"/>
          <w:lang w:val="et-EE"/>
        </w:rPr>
        <w:t xml:space="preserve"> sõlmitud „Lepingule nr DP 02/2016 Raudsilla tn 1 maa-ala detailplaneeringu </w:t>
      </w:r>
      <w:r w:rsidRPr="004721BB">
        <w:rPr>
          <w:sz w:val="23"/>
          <w:szCs w:val="23"/>
          <w:lang w:val="et-EE" w:eastAsia="ru-RU"/>
        </w:rPr>
        <w:t xml:space="preserve">koostamise </w:t>
      </w:r>
      <w:r w:rsidRPr="004721BB">
        <w:rPr>
          <w:sz w:val="23"/>
          <w:szCs w:val="23"/>
          <w:lang w:val="et-EE"/>
        </w:rPr>
        <w:t>korraldamise</w:t>
      </w:r>
      <w:r w:rsidRPr="004721BB">
        <w:rPr>
          <w:sz w:val="23"/>
          <w:szCs w:val="23"/>
          <w:lang w:val="et-EE" w:eastAsia="ru-RU"/>
        </w:rPr>
        <w:t xml:space="preserve"> ja finantseerimise kohta“</w:t>
      </w:r>
      <w:r w:rsidRPr="00B752F4">
        <w:rPr>
          <w:sz w:val="23"/>
          <w:szCs w:val="23"/>
          <w:lang w:val="et-EE"/>
        </w:rPr>
        <w:t xml:space="preserve"> kohustub tasuma kõik detailplaneeringu koostamisega seotud kulud. </w:t>
      </w:r>
      <w:proofErr w:type="spellStart"/>
      <w:r w:rsidRPr="00B752F4">
        <w:rPr>
          <w:sz w:val="23"/>
          <w:szCs w:val="23"/>
          <w:lang w:val="et-EE"/>
        </w:rPr>
        <w:t>P</w:t>
      </w:r>
      <w:r w:rsidRPr="00B752F4">
        <w:rPr>
          <w:sz w:val="23"/>
          <w:szCs w:val="23"/>
          <w:lang w:val="et-EE" w:eastAsia="ru-RU"/>
        </w:rPr>
        <w:t>lanS</w:t>
      </w:r>
      <w:proofErr w:type="spellEnd"/>
      <w:r w:rsidRPr="00B752F4">
        <w:rPr>
          <w:sz w:val="23"/>
          <w:szCs w:val="23"/>
          <w:lang w:val="et-EE" w:eastAsia="ru-RU"/>
        </w:rPr>
        <w:t xml:space="preserve"> § 131 ja planeeringu kohase</w:t>
      </w:r>
      <w:r w:rsidRPr="00B752F4">
        <w:rPr>
          <w:sz w:val="23"/>
          <w:szCs w:val="23"/>
          <w:lang w:val="et-EE"/>
        </w:rPr>
        <w:t xml:space="preserve"> avalikuks kasutamiseks ette nähtud tee ja sellega seonduvate rajatiste, haljastuse, välisvalgustuse ning tehnorajatiste väljaehitamine </w:t>
      </w:r>
      <w:r w:rsidRPr="00B752F4">
        <w:rPr>
          <w:sz w:val="23"/>
          <w:szCs w:val="23"/>
          <w:lang w:val="et-EE" w:eastAsia="ru-RU"/>
        </w:rPr>
        <w:t>on</w:t>
      </w:r>
      <w:r w:rsidRPr="00B752F4">
        <w:rPr>
          <w:sz w:val="23"/>
          <w:szCs w:val="23"/>
          <w:lang w:val="et-EE"/>
        </w:rPr>
        <w:t xml:space="preserve"> </w:t>
      </w:r>
      <w:r w:rsidRPr="00B752F4">
        <w:rPr>
          <w:sz w:val="23"/>
          <w:szCs w:val="23"/>
          <w:lang w:val="et-EE" w:eastAsia="ru-RU"/>
        </w:rPr>
        <w:t xml:space="preserve">pärast planeeringu kehtestamist huvitatud isiku ehk </w:t>
      </w:r>
      <w:r w:rsidRPr="00B752F4">
        <w:rPr>
          <w:sz w:val="23"/>
          <w:szCs w:val="23"/>
          <w:lang w:val="et-EE"/>
        </w:rPr>
        <w:t>Vallikraavi Kinnisvara AS</w:t>
      </w:r>
      <w:r w:rsidRPr="00B752F4">
        <w:rPr>
          <w:sz w:val="23"/>
          <w:szCs w:val="23"/>
          <w:lang w:val="et-EE" w:eastAsia="ru-RU"/>
        </w:rPr>
        <w:t xml:space="preserve"> kohustuseks.</w:t>
      </w:r>
    </w:p>
    <w:p w:rsidR="004F43B4" w:rsidRPr="00B752F4" w:rsidRDefault="004F43B4" w:rsidP="0098516A">
      <w:pPr>
        <w:ind w:left="360"/>
        <w:jc w:val="both"/>
        <w:rPr>
          <w:sz w:val="23"/>
          <w:szCs w:val="23"/>
          <w:lang w:val="et-EE"/>
        </w:rPr>
      </w:pPr>
      <w:r w:rsidRPr="00B752F4">
        <w:rPr>
          <w:sz w:val="23"/>
          <w:szCs w:val="23"/>
          <w:lang w:val="et-EE"/>
        </w:rPr>
        <w:t xml:space="preserve">Vastavalt Narva notar Sergei </w:t>
      </w:r>
      <w:proofErr w:type="spellStart"/>
      <w:r w:rsidRPr="00B752F4">
        <w:rPr>
          <w:sz w:val="23"/>
          <w:szCs w:val="23"/>
          <w:lang w:val="et-EE"/>
        </w:rPr>
        <w:t>Nikonov</w:t>
      </w:r>
      <w:r w:rsidR="005D233F">
        <w:rPr>
          <w:sz w:val="23"/>
          <w:szCs w:val="23"/>
          <w:lang w:val="et-EE"/>
        </w:rPr>
        <w:t>´</w:t>
      </w:r>
      <w:r w:rsidRPr="00B752F4">
        <w:rPr>
          <w:sz w:val="23"/>
          <w:szCs w:val="23"/>
          <w:lang w:val="et-EE"/>
        </w:rPr>
        <w:t>i</w:t>
      </w:r>
      <w:proofErr w:type="spellEnd"/>
      <w:r w:rsidRPr="00B752F4">
        <w:rPr>
          <w:sz w:val="23"/>
          <w:szCs w:val="23"/>
          <w:lang w:val="et-EE"/>
        </w:rPr>
        <w:t xml:space="preserve"> poolt 09.06.2016 tõestatud notariaalaktile nr 1558 „Kinnistu tagasiostuõigusega müügileping ja asjaõigusleping, avaldus eelmärke kandmiseks“ on Narva linn (müüja) ja Vallikraavi Kinnisvara AS (ostja) kokku leppinud, et Raudsilla tn 1 krundil olev koolihoone kuulub lammutamisele ja samas  peab krundile koostama detailplaneeringu eesmärgiga saada ehitusõigus korterelamute püstitamiseks.</w:t>
      </w:r>
    </w:p>
    <w:p w:rsidR="004F43B4" w:rsidRPr="00B752F4" w:rsidRDefault="004F43B4" w:rsidP="00E521CA">
      <w:pPr>
        <w:ind w:left="360"/>
        <w:jc w:val="both"/>
        <w:rPr>
          <w:sz w:val="23"/>
          <w:szCs w:val="23"/>
          <w:lang w:val="et-EE"/>
        </w:rPr>
      </w:pPr>
      <w:r w:rsidRPr="00B752F4">
        <w:rPr>
          <w:sz w:val="23"/>
          <w:szCs w:val="23"/>
          <w:lang w:val="et-EE"/>
        </w:rPr>
        <w:t>Algatatava detailplaneeringu eesmärgiks on Joaoru linnaosas Raudsilla tn 1 krundil olemasoleva koolihoone lammutamine, krundi maakasutuse sihtotstarbe muutmine (ühiskondlike ehitiste alast saab korruselamumaa äri lisafunktsiooniga) ning ehitusõiguse määramine uue korterelamute rajooni</w:t>
      </w:r>
      <w:r w:rsidR="009F391E" w:rsidRPr="00B752F4">
        <w:rPr>
          <w:sz w:val="23"/>
          <w:szCs w:val="23"/>
          <w:lang w:val="et-EE"/>
        </w:rPr>
        <w:t xml:space="preserve"> loomiseks.</w:t>
      </w:r>
    </w:p>
    <w:p w:rsidR="004F43B4" w:rsidRPr="00B752F4" w:rsidRDefault="004F43B4" w:rsidP="00E521CA">
      <w:pPr>
        <w:ind w:left="360"/>
        <w:jc w:val="both"/>
        <w:rPr>
          <w:noProof/>
          <w:sz w:val="23"/>
          <w:szCs w:val="23"/>
          <w:lang w:val="et-EE"/>
        </w:rPr>
      </w:pPr>
      <w:r w:rsidRPr="00B752F4">
        <w:rPr>
          <w:sz w:val="23"/>
          <w:szCs w:val="23"/>
          <w:lang w:val="et-EE"/>
        </w:rPr>
        <w:t xml:space="preserve">Vastavalt 21.07.2016 esitatud detailplaneeringu algatamise taotlusele kavandatakse Raudsilla tn 1 krundile ehitada kuni viis (5) korterelamut ning kuni viis (5) abihoonet. Hoonete kavandatav ehitusalune pind on kuni 3 000 </w:t>
      </w:r>
      <w:proofErr w:type="spellStart"/>
      <w:r w:rsidRPr="00B752F4">
        <w:rPr>
          <w:sz w:val="23"/>
          <w:szCs w:val="23"/>
          <w:lang w:val="et-EE"/>
        </w:rPr>
        <w:t>m²</w:t>
      </w:r>
      <w:proofErr w:type="spellEnd"/>
      <w:r w:rsidRPr="00B752F4">
        <w:rPr>
          <w:sz w:val="23"/>
          <w:szCs w:val="23"/>
          <w:lang w:val="et-EE"/>
        </w:rPr>
        <w:t xml:space="preserve"> ja hoonete suletud brutopind kuni 18 000 </w:t>
      </w:r>
      <w:proofErr w:type="spellStart"/>
      <w:r w:rsidRPr="00B752F4">
        <w:rPr>
          <w:sz w:val="23"/>
          <w:szCs w:val="23"/>
          <w:lang w:val="et-EE"/>
        </w:rPr>
        <w:t>m²</w:t>
      </w:r>
      <w:proofErr w:type="spellEnd"/>
      <w:r w:rsidRPr="00B752F4">
        <w:rPr>
          <w:sz w:val="23"/>
          <w:szCs w:val="23"/>
          <w:lang w:val="et-EE"/>
        </w:rPr>
        <w:t xml:space="preserve">. </w:t>
      </w:r>
      <w:r w:rsidR="007E2B30" w:rsidRPr="006337AC">
        <w:rPr>
          <w:sz w:val="23"/>
          <w:szCs w:val="23"/>
          <w:lang w:val="et-EE"/>
        </w:rPr>
        <w:t xml:space="preserve">Taotletav </w:t>
      </w:r>
      <w:r w:rsidR="002365FD" w:rsidRPr="006337AC">
        <w:rPr>
          <w:sz w:val="23"/>
          <w:szCs w:val="23"/>
          <w:lang w:val="et-EE"/>
        </w:rPr>
        <w:t>korterelamute</w:t>
      </w:r>
      <w:r w:rsidR="007E2B30" w:rsidRPr="006337AC">
        <w:rPr>
          <w:sz w:val="23"/>
          <w:szCs w:val="23"/>
          <w:lang w:val="et-EE"/>
        </w:rPr>
        <w:t xml:space="preserve"> korruselisus on kuni 6 korrust.</w:t>
      </w:r>
      <w:r w:rsidR="007E2B30">
        <w:rPr>
          <w:sz w:val="23"/>
          <w:szCs w:val="23"/>
          <w:lang w:val="et-EE"/>
        </w:rPr>
        <w:t xml:space="preserve"> </w:t>
      </w:r>
      <w:r w:rsidRPr="00B752F4">
        <w:rPr>
          <w:sz w:val="23"/>
          <w:szCs w:val="23"/>
          <w:lang w:val="et-EE"/>
        </w:rPr>
        <w:t>Algatatav d</w:t>
      </w:r>
      <w:r w:rsidRPr="00B752F4">
        <w:rPr>
          <w:noProof/>
          <w:sz w:val="23"/>
          <w:szCs w:val="23"/>
          <w:lang w:val="et-EE"/>
        </w:rPr>
        <w:t>etailplaneering peab sealhulgas lahendama liikluskorralduse (juurdepääsud ja parkimise), maa-ala heakorrastuse ja haljastuse, määrama tehnovõrkude asukohad.</w:t>
      </w:r>
    </w:p>
    <w:p w:rsidR="004F43B4" w:rsidRPr="00B752F4" w:rsidRDefault="004F43B4" w:rsidP="0094184E">
      <w:pPr>
        <w:ind w:left="360"/>
        <w:jc w:val="both"/>
        <w:rPr>
          <w:sz w:val="23"/>
          <w:szCs w:val="23"/>
          <w:lang w:val="et-EE"/>
        </w:rPr>
      </w:pPr>
      <w:r w:rsidRPr="00B752F4">
        <w:rPr>
          <w:sz w:val="23"/>
          <w:szCs w:val="23"/>
          <w:lang w:val="et-EE"/>
        </w:rPr>
        <w:t xml:space="preserve">Raudsilla tn 1 krundil asub aastal 2006 suletud </w:t>
      </w:r>
      <w:proofErr w:type="spellStart"/>
      <w:r w:rsidRPr="00B752F4">
        <w:rPr>
          <w:sz w:val="23"/>
          <w:szCs w:val="23"/>
          <w:lang w:val="et-EE"/>
        </w:rPr>
        <w:t>Juhkentali</w:t>
      </w:r>
      <w:proofErr w:type="spellEnd"/>
      <w:r w:rsidRPr="00B752F4">
        <w:rPr>
          <w:sz w:val="23"/>
          <w:szCs w:val="23"/>
          <w:lang w:val="et-EE"/>
        </w:rPr>
        <w:t xml:space="preserve"> kooli hoone.</w:t>
      </w:r>
      <w:r w:rsidRPr="00B752F4">
        <w:rPr>
          <w:sz w:val="23"/>
          <w:szCs w:val="23"/>
          <w:lang w:val="fi-FI"/>
        </w:rPr>
        <w:t xml:space="preserve"> </w:t>
      </w:r>
      <w:r w:rsidRPr="00B752F4">
        <w:rPr>
          <w:sz w:val="23"/>
          <w:szCs w:val="23"/>
          <w:lang w:val="et-EE"/>
        </w:rPr>
        <w:t>Krundi omaniku ettepaneku järgi ja suure avaliku huvi pärast ning ka parima</w:t>
      </w:r>
      <w:bookmarkStart w:id="0" w:name="_GoBack"/>
      <w:bookmarkEnd w:id="0"/>
      <w:r w:rsidRPr="00B752F4">
        <w:rPr>
          <w:sz w:val="23"/>
          <w:szCs w:val="23"/>
          <w:lang w:val="et-EE"/>
        </w:rPr>
        <w:t xml:space="preserve"> arhitektuurilahenduse leidmiseks on mõttekas läbi viia </w:t>
      </w:r>
      <w:r w:rsidRPr="00B752F4">
        <w:rPr>
          <w:sz w:val="23"/>
          <w:szCs w:val="23"/>
          <w:u w:val="single"/>
          <w:lang w:val="et-EE"/>
        </w:rPr>
        <w:t>arhitektuurikonkurss</w:t>
      </w:r>
      <w:r w:rsidRPr="00B752F4">
        <w:rPr>
          <w:sz w:val="23"/>
          <w:szCs w:val="23"/>
          <w:lang w:val="et-EE"/>
        </w:rPr>
        <w:t>.</w:t>
      </w:r>
    </w:p>
    <w:p w:rsidR="004F43B4" w:rsidRPr="00B752F4" w:rsidRDefault="004F43B4" w:rsidP="009134D3">
      <w:pPr>
        <w:ind w:left="360"/>
        <w:jc w:val="both"/>
        <w:rPr>
          <w:sz w:val="23"/>
          <w:szCs w:val="23"/>
          <w:lang w:val="et-EE"/>
        </w:rPr>
      </w:pPr>
      <w:r w:rsidRPr="00B752F4">
        <w:rPr>
          <w:iCs/>
          <w:sz w:val="23"/>
          <w:szCs w:val="23"/>
          <w:lang w:val="et-EE"/>
        </w:rPr>
        <w:t xml:space="preserve">Planeeringuala asukoha ja kuju pärast on mõttekas detailplaneeringu koostamise raames </w:t>
      </w:r>
      <w:r w:rsidRPr="00B752F4">
        <w:rPr>
          <w:sz w:val="23"/>
          <w:szCs w:val="23"/>
          <w:lang w:val="et-EE"/>
        </w:rPr>
        <w:t xml:space="preserve">teostada </w:t>
      </w:r>
      <w:r w:rsidRPr="00B752F4">
        <w:rPr>
          <w:iCs/>
          <w:sz w:val="23"/>
          <w:szCs w:val="23"/>
          <w:u w:val="single"/>
          <w:lang w:val="et-EE"/>
        </w:rPr>
        <w:t>ehitusgeoloogiline uuring</w:t>
      </w:r>
      <w:r w:rsidRPr="00B752F4">
        <w:rPr>
          <w:sz w:val="23"/>
          <w:szCs w:val="23"/>
          <w:lang w:val="et-EE"/>
        </w:rPr>
        <w:t>.</w:t>
      </w:r>
    </w:p>
    <w:p w:rsidR="004F43B4" w:rsidRPr="00B752F4" w:rsidRDefault="004F43B4" w:rsidP="006222F3">
      <w:pPr>
        <w:ind w:left="360"/>
        <w:jc w:val="both"/>
        <w:rPr>
          <w:sz w:val="23"/>
          <w:szCs w:val="23"/>
          <w:lang w:val="et-EE"/>
        </w:rPr>
      </w:pPr>
      <w:r w:rsidRPr="00B752F4">
        <w:rPr>
          <w:sz w:val="23"/>
          <w:szCs w:val="23"/>
          <w:lang w:val="et-EE"/>
        </w:rPr>
        <w:t>Planeeringuala satub osaliselt kalda ehituskeeluvööndi ja piiranguvööndi, mis on kinnitatud Narva linna üldplaneeringuga.</w:t>
      </w:r>
    </w:p>
    <w:p w:rsidR="004F43B4" w:rsidRPr="00B752F4" w:rsidRDefault="004F43B4" w:rsidP="00C576B4">
      <w:pPr>
        <w:tabs>
          <w:tab w:val="num" w:pos="0"/>
        </w:tabs>
        <w:ind w:left="360"/>
        <w:jc w:val="both"/>
        <w:rPr>
          <w:sz w:val="23"/>
          <w:szCs w:val="23"/>
          <w:lang w:val="et-EE"/>
        </w:rPr>
      </w:pPr>
      <w:r w:rsidRPr="00B752F4">
        <w:rPr>
          <w:sz w:val="23"/>
          <w:szCs w:val="23"/>
          <w:lang w:val="et-EE"/>
        </w:rPr>
        <w:t>Kehtiva Narva linna üldplaneeringu järgi on antud ala maakasutuse sihtotstarbeks ühiskondlike ehitiste ala (A). Algatatav detailplaneering toob kaasa kehtiva üldplaneeringu muutmise ettepaneku maakasutuse sihtotstarbe osas.</w:t>
      </w:r>
    </w:p>
    <w:p w:rsidR="004F43B4" w:rsidRPr="00B752F4" w:rsidRDefault="004F43B4" w:rsidP="00C576B4">
      <w:pPr>
        <w:ind w:left="360"/>
        <w:jc w:val="both"/>
        <w:rPr>
          <w:sz w:val="23"/>
          <w:szCs w:val="23"/>
          <w:lang w:val="et-EE"/>
        </w:rPr>
      </w:pPr>
      <w:r w:rsidRPr="00B752F4">
        <w:rPr>
          <w:sz w:val="23"/>
          <w:szCs w:val="23"/>
          <w:lang w:val="et-EE"/>
        </w:rPr>
        <w:t>Planeeringuala ligikaudne piir ja kontaktala on määratud vastavalt käesolevale otsusele lisatud asukohaskeemile (lisa 1).</w:t>
      </w:r>
    </w:p>
    <w:p w:rsidR="004F43B4" w:rsidRPr="00B752F4" w:rsidRDefault="004F43B4" w:rsidP="00C576B4">
      <w:pPr>
        <w:ind w:left="360"/>
        <w:jc w:val="both"/>
        <w:rPr>
          <w:sz w:val="23"/>
          <w:szCs w:val="23"/>
          <w:lang w:val="et-EE"/>
        </w:rPr>
      </w:pPr>
    </w:p>
    <w:p w:rsidR="004F43B4" w:rsidRPr="00B752F4" w:rsidRDefault="004F43B4" w:rsidP="0094184E">
      <w:pPr>
        <w:ind w:left="360"/>
        <w:jc w:val="both"/>
        <w:rPr>
          <w:sz w:val="23"/>
          <w:szCs w:val="23"/>
          <w:lang w:val="et-EE"/>
        </w:rPr>
      </w:pPr>
      <w:r w:rsidRPr="00B752F4">
        <w:rPr>
          <w:sz w:val="23"/>
          <w:szCs w:val="23"/>
          <w:lang w:val="et-EE"/>
        </w:rPr>
        <w:t>Vastavalt keskkonnamõju hindamise ja keskkonnajuhtimissüsteemi seaduse (</w:t>
      </w:r>
      <w:proofErr w:type="spellStart"/>
      <w:r w:rsidRPr="00B752F4">
        <w:rPr>
          <w:sz w:val="23"/>
          <w:szCs w:val="23"/>
          <w:lang w:val="et-EE"/>
        </w:rPr>
        <w:t>KeHJS</w:t>
      </w:r>
      <w:proofErr w:type="spellEnd"/>
      <w:r w:rsidRPr="00B752F4">
        <w:rPr>
          <w:sz w:val="23"/>
          <w:szCs w:val="23"/>
          <w:lang w:val="et-EE"/>
        </w:rPr>
        <w:t xml:space="preserve">) § 33 lõikele 2 punktile 1 strateegilise dokumendi elluviimisega tuleb hinnata keskkonnamõju ka siis, kui strateegilises planeerimisdokumendis (antud juhul Narva linna üldplaneeringus) tehakse muudatused. Detailplaneeringuga tehakse ettepanek üldplaneeringu muutmiseks juhtfunktsiooni </w:t>
      </w:r>
      <w:r w:rsidRPr="00B752F4">
        <w:rPr>
          <w:sz w:val="23"/>
          <w:szCs w:val="23"/>
          <w:lang w:val="et-EE"/>
        </w:rPr>
        <w:lastRenderedPageBreak/>
        <w:t>osas. Keskkonnamõju strateegilise hindamise (KSH) läbiviimine antud juhul ei ole vajalik järgmistel põhjustel:</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Detailplaneeringuga ei kavandata olulise keskkonnamõjuga tegevusi, näiteks tootmistegevust, millega kaasneks keskkonnaseisundi kahjustumist, sh vee, pinnase, õhu saastatust, olulist jäätmetekke ja müratasemete suurenemist;</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Üldplaneeringu muudatusettepanek on õigustatud (ühiskondlike ehitiste maa sihtotstarbega maa-ala muudetakse korruselamumaa äri lisafunktsiooniga sihtotstarbeks). Maa-ala ei ole kasutusel sihipäraselt alates 2006. aastast. Detailplaneeringu piirkond on enamasti hoonestatud kahe kuni nelja korruseliste korterelamutega, seega planeeringuga kavandatav lahendus sobib olemasoleva ümbritseva linnakeskkonda. Detailplaneeringu elluviimisega kujuneb Joaoru linnaosas korterelamute rajoon, mis koosneb kuni viiest korterelamust koos abihoonetega;</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Lähtudes planeeringuala ja selle lähiümbruse keskkonnatingimustest ei põhjusta viie elamuhoone rajamine ning sihtotstarbeline kasutamine antud kohas olulist keskkonnamõju. Tegevusega kaasnevad võimalikud mõjud on ehitusaegsed, nende ulatus piirneb peamiselt planeeringualaga ning avariiolukordade esinemise tõenäosus on väike, kui detailplaneeringu elluviimisel arvestatakse detailplaneeringu tingimusi ja õigusaktide nõudeid;</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Planeeringualal ei paikne kaitstavaid loodusobjekte, mida planeeringuga kavandatav tegevus võib mõjutada. Natura 2000 Narva jõe alamjooksu hoiuala (registrikood Keskkonnaregistris: KLO2000089) asub planeeringualast ca 25 meetrit kaugusel. Kuna kaitsealuseks loetakse ainult Narva jõe alamjooksu hoiuala veeosa (kaitstakse teatud elupaigatüüpe ja liike), siis kavandatavate tegevuste mõju hoiualale on vähetõenäoline;</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Planeeringuala jääb osaliselt Narva jõe (registrikood keskkonnaregistris: VEE1062200) kalda 50 meetri ulatusega ehituskeeluvööndi ja 100 meetrit ulatusega piiranguvööndi. Detailplaneeringu tegevuste kavandamisel arvestatakse ehituskeelu- ja piiranguvööndiga seotud looduskaitseseadusest tulenevate kitsendustega;</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Detailplaneeringuga kavandatav tegevus ei kahjusta inimeste tervist, heaolu ega vara, sest planeeringu elluviimisega ei kaasne olulist õhusaaste ega mürataseme suurenemist, äri- ja elamuhoonete projekteerimisel arvestatakse projekteerimisnõuetega;</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Planeeringualal ei toimu tootmistegevust ega muud keskkonnaohtlikku tegevust ning seetõttu ei ole eeldada ka olulisi pinnase või vee reostust. Parklate reostusohtlik sademevesi puhastatakse enne ühisvõrkude juhtimist lokaalpuhastites;</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Kavandatava tegevusega ei kaasne olulisel määral soojuse, kiirguse ega lõhna teket. Vibratsioon võib esineda hoonete ehitamisel ning jäätmete teke on seotud põhiliselt ehitustegevusega.</w:t>
      </w:r>
    </w:p>
    <w:p w:rsidR="004F43B4" w:rsidRPr="00B752F4" w:rsidRDefault="004F43B4" w:rsidP="00E13F60">
      <w:pPr>
        <w:pStyle w:val="ListParagraph"/>
        <w:ind w:left="1134"/>
        <w:jc w:val="both"/>
        <w:rPr>
          <w:sz w:val="23"/>
          <w:szCs w:val="23"/>
          <w:lang w:val="et-EE"/>
        </w:rPr>
      </w:pPr>
    </w:p>
    <w:p w:rsidR="009B07DE" w:rsidRPr="00B752F4" w:rsidRDefault="004F43B4" w:rsidP="00B60BF5">
      <w:pPr>
        <w:ind w:left="360"/>
        <w:jc w:val="both"/>
        <w:rPr>
          <w:sz w:val="23"/>
          <w:szCs w:val="23"/>
          <w:lang w:val="et-EE"/>
        </w:rPr>
      </w:pPr>
      <w:proofErr w:type="spellStart"/>
      <w:r w:rsidRPr="00B752F4">
        <w:rPr>
          <w:sz w:val="23"/>
          <w:szCs w:val="23"/>
          <w:lang w:val="et-EE"/>
        </w:rPr>
        <w:t>KeHJS</w:t>
      </w:r>
      <w:proofErr w:type="spellEnd"/>
      <w:r w:rsidRPr="00B752F4">
        <w:rPr>
          <w:sz w:val="23"/>
          <w:szCs w:val="23"/>
          <w:lang w:val="et-EE"/>
        </w:rPr>
        <w:t xml:space="preserve">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 Narva Linnavalitsuse Arhitektuuri- ja Linnaplaneerimise Amet saatis Keskkonnaametile, Politsei- ja Piirivalveametile ja Muinsuskaitseametile päringud Raudsilla tn 1 maa-ala detailplaneeringu KS</w:t>
      </w:r>
      <w:r w:rsidR="004721BB">
        <w:rPr>
          <w:sz w:val="23"/>
          <w:szCs w:val="23"/>
          <w:lang w:val="et-EE"/>
        </w:rPr>
        <w:t>H algatamise vajalikkuse kohta.</w:t>
      </w:r>
    </w:p>
    <w:p w:rsidR="009B07DE" w:rsidRPr="00B752F4" w:rsidRDefault="009B07DE" w:rsidP="00B60BF5">
      <w:pPr>
        <w:ind w:left="360"/>
        <w:jc w:val="both"/>
        <w:rPr>
          <w:sz w:val="23"/>
          <w:szCs w:val="23"/>
          <w:lang w:val="et-EE"/>
        </w:rPr>
      </w:pPr>
    </w:p>
    <w:p w:rsidR="001807EC" w:rsidRPr="00B752F4" w:rsidRDefault="001807EC" w:rsidP="001807EC">
      <w:pPr>
        <w:ind w:left="360"/>
        <w:jc w:val="both"/>
        <w:rPr>
          <w:sz w:val="23"/>
          <w:szCs w:val="23"/>
        </w:rPr>
      </w:pPr>
      <w:proofErr w:type="gramStart"/>
      <w:r w:rsidRPr="00B752F4">
        <w:rPr>
          <w:sz w:val="23"/>
          <w:szCs w:val="23"/>
          <w:lang w:val="en-US"/>
        </w:rPr>
        <w:t>25.08.2016</w:t>
      </w:r>
      <w:r w:rsidRPr="00B752F4">
        <w:rPr>
          <w:sz w:val="23"/>
          <w:szCs w:val="23"/>
          <w:lang w:val="et-EE"/>
        </w:rPr>
        <w:t xml:space="preserve"> kirjaga</w:t>
      </w:r>
      <w:r w:rsidRPr="00B752F4">
        <w:rPr>
          <w:sz w:val="23"/>
          <w:szCs w:val="23"/>
          <w:lang w:val="en-US"/>
        </w:rPr>
        <w:t xml:space="preserve"> </w:t>
      </w:r>
      <w:proofErr w:type="spellStart"/>
      <w:r w:rsidRPr="00B752F4">
        <w:rPr>
          <w:sz w:val="23"/>
          <w:szCs w:val="23"/>
          <w:lang w:val="en-US"/>
        </w:rPr>
        <w:t>nr</w:t>
      </w:r>
      <w:proofErr w:type="spellEnd"/>
      <w:r w:rsidRPr="00B752F4">
        <w:rPr>
          <w:sz w:val="23"/>
          <w:szCs w:val="23"/>
          <w:lang w:val="en-US"/>
        </w:rPr>
        <w:t xml:space="preserve"> </w:t>
      </w:r>
      <w:r w:rsidRPr="00B752F4">
        <w:rPr>
          <w:bCs/>
          <w:sz w:val="23"/>
          <w:szCs w:val="23"/>
        </w:rPr>
        <w:t>1.1-7/1688-1</w:t>
      </w:r>
      <w:r w:rsidRPr="00B752F4">
        <w:rPr>
          <w:sz w:val="23"/>
          <w:szCs w:val="23"/>
        </w:rPr>
        <w:t xml:space="preserve"> </w:t>
      </w:r>
      <w:proofErr w:type="spellStart"/>
      <w:r w:rsidRPr="00B752F4">
        <w:rPr>
          <w:sz w:val="23"/>
          <w:szCs w:val="23"/>
        </w:rPr>
        <w:t>nõustus</w:t>
      </w:r>
      <w:proofErr w:type="spellEnd"/>
      <w:r w:rsidRPr="00B752F4">
        <w:rPr>
          <w:sz w:val="23"/>
          <w:szCs w:val="23"/>
        </w:rPr>
        <w:t xml:space="preserve"> </w:t>
      </w:r>
      <w:r w:rsidRPr="00B752F4">
        <w:rPr>
          <w:sz w:val="23"/>
          <w:szCs w:val="23"/>
          <w:lang w:val="et-EE"/>
        </w:rPr>
        <w:t xml:space="preserve">Muinsuskaitseamet </w:t>
      </w:r>
      <w:r w:rsidRPr="00B752F4">
        <w:rPr>
          <w:sz w:val="23"/>
          <w:szCs w:val="23"/>
        </w:rPr>
        <w:t xml:space="preserve">KSH </w:t>
      </w:r>
      <w:proofErr w:type="spellStart"/>
      <w:r w:rsidRPr="00B752F4">
        <w:rPr>
          <w:sz w:val="23"/>
          <w:szCs w:val="23"/>
        </w:rPr>
        <w:t>algatamata</w:t>
      </w:r>
      <w:proofErr w:type="spellEnd"/>
      <w:r w:rsidRPr="00B752F4">
        <w:rPr>
          <w:sz w:val="23"/>
          <w:szCs w:val="23"/>
        </w:rPr>
        <w:t xml:space="preserve"> </w:t>
      </w:r>
      <w:proofErr w:type="spellStart"/>
      <w:r w:rsidRPr="00B752F4">
        <w:rPr>
          <w:sz w:val="23"/>
          <w:szCs w:val="23"/>
        </w:rPr>
        <w:t>jätmisega</w:t>
      </w:r>
      <w:proofErr w:type="spellEnd"/>
      <w:r w:rsidRPr="00B752F4">
        <w:rPr>
          <w:sz w:val="23"/>
          <w:szCs w:val="23"/>
        </w:rPr>
        <w:t>.</w:t>
      </w:r>
      <w:proofErr w:type="gramEnd"/>
      <w:r w:rsidRPr="00B752F4">
        <w:rPr>
          <w:sz w:val="23"/>
          <w:szCs w:val="23"/>
        </w:rPr>
        <w:t xml:space="preserve"> </w:t>
      </w:r>
      <w:proofErr w:type="spellStart"/>
      <w:r w:rsidRPr="00B752F4">
        <w:rPr>
          <w:sz w:val="23"/>
          <w:szCs w:val="23"/>
        </w:rPr>
        <w:t>Muinsuskaitseamet</w:t>
      </w:r>
      <w:proofErr w:type="spellEnd"/>
      <w:r w:rsidRPr="00B752F4">
        <w:rPr>
          <w:sz w:val="23"/>
          <w:szCs w:val="23"/>
        </w:rPr>
        <w:t xml:space="preserve"> </w:t>
      </w:r>
      <w:proofErr w:type="spellStart"/>
      <w:r w:rsidRPr="00B752F4">
        <w:rPr>
          <w:sz w:val="23"/>
          <w:szCs w:val="23"/>
        </w:rPr>
        <w:t>juhis</w:t>
      </w:r>
      <w:proofErr w:type="spellEnd"/>
      <w:r w:rsidRPr="00B752F4">
        <w:rPr>
          <w:sz w:val="23"/>
          <w:szCs w:val="23"/>
        </w:rPr>
        <w:t xml:space="preserve"> </w:t>
      </w:r>
      <w:proofErr w:type="spellStart"/>
      <w:r w:rsidRPr="00B752F4">
        <w:rPr>
          <w:sz w:val="23"/>
          <w:szCs w:val="23"/>
        </w:rPr>
        <w:t>tähelepanu</w:t>
      </w:r>
      <w:proofErr w:type="spellEnd"/>
      <w:r w:rsidRPr="00B752F4">
        <w:rPr>
          <w:sz w:val="23"/>
          <w:szCs w:val="23"/>
        </w:rPr>
        <w:t xml:space="preserve">, </w:t>
      </w:r>
      <w:proofErr w:type="gramStart"/>
      <w:r w:rsidRPr="00B752F4">
        <w:rPr>
          <w:sz w:val="23"/>
          <w:szCs w:val="23"/>
        </w:rPr>
        <w:t>et</w:t>
      </w:r>
      <w:proofErr w:type="gramEnd"/>
      <w:r w:rsidRPr="00B752F4">
        <w:rPr>
          <w:sz w:val="23"/>
          <w:szCs w:val="23"/>
        </w:rPr>
        <w:t xml:space="preserve"> </w:t>
      </w:r>
      <w:proofErr w:type="spellStart"/>
      <w:r w:rsidRPr="00B752F4">
        <w:rPr>
          <w:sz w:val="23"/>
          <w:szCs w:val="23"/>
        </w:rPr>
        <w:t>Raudsilla</w:t>
      </w:r>
      <w:proofErr w:type="spellEnd"/>
      <w:r w:rsidRPr="00B752F4">
        <w:rPr>
          <w:sz w:val="23"/>
          <w:szCs w:val="23"/>
        </w:rPr>
        <w:t xml:space="preserve"> </w:t>
      </w:r>
      <w:proofErr w:type="spellStart"/>
      <w:r w:rsidRPr="00B752F4">
        <w:rPr>
          <w:sz w:val="23"/>
          <w:szCs w:val="23"/>
        </w:rPr>
        <w:t>tn</w:t>
      </w:r>
      <w:proofErr w:type="spellEnd"/>
      <w:r w:rsidRPr="00B752F4">
        <w:rPr>
          <w:sz w:val="23"/>
          <w:szCs w:val="23"/>
        </w:rPr>
        <w:t xml:space="preserve"> 1 </w:t>
      </w:r>
      <w:proofErr w:type="spellStart"/>
      <w:r w:rsidRPr="00B752F4">
        <w:rPr>
          <w:sz w:val="23"/>
          <w:szCs w:val="23"/>
        </w:rPr>
        <w:t>vahetusse</w:t>
      </w:r>
      <w:proofErr w:type="spellEnd"/>
      <w:r w:rsidRPr="00B752F4">
        <w:rPr>
          <w:sz w:val="23"/>
          <w:szCs w:val="23"/>
        </w:rPr>
        <w:t xml:space="preserve"> </w:t>
      </w:r>
      <w:proofErr w:type="spellStart"/>
      <w:r w:rsidRPr="00B752F4">
        <w:rPr>
          <w:sz w:val="23"/>
          <w:szCs w:val="23"/>
        </w:rPr>
        <w:t>lähedusse</w:t>
      </w:r>
      <w:proofErr w:type="spellEnd"/>
      <w:r w:rsidRPr="00B752F4">
        <w:rPr>
          <w:sz w:val="23"/>
          <w:szCs w:val="23"/>
        </w:rPr>
        <w:t xml:space="preserve"> </w:t>
      </w:r>
      <w:proofErr w:type="spellStart"/>
      <w:r w:rsidRPr="00B752F4">
        <w:rPr>
          <w:sz w:val="23"/>
          <w:szCs w:val="23"/>
        </w:rPr>
        <w:t>jäävad</w:t>
      </w:r>
      <w:proofErr w:type="spellEnd"/>
      <w:r w:rsidRPr="00B752F4">
        <w:rPr>
          <w:sz w:val="23"/>
          <w:szCs w:val="23"/>
        </w:rPr>
        <w:t xml:space="preserve"> </w:t>
      </w:r>
      <w:proofErr w:type="spellStart"/>
      <w:r w:rsidRPr="00B752F4">
        <w:rPr>
          <w:sz w:val="23"/>
          <w:szCs w:val="23"/>
        </w:rPr>
        <w:t>riikliku</w:t>
      </w:r>
      <w:proofErr w:type="spellEnd"/>
      <w:r w:rsidRPr="00B752F4">
        <w:rPr>
          <w:sz w:val="23"/>
          <w:szCs w:val="23"/>
        </w:rPr>
        <w:t xml:space="preserve"> </w:t>
      </w:r>
      <w:proofErr w:type="spellStart"/>
      <w:r w:rsidRPr="00B752F4">
        <w:rPr>
          <w:sz w:val="23"/>
          <w:szCs w:val="23"/>
        </w:rPr>
        <w:t>kaitse</w:t>
      </w:r>
      <w:proofErr w:type="spellEnd"/>
      <w:r w:rsidRPr="00B752F4">
        <w:rPr>
          <w:sz w:val="23"/>
          <w:szCs w:val="23"/>
        </w:rPr>
        <w:t xml:space="preserve"> all </w:t>
      </w:r>
      <w:proofErr w:type="spellStart"/>
      <w:r w:rsidRPr="00B752F4">
        <w:rPr>
          <w:sz w:val="23"/>
          <w:szCs w:val="23"/>
        </w:rPr>
        <w:t>olevad</w:t>
      </w:r>
      <w:proofErr w:type="spellEnd"/>
      <w:r w:rsidRPr="00B752F4">
        <w:rPr>
          <w:sz w:val="23"/>
          <w:szCs w:val="23"/>
        </w:rPr>
        <w:t xml:space="preserve"> </w:t>
      </w:r>
      <w:proofErr w:type="spellStart"/>
      <w:r w:rsidRPr="00B752F4">
        <w:rPr>
          <w:sz w:val="23"/>
          <w:szCs w:val="23"/>
        </w:rPr>
        <w:t>arheoloogiamälestised</w:t>
      </w:r>
      <w:proofErr w:type="spellEnd"/>
      <w:r w:rsidRPr="00B752F4">
        <w:rPr>
          <w:sz w:val="23"/>
          <w:szCs w:val="23"/>
        </w:rPr>
        <w:t xml:space="preserve">: </w:t>
      </w:r>
      <w:proofErr w:type="spellStart"/>
      <w:r w:rsidRPr="00B752F4">
        <w:rPr>
          <w:sz w:val="23"/>
          <w:szCs w:val="23"/>
        </w:rPr>
        <w:t>Kiviaja</w:t>
      </w:r>
      <w:proofErr w:type="spellEnd"/>
      <w:r w:rsidRPr="00B752F4">
        <w:rPr>
          <w:sz w:val="23"/>
          <w:szCs w:val="23"/>
        </w:rPr>
        <w:t xml:space="preserve"> </w:t>
      </w:r>
      <w:proofErr w:type="spellStart"/>
      <w:r w:rsidRPr="00B752F4">
        <w:rPr>
          <w:sz w:val="23"/>
          <w:szCs w:val="23"/>
        </w:rPr>
        <w:t>asulakoht</w:t>
      </w:r>
      <w:proofErr w:type="spellEnd"/>
      <w:r w:rsidRPr="00B752F4">
        <w:rPr>
          <w:sz w:val="23"/>
          <w:szCs w:val="23"/>
        </w:rPr>
        <w:t xml:space="preserve"> </w:t>
      </w:r>
      <w:proofErr w:type="spellStart"/>
      <w:r w:rsidRPr="00B752F4">
        <w:rPr>
          <w:sz w:val="23"/>
          <w:szCs w:val="23"/>
        </w:rPr>
        <w:t>reg-nr</w:t>
      </w:r>
      <w:proofErr w:type="spellEnd"/>
      <w:r w:rsidRPr="00B752F4">
        <w:rPr>
          <w:sz w:val="23"/>
          <w:szCs w:val="23"/>
        </w:rPr>
        <w:t xml:space="preserve"> 9136 </w:t>
      </w:r>
      <w:proofErr w:type="spellStart"/>
      <w:r w:rsidRPr="00B752F4">
        <w:rPr>
          <w:sz w:val="23"/>
          <w:szCs w:val="23"/>
        </w:rPr>
        <w:t>ja</w:t>
      </w:r>
      <w:proofErr w:type="spellEnd"/>
      <w:r w:rsidRPr="00B752F4">
        <w:rPr>
          <w:sz w:val="23"/>
          <w:szCs w:val="23"/>
        </w:rPr>
        <w:t xml:space="preserve"> </w:t>
      </w:r>
      <w:proofErr w:type="spellStart"/>
      <w:r w:rsidRPr="00B752F4">
        <w:rPr>
          <w:sz w:val="23"/>
          <w:szCs w:val="23"/>
        </w:rPr>
        <w:t>kindlustatud</w:t>
      </w:r>
      <w:proofErr w:type="spellEnd"/>
      <w:r w:rsidRPr="00B752F4">
        <w:rPr>
          <w:sz w:val="23"/>
          <w:szCs w:val="23"/>
        </w:rPr>
        <w:t xml:space="preserve"> </w:t>
      </w:r>
      <w:proofErr w:type="spellStart"/>
      <w:r w:rsidRPr="00B752F4">
        <w:rPr>
          <w:sz w:val="23"/>
          <w:szCs w:val="23"/>
        </w:rPr>
        <w:t>asula</w:t>
      </w:r>
      <w:proofErr w:type="spellEnd"/>
      <w:r w:rsidRPr="00B752F4">
        <w:rPr>
          <w:sz w:val="23"/>
          <w:szCs w:val="23"/>
        </w:rPr>
        <w:t xml:space="preserve"> </w:t>
      </w:r>
      <w:proofErr w:type="spellStart"/>
      <w:r w:rsidRPr="00B752F4">
        <w:rPr>
          <w:sz w:val="23"/>
          <w:szCs w:val="23"/>
        </w:rPr>
        <w:t>reg-nr</w:t>
      </w:r>
      <w:proofErr w:type="spellEnd"/>
      <w:r w:rsidRPr="00B752F4">
        <w:rPr>
          <w:sz w:val="23"/>
          <w:szCs w:val="23"/>
        </w:rPr>
        <w:t xml:space="preserve"> 9135. </w:t>
      </w:r>
      <w:proofErr w:type="spellStart"/>
      <w:r w:rsidRPr="00B752F4">
        <w:rPr>
          <w:sz w:val="23"/>
          <w:szCs w:val="23"/>
        </w:rPr>
        <w:t>Kiviaegne</w:t>
      </w:r>
      <w:proofErr w:type="spellEnd"/>
      <w:r w:rsidRPr="00B752F4">
        <w:rPr>
          <w:sz w:val="23"/>
          <w:szCs w:val="23"/>
        </w:rPr>
        <w:t xml:space="preserve"> </w:t>
      </w:r>
      <w:proofErr w:type="spellStart"/>
      <w:proofErr w:type="gramStart"/>
      <w:r w:rsidRPr="00B752F4">
        <w:rPr>
          <w:sz w:val="23"/>
          <w:szCs w:val="23"/>
        </w:rPr>
        <w:t>ja</w:t>
      </w:r>
      <w:proofErr w:type="spellEnd"/>
      <w:proofErr w:type="gramEnd"/>
      <w:r w:rsidRPr="00B752F4">
        <w:rPr>
          <w:sz w:val="23"/>
          <w:szCs w:val="23"/>
        </w:rPr>
        <w:t xml:space="preserve"> </w:t>
      </w:r>
      <w:proofErr w:type="spellStart"/>
      <w:r w:rsidRPr="00B752F4">
        <w:rPr>
          <w:sz w:val="23"/>
          <w:szCs w:val="23"/>
        </w:rPr>
        <w:t>varase</w:t>
      </w:r>
      <w:proofErr w:type="spellEnd"/>
      <w:r w:rsidRPr="00B752F4">
        <w:rPr>
          <w:sz w:val="23"/>
          <w:szCs w:val="23"/>
        </w:rPr>
        <w:t xml:space="preserve"> </w:t>
      </w:r>
      <w:proofErr w:type="spellStart"/>
      <w:r w:rsidRPr="00B752F4">
        <w:rPr>
          <w:sz w:val="23"/>
          <w:szCs w:val="23"/>
        </w:rPr>
        <w:t>metalliaja</w:t>
      </w:r>
      <w:proofErr w:type="spellEnd"/>
      <w:r w:rsidRPr="00B752F4">
        <w:rPr>
          <w:sz w:val="23"/>
          <w:szCs w:val="23"/>
        </w:rPr>
        <w:t xml:space="preserve"> </w:t>
      </w:r>
      <w:proofErr w:type="spellStart"/>
      <w:r w:rsidRPr="00B752F4">
        <w:rPr>
          <w:sz w:val="23"/>
          <w:szCs w:val="23"/>
        </w:rPr>
        <w:t>arheoloogiline</w:t>
      </w:r>
      <w:proofErr w:type="spellEnd"/>
      <w:r w:rsidRPr="00B752F4">
        <w:rPr>
          <w:sz w:val="23"/>
          <w:szCs w:val="23"/>
        </w:rPr>
        <w:t xml:space="preserve"> </w:t>
      </w:r>
      <w:proofErr w:type="spellStart"/>
      <w:r w:rsidRPr="00B752F4">
        <w:rPr>
          <w:sz w:val="23"/>
          <w:szCs w:val="23"/>
        </w:rPr>
        <w:t>kultuurkiht</w:t>
      </w:r>
      <w:proofErr w:type="spellEnd"/>
      <w:r w:rsidRPr="00B752F4">
        <w:rPr>
          <w:sz w:val="23"/>
          <w:szCs w:val="23"/>
        </w:rPr>
        <w:t xml:space="preserve"> on </w:t>
      </w:r>
      <w:proofErr w:type="spellStart"/>
      <w:r w:rsidRPr="00B752F4">
        <w:rPr>
          <w:sz w:val="23"/>
          <w:szCs w:val="23"/>
        </w:rPr>
        <w:t>mattunud</w:t>
      </w:r>
      <w:proofErr w:type="spellEnd"/>
      <w:r w:rsidRPr="00B752F4">
        <w:rPr>
          <w:sz w:val="23"/>
          <w:szCs w:val="23"/>
        </w:rPr>
        <w:t xml:space="preserve"> </w:t>
      </w:r>
      <w:proofErr w:type="spellStart"/>
      <w:r w:rsidRPr="00B752F4">
        <w:rPr>
          <w:sz w:val="23"/>
          <w:szCs w:val="23"/>
        </w:rPr>
        <w:t>paksude</w:t>
      </w:r>
      <w:proofErr w:type="spellEnd"/>
      <w:r w:rsidRPr="00B752F4">
        <w:rPr>
          <w:sz w:val="23"/>
          <w:szCs w:val="23"/>
        </w:rPr>
        <w:t xml:space="preserve"> </w:t>
      </w:r>
      <w:proofErr w:type="spellStart"/>
      <w:r w:rsidRPr="00B752F4">
        <w:rPr>
          <w:sz w:val="23"/>
          <w:szCs w:val="23"/>
        </w:rPr>
        <w:t>liivaste</w:t>
      </w:r>
      <w:proofErr w:type="spellEnd"/>
      <w:r w:rsidRPr="00B752F4">
        <w:rPr>
          <w:sz w:val="23"/>
          <w:szCs w:val="23"/>
        </w:rPr>
        <w:t xml:space="preserve"> </w:t>
      </w:r>
      <w:proofErr w:type="spellStart"/>
      <w:r w:rsidRPr="00B752F4">
        <w:rPr>
          <w:sz w:val="23"/>
          <w:szCs w:val="23"/>
        </w:rPr>
        <w:t>settekihtide</w:t>
      </w:r>
      <w:proofErr w:type="spellEnd"/>
      <w:r w:rsidRPr="00B752F4">
        <w:rPr>
          <w:sz w:val="23"/>
          <w:szCs w:val="23"/>
        </w:rPr>
        <w:t xml:space="preserve"> </w:t>
      </w:r>
      <w:proofErr w:type="spellStart"/>
      <w:r w:rsidRPr="00B752F4">
        <w:rPr>
          <w:sz w:val="23"/>
          <w:szCs w:val="23"/>
        </w:rPr>
        <w:t>alla</w:t>
      </w:r>
      <w:proofErr w:type="spellEnd"/>
      <w:r w:rsidRPr="00B752F4">
        <w:rPr>
          <w:sz w:val="23"/>
          <w:szCs w:val="23"/>
        </w:rPr>
        <w:t xml:space="preserve">. </w:t>
      </w:r>
      <w:proofErr w:type="spellStart"/>
      <w:r w:rsidRPr="00B752F4">
        <w:rPr>
          <w:sz w:val="23"/>
          <w:szCs w:val="23"/>
        </w:rPr>
        <w:t>Arvestades</w:t>
      </w:r>
      <w:proofErr w:type="spellEnd"/>
      <w:r w:rsidRPr="00B752F4">
        <w:rPr>
          <w:sz w:val="23"/>
          <w:szCs w:val="23"/>
        </w:rPr>
        <w:t xml:space="preserve"> </w:t>
      </w:r>
      <w:proofErr w:type="spellStart"/>
      <w:r w:rsidRPr="00B752F4">
        <w:rPr>
          <w:sz w:val="23"/>
          <w:szCs w:val="23"/>
        </w:rPr>
        <w:t>nimetatud</w:t>
      </w:r>
      <w:proofErr w:type="spellEnd"/>
      <w:r w:rsidRPr="00B752F4">
        <w:rPr>
          <w:sz w:val="23"/>
          <w:szCs w:val="23"/>
        </w:rPr>
        <w:t xml:space="preserve"> </w:t>
      </w:r>
      <w:proofErr w:type="spellStart"/>
      <w:r w:rsidRPr="00B752F4">
        <w:rPr>
          <w:sz w:val="23"/>
          <w:szCs w:val="23"/>
        </w:rPr>
        <w:t>asjaolu</w:t>
      </w:r>
      <w:proofErr w:type="spellEnd"/>
      <w:r w:rsidRPr="00B752F4">
        <w:rPr>
          <w:sz w:val="23"/>
          <w:szCs w:val="23"/>
        </w:rPr>
        <w:t xml:space="preserve"> </w:t>
      </w:r>
      <w:proofErr w:type="spellStart"/>
      <w:r w:rsidRPr="00B752F4">
        <w:rPr>
          <w:sz w:val="23"/>
          <w:szCs w:val="23"/>
        </w:rPr>
        <w:t>tuleb</w:t>
      </w:r>
      <w:proofErr w:type="spellEnd"/>
      <w:r w:rsidRPr="00B752F4">
        <w:rPr>
          <w:sz w:val="23"/>
          <w:szCs w:val="23"/>
        </w:rPr>
        <w:t xml:space="preserve"> </w:t>
      </w:r>
      <w:proofErr w:type="spellStart"/>
      <w:r w:rsidRPr="00B752F4">
        <w:rPr>
          <w:sz w:val="23"/>
          <w:szCs w:val="23"/>
        </w:rPr>
        <w:t>pinnasetöödel</w:t>
      </w:r>
      <w:proofErr w:type="spellEnd"/>
      <w:r w:rsidRPr="00B752F4">
        <w:rPr>
          <w:sz w:val="23"/>
          <w:szCs w:val="23"/>
        </w:rPr>
        <w:t xml:space="preserve"> </w:t>
      </w:r>
      <w:proofErr w:type="spellStart"/>
      <w:r w:rsidRPr="00B752F4">
        <w:rPr>
          <w:sz w:val="23"/>
          <w:szCs w:val="23"/>
        </w:rPr>
        <w:t>ka</w:t>
      </w:r>
      <w:proofErr w:type="spellEnd"/>
      <w:r w:rsidRPr="00B752F4">
        <w:rPr>
          <w:sz w:val="23"/>
          <w:szCs w:val="23"/>
        </w:rPr>
        <w:t xml:space="preserve"> </w:t>
      </w:r>
      <w:proofErr w:type="spellStart"/>
      <w:r w:rsidRPr="00B752F4">
        <w:rPr>
          <w:sz w:val="23"/>
          <w:szCs w:val="23"/>
        </w:rPr>
        <w:t>väljaspool</w:t>
      </w:r>
      <w:proofErr w:type="spellEnd"/>
      <w:r w:rsidRPr="00B752F4">
        <w:rPr>
          <w:sz w:val="23"/>
          <w:szCs w:val="23"/>
        </w:rPr>
        <w:t xml:space="preserve"> </w:t>
      </w:r>
      <w:proofErr w:type="spellStart"/>
      <w:r w:rsidRPr="00B752F4">
        <w:rPr>
          <w:sz w:val="23"/>
          <w:szCs w:val="23"/>
        </w:rPr>
        <w:t>mälestist</w:t>
      </w:r>
      <w:proofErr w:type="spellEnd"/>
      <w:r w:rsidRPr="00B752F4">
        <w:rPr>
          <w:sz w:val="23"/>
          <w:szCs w:val="23"/>
        </w:rPr>
        <w:t xml:space="preserve"> </w:t>
      </w:r>
      <w:proofErr w:type="spellStart"/>
      <w:proofErr w:type="gramStart"/>
      <w:r w:rsidRPr="00B752F4">
        <w:rPr>
          <w:sz w:val="23"/>
          <w:szCs w:val="23"/>
        </w:rPr>
        <w:t>ja</w:t>
      </w:r>
      <w:proofErr w:type="spellEnd"/>
      <w:proofErr w:type="gramEnd"/>
      <w:r w:rsidRPr="00B752F4">
        <w:rPr>
          <w:sz w:val="23"/>
          <w:szCs w:val="23"/>
        </w:rPr>
        <w:t xml:space="preserve"> </w:t>
      </w:r>
      <w:proofErr w:type="spellStart"/>
      <w:r w:rsidRPr="00B752F4">
        <w:rPr>
          <w:sz w:val="23"/>
          <w:szCs w:val="23"/>
        </w:rPr>
        <w:t>selle</w:t>
      </w:r>
      <w:proofErr w:type="spellEnd"/>
      <w:r w:rsidRPr="00B752F4">
        <w:rPr>
          <w:sz w:val="23"/>
          <w:szCs w:val="23"/>
        </w:rPr>
        <w:t xml:space="preserve"> </w:t>
      </w:r>
      <w:proofErr w:type="spellStart"/>
      <w:r w:rsidRPr="00B752F4">
        <w:rPr>
          <w:sz w:val="23"/>
          <w:szCs w:val="23"/>
        </w:rPr>
        <w:t>kaitsevööndit</w:t>
      </w:r>
      <w:proofErr w:type="spellEnd"/>
      <w:r w:rsidRPr="00B752F4">
        <w:rPr>
          <w:sz w:val="23"/>
          <w:szCs w:val="23"/>
        </w:rPr>
        <w:t xml:space="preserve"> </w:t>
      </w:r>
      <w:proofErr w:type="spellStart"/>
      <w:r w:rsidRPr="00B752F4">
        <w:rPr>
          <w:sz w:val="23"/>
          <w:szCs w:val="23"/>
        </w:rPr>
        <w:t>arvestada</w:t>
      </w:r>
      <w:proofErr w:type="spellEnd"/>
      <w:r w:rsidRPr="00B752F4">
        <w:rPr>
          <w:sz w:val="23"/>
          <w:szCs w:val="23"/>
        </w:rPr>
        <w:t xml:space="preserve"> </w:t>
      </w:r>
      <w:proofErr w:type="spellStart"/>
      <w:r w:rsidRPr="00B752F4">
        <w:rPr>
          <w:sz w:val="23"/>
          <w:szCs w:val="23"/>
        </w:rPr>
        <w:t>kultuuriväärtusega</w:t>
      </w:r>
      <w:proofErr w:type="spellEnd"/>
      <w:r w:rsidRPr="00B752F4">
        <w:rPr>
          <w:sz w:val="23"/>
          <w:szCs w:val="23"/>
        </w:rPr>
        <w:t xml:space="preserve"> </w:t>
      </w:r>
      <w:proofErr w:type="spellStart"/>
      <w:r w:rsidRPr="00B752F4">
        <w:rPr>
          <w:sz w:val="23"/>
          <w:szCs w:val="23"/>
        </w:rPr>
        <w:t>leidude</w:t>
      </w:r>
      <w:proofErr w:type="spellEnd"/>
      <w:r w:rsidRPr="00B752F4">
        <w:rPr>
          <w:sz w:val="23"/>
          <w:szCs w:val="23"/>
        </w:rPr>
        <w:t xml:space="preserve"> </w:t>
      </w:r>
      <w:proofErr w:type="spellStart"/>
      <w:r w:rsidRPr="00B752F4">
        <w:rPr>
          <w:sz w:val="23"/>
          <w:szCs w:val="23"/>
        </w:rPr>
        <w:t>ja</w:t>
      </w:r>
      <w:proofErr w:type="spellEnd"/>
      <w:r w:rsidRPr="00B752F4">
        <w:rPr>
          <w:sz w:val="23"/>
          <w:szCs w:val="23"/>
        </w:rPr>
        <w:t xml:space="preserve"> </w:t>
      </w:r>
      <w:proofErr w:type="spellStart"/>
      <w:r w:rsidRPr="00B752F4">
        <w:rPr>
          <w:sz w:val="23"/>
          <w:szCs w:val="23"/>
        </w:rPr>
        <w:t>arheoloogilise</w:t>
      </w:r>
      <w:proofErr w:type="spellEnd"/>
      <w:r w:rsidRPr="00B752F4">
        <w:rPr>
          <w:sz w:val="23"/>
          <w:szCs w:val="23"/>
        </w:rPr>
        <w:t xml:space="preserve"> </w:t>
      </w:r>
      <w:proofErr w:type="spellStart"/>
      <w:r w:rsidRPr="00B752F4">
        <w:rPr>
          <w:sz w:val="23"/>
          <w:szCs w:val="23"/>
        </w:rPr>
        <w:t>kultuurkihi</w:t>
      </w:r>
      <w:proofErr w:type="spellEnd"/>
      <w:r w:rsidRPr="00B752F4">
        <w:rPr>
          <w:sz w:val="23"/>
          <w:szCs w:val="23"/>
        </w:rPr>
        <w:t xml:space="preserve"> </w:t>
      </w:r>
      <w:proofErr w:type="spellStart"/>
      <w:r w:rsidRPr="00B752F4">
        <w:rPr>
          <w:sz w:val="23"/>
          <w:szCs w:val="23"/>
        </w:rPr>
        <w:t>ilmsikstuleku</w:t>
      </w:r>
      <w:proofErr w:type="spellEnd"/>
      <w:r w:rsidRPr="00B752F4">
        <w:rPr>
          <w:sz w:val="23"/>
          <w:szCs w:val="23"/>
        </w:rPr>
        <w:t xml:space="preserve"> </w:t>
      </w:r>
      <w:proofErr w:type="spellStart"/>
      <w:r w:rsidRPr="00B752F4">
        <w:rPr>
          <w:sz w:val="23"/>
          <w:szCs w:val="23"/>
        </w:rPr>
        <w:t>võimalusega</w:t>
      </w:r>
      <w:proofErr w:type="spellEnd"/>
      <w:r w:rsidRPr="00B752F4">
        <w:rPr>
          <w:sz w:val="23"/>
          <w:szCs w:val="23"/>
        </w:rPr>
        <w:t xml:space="preserve">. </w:t>
      </w:r>
      <w:proofErr w:type="spellStart"/>
      <w:r w:rsidRPr="00B752F4">
        <w:rPr>
          <w:sz w:val="23"/>
          <w:szCs w:val="23"/>
        </w:rPr>
        <w:t>Muinsuskaitseseadusest</w:t>
      </w:r>
      <w:proofErr w:type="spellEnd"/>
      <w:r w:rsidRPr="00B752F4">
        <w:rPr>
          <w:sz w:val="23"/>
          <w:szCs w:val="23"/>
        </w:rPr>
        <w:t xml:space="preserve"> </w:t>
      </w:r>
      <w:proofErr w:type="spellStart"/>
      <w:r w:rsidRPr="00B752F4">
        <w:rPr>
          <w:sz w:val="23"/>
          <w:szCs w:val="23"/>
        </w:rPr>
        <w:t>tulenevalt</w:t>
      </w:r>
      <w:proofErr w:type="spellEnd"/>
      <w:r w:rsidRPr="00B752F4">
        <w:rPr>
          <w:sz w:val="23"/>
          <w:szCs w:val="23"/>
        </w:rPr>
        <w:t xml:space="preserve"> (§§ 30-33, 44</w:t>
      </w:r>
      <w:r w:rsidRPr="00B752F4">
        <w:rPr>
          <w:sz w:val="23"/>
          <w:szCs w:val="23"/>
          <w:vertAlign w:val="superscript"/>
        </w:rPr>
        <w:t>3</w:t>
      </w:r>
      <w:r w:rsidRPr="00B752F4">
        <w:rPr>
          <w:sz w:val="23"/>
          <w:szCs w:val="23"/>
        </w:rPr>
        <w:t xml:space="preserve">) on </w:t>
      </w:r>
      <w:proofErr w:type="spellStart"/>
      <w:r w:rsidRPr="00B752F4">
        <w:rPr>
          <w:sz w:val="23"/>
          <w:szCs w:val="23"/>
        </w:rPr>
        <w:t>leiu</w:t>
      </w:r>
      <w:proofErr w:type="spellEnd"/>
      <w:r w:rsidRPr="00B752F4">
        <w:rPr>
          <w:sz w:val="23"/>
          <w:szCs w:val="23"/>
        </w:rPr>
        <w:t xml:space="preserve"> </w:t>
      </w:r>
      <w:proofErr w:type="spellStart"/>
      <w:r w:rsidRPr="00B752F4">
        <w:rPr>
          <w:sz w:val="23"/>
          <w:szCs w:val="23"/>
        </w:rPr>
        <w:t>ilmnemisel</w:t>
      </w:r>
      <w:proofErr w:type="spellEnd"/>
      <w:r w:rsidRPr="00B752F4">
        <w:rPr>
          <w:sz w:val="23"/>
          <w:szCs w:val="23"/>
        </w:rPr>
        <w:t xml:space="preserve"> </w:t>
      </w:r>
      <w:proofErr w:type="spellStart"/>
      <w:r w:rsidRPr="00B752F4">
        <w:rPr>
          <w:sz w:val="23"/>
          <w:szCs w:val="23"/>
        </w:rPr>
        <w:t>leidja</w:t>
      </w:r>
      <w:proofErr w:type="spellEnd"/>
      <w:r w:rsidRPr="00B752F4">
        <w:rPr>
          <w:sz w:val="23"/>
          <w:szCs w:val="23"/>
        </w:rPr>
        <w:t xml:space="preserve"> </w:t>
      </w:r>
      <w:proofErr w:type="spellStart"/>
      <w:r w:rsidRPr="00B752F4">
        <w:rPr>
          <w:sz w:val="23"/>
          <w:szCs w:val="23"/>
        </w:rPr>
        <w:t>kohustatud</w:t>
      </w:r>
      <w:proofErr w:type="spellEnd"/>
      <w:r w:rsidRPr="00B752F4">
        <w:rPr>
          <w:sz w:val="23"/>
          <w:szCs w:val="23"/>
        </w:rPr>
        <w:t xml:space="preserve"> </w:t>
      </w:r>
      <w:proofErr w:type="spellStart"/>
      <w:r w:rsidRPr="00B752F4">
        <w:rPr>
          <w:sz w:val="23"/>
          <w:szCs w:val="23"/>
        </w:rPr>
        <w:t>tööd</w:t>
      </w:r>
      <w:proofErr w:type="spellEnd"/>
      <w:r w:rsidRPr="00B752F4">
        <w:rPr>
          <w:sz w:val="23"/>
          <w:szCs w:val="23"/>
        </w:rPr>
        <w:t xml:space="preserve"> </w:t>
      </w:r>
      <w:proofErr w:type="spellStart"/>
      <w:r w:rsidRPr="00B752F4">
        <w:rPr>
          <w:sz w:val="23"/>
          <w:szCs w:val="23"/>
        </w:rPr>
        <w:t>katkestama</w:t>
      </w:r>
      <w:proofErr w:type="spellEnd"/>
      <w:r w:rsidRPr="00B752F4">
        <w:rPr>
          <w:sz w:val="23"/>
          <w:szCs w:val="23"/>
        </w:rPr>
        <w:t xml:space="preserve">, </w:t>
      </w:r>
      <w:proofErr w:type="spellStart"/>
      <w:r w:rsidRPr="00B752F4">
        <w:rPr>
          <w:sz w:val="23"/>
          <w:szCs w:val="23"/>
        </w:rPr>
        <w:t>jätma</w:t>
      </w:r>
      <w:proofErr w:type="spellEnd"/>
      <w:r w:rsidRPr="00B752F4">
        <w:rPr>
          <w:sz w:val="23"/>
          <w:szCs w:val="23"/>
        </w:rPr>
        <w:t xml:space="preserve"> </w:t>
      </w:r>
      <w:proofErr w:type="spellStart"/>
      <w:r w:rsidRPr="00B752F4">
        <w:rPr>
          <w:sz w:val="23"/>
          <w:szCs w:val="23"/>
        </w:rPr>
        <w:t>leiu</w:t>
      </w:r>
      <w:proofErr w:type="spellEnd"/>
      <w:r w:rsidRPr="00B752F4">
        <w:rPr>
          <w:sz w:val="23"/>
          <w:szCs w:val="23"/>
        </w:rPr>
        <w:t xml:space="preserve"> </w:t>
      </w:r>
      <w:proofErr w:type="spellStart"/>
      <w:r w:rsidRPr="00B752F4">
        <w:rPr>
          <w:sz w:val="23"/>
          <w:szCs w:val="23"/>
        </w:rPr>
        <w:t>leiukohta</w:t>
      </w:r>
      <w:proofErr w:type="spellEnd"/>
      <w:r w:rsidRPr="00B752F4">
        <w:rPr>
          <w:sz w:val="23"/>
          <w:szCs w:val="23"/>
        </w:rPr>
        <w:t xml:space="preserve"> </w:t>
      </w:r>
      <w:proofErr w:type="spellStart"/>
      <w:r w:rsidRPr="00B752F4">
        <w:rPr>
          <w:sz w:val="23"/>
          <w:szCs w:val="23"/>
        </w:rPr>
        <w:t>ning</w:t>
      </w:r>
      <w:proofErr w:type="spellEnd"/>
      <w:r w:rsidRPr="00B752F4">
        <w:rPr>
          <w:sz w:val="23"/>
          <w:szCs w:val="23"/>
        </w:rPr>
        <w:t xml:space="preserve"> </w:t>
      </w:r>
      <w:proofErr w:type="spellStart"/>
      <w:r w:rsidRPr="00B752F4">
        <w:rPr>
          <w:sz w:val="23"/>
          <w:szCs w:val="23"/>
        </w:rPr>
        <w:t>teavitama</w:t>
      </w:r>
      <w:proofErr w:type="spellEnd"/>
      <w:r w:rsidRPr="00B752F4">
        <w:rPr>
          <w:sz w:val="23"/>
          <w:szCs w:val="23"/>
        </w:rPr>
        <w:t xml:space="preserve"> </w:t>
      </w:r>
      <w:proofErr w:type="spellStart"/>
      <w:r w:rsidRPr="00B752F4">
        <w:rPr>
          <w:sz w:val="23"/>
          <w:szCs w:val="23"/>
        </w:rPr>
        <w:t>sellest</w:t>
      </w:r>
      <w:proofErr w:type="spellEnd"/>
      <w:r w:rsidRPr="00B752F4">
        <w:rPr>
          <w:sz w:val="23"/>
          <w:szCs w:val="23"/>
        </w:rPr>
        <w:t xml:space="preserve"> </w:t>
      </w:r>
      <w:proofErr w:type="spellStart"/>
      <w:r w:rsidRPr="00B752F4">
        <w:rPr>
          <w:sz w:val="23"/>
          <w:szCs w:val="23"/>
        </w:rPr>
        <w:lastRenderedPageBreak/>
        <w:t>Muinsuskaitseametit</w:t>
      </w:r>
      <w:proofErr w:type="spellEnd"/>
      <w:r w:rsidRPr="00B752F4">
        <w:rPr>
          <w:sz w:val="23"/>
          <w:szCs w:val="23"/>
        </w:rPr>
        <w:t xml:space="preserve">. </w:t>
      </w:r>
      <w:proofErr w:type="spellStart"/>
      <w:r w:rsidRPr="00B752F4">
        <w:rPr>
          <w:sz w:val="23"/>
          <w:szCs w:val="23"/>
        </w:rPr>
        <w:t>Kinnistul</w:t>
      </w:r>
      <w:proofErr w:type="spellEnd"/>
      <w:r w:rsidRPr="00B752F4">
        <w:rPr>
          <w:sz w:val="23"/>
          <w:szCs w:val="23"/>
        </w:rPr>
        <w:t xml:space="preserve"> </w:t>
      </w:r>
      <w:proofErr w:type="spellStart"/>
      <w:r w:rsidRPr="00B752F4">
        <w:rPr>
          <w:sz w:val="23"/>
          <w:szCs w:val="23"/>
        </w:rPr>
        <w:t>teostatavate</w:t>
      </w:r>
      <w:proofErr w:type="spellEnd"/>
      <w:r w:rsidRPr="00B752F4">
        <w:rPr>
          <w:sz w:val="23"/>
          <w:szCs w:val="23"/>
        </w:rPr>
        <w:t xml:space="preserve"> </w:t>
      </w:r>
      <w:proofErr w:type="spellStart"/>
      <w:r w:rsidRPr="00B752F4">
        <w:rPr>
          <w:sz w:val="23"/>
          <w:szCs w:val="23"/>
        </w:rPr>
        <w:t>ehitusgeoloogiliste</w:t>
      </w:r>
      <w:proofErr w:type="spellEnd"/>
      <w:r w:rsidRPr="00B752F4">
        <w:rPr>
          <w:sz w:val="23"/>
          <w:szCs w:val="23"/>
        </w:rPr>
        <w:t xml:space="preserve"> </w:t>
      </w:r>
      <w:proofErr w:type="spellStart"/>
      <w:r w:rsidRPr="00B752F4">
        <w:rPr>
          <w:sz w:val="23"/>
          <w:szCs w:val="23"/>
        </w:rPr>
        <w:t>uuringute</w:t>
      </w:r>
      <w:proofErr w:type="spellEnd"/>
      <w:r w:rsidRPr="00B752F4">
        <w:rPr>
          <w:sz w:val="23"/>
          <w:szCs w:val="23"/>
        </w:rPr>
        <w:t xml:space="preserve"> </w:t>
      </w:r>
      <w:proofErr w:type="spellStart"/>
      <w:r w:rsidRPr="00B752F4">
        <w:rPr>
          <w:sz w:val="23"/>
          <w:szCs w:val="23"/>
        </w:rPr>
        <w:t>aruanded</w:t>
      </w:r>
      <w:proofErr w:type="spellEnd"/>
      <w:r w:rsidRPr="00B752F4">
        <w:rPr>
          <w:sz w:val="23"/>
          <w:szCs w:val="23"/>
        </w:rPr>
        <w:t xml:space="preserve"> </w:t>
      </w:r>
      <w:proofErr w:type="spellStart"/>
      <w:r w:rsidRPr="00B752F4">
        <w:rPr>
          <w:sz w:val="23"/>
          <w:szCs w:val="23"/>
        </w:rPr>
        <w:t>edastada</w:t>
      </w:r>
      <w:proofErr w:type="spellEnd"/>
      <w:r w:rsidRPr="00B752F4">
        <w:rPr>
          <w:sz w:val="23"/>
          <w:szCs w:val="23"/>
        </w:rPr>
        <w:t xml:space="preserve"> </w:t>
      </w:r>
      <w:proofErr w:type="spellStart"/>
      <w:r w:rsidRPr="00B752F4">
        <w:rPr>
          <w:sz w:val="23"/>
          <w:szCs w:val="23"/>
        </w:rPr>
        <w:t>tutvumiseks</w:t>
      </w:r>
      <w:proofErr w:type="spellEnd"/>
      <w:r w:rsidRPr="00B752F4">
        <w:rPr>
          <w:sz w:val="23"/>
          <w:szCs w:val="23"/>
        </w:rPr>
        <w:t xml:space="preserve"> </w:t>
      </w:r>
      <w:proofErr w:type="spellStart"/>
      <w:r w:rsidRPr="00B752F4">
        <w:rPr>
          <w:sz w:val="23"/>
          <w:szCs w:val="23"/>
        </w:rPr>
        <w:t>Muinsuskaitseametile</w:t>
      </w:r>
      <w:proofErr w:type="spellEnd"/>
      <w:r w:rsidRPr="00B752F4">
        <w:rPr>
          <w:sz w:val="23"/>
          <w:szCs w:val="23"/>
        </w:rPr>
        <w:t xml:space="preserve">, </w:t>
      </w:r>
      <w:proofErr w:type="gramStart"/>
      <w:r w:rsidRPr="00B752F4">
        <w:rPr>
          <w:sz w:val="23"/>
          <w:szCs w:val="23"/>
        </w:rPr>
        <w:t>et</w:t>
      </w:r>
      <w:proofErr w:type="gramEnd"/>
      <w:r w:rsidRPr="00B752F4">
        <w:rPr>
          <w:sz w:val="23"/>
          <w:szCs w:val="23"/>
        </w:rPr>
        <w:t xml:space="preserve"> </w:t>
      </w:r>
      <w:proofErr w:type="spellStart"/>
      <w:r w:rsidRPr="00B752F4">
        <w:rPr>
          <w:sz w:val="23"/>
          <w:szCs w:val="23"/>
        </w:rPr>
        <w:t>oleks</w:t>
      </w:r>
      <w:proofErr w:type="spellEnd"/>
      <w:r w:rsidRPr="00B752F4">
        <w:rPr>
          <w:sz w:val="23"/>
          <w:szCs w:val="23"/>
        </w:rPr>
        <w:t xml:space="preserve"> </w:t>
      </w:r>
      <w:proofErr w:type="spellStart"/>
      <w:r w:rsidRPr="00B752F4">
        <w:rPr>
          <w:sz w:val="23"/>
          <w:szCs w:val="23"/>
        </w:rPr>
        <w:t>enne</w:t>
      </w:r>
      <w:proofErr w:type="spellEnd"/>
      <w:r w:rsidRPr="00B752F4">
        <w:rPr>
          <w:sz w:val="23"/>
          <w:szCs w:val="23"/>
        </w:rPr>
        <w:t xml:space="preserve"> </w:t>
      </w:r>
      <w:proofErr w:type="spellStart"/>
      <w:r w:rsidRPr="00B752F4">
        <w:rPr>
          <w:sz w:val="23"/>
          <w:szCs w:val="23"/>
        </w:rPr>
        <w:t>suuremahuliste</w:t>
      </w:r>
      <w:proofErr w:type="spellEnd"/>
      <w:r w:rsidRPr="00B752F4">
        <w:rPr>
          <w:sz w:val="23"/>
          <w:szCs w:val="23"/>
        </w:rPr>
        <w:t xml:space="preserve"> </w:t>
      </w:r>
      <w:proofErr w:type="spellStart"/>
      <w:r w:rsidRPr="00B752F4">
        <w:rPr>
          <w:sz w:val="23"/>
          <w:szCs w:val="23"/>
        </w:rPr>
        <w:t>kaevetööde</w:t>
      </w:r>
      <w:proofErr w:type="spellEnd"/>
      <w:r w:rsidRPr="00B752F4">
        <w:rPr>
          <w:sz w:val="23"/>
          <w:szCs w:val="23"/>
        </w:rPr>
        <w:t xml:space="preserve"> </w:t>
      </w:r>
      <w:proofErr w:type="spellStart"/>
      <w:r w:rsidRPr="00B752F4">
        <w:rPr>
          <w:sz w:val="23"/>
          <w:szCs w:val="23"/>
        </w:rPr>
        <w:t>algust</w:t>
      </w:r>
      <w:proofErr w:type="spellEnd"/>
      <w:r w:rsidRPr="00B752F4">
        <w:rPr>
          <w:sz w:val="23"/>
          <w:szCs w:val="23"/>
        </w:rPr>
        <w:t xml:space="preserve"> </w:t>
      </w:r>
      <w:proofErr w:type="spellStart"/>
      <w:r w:rsidRPr="00B752F4">
        <w:rPr>
          <w:sz w:val="23"/>
          <w:szCs w:val="23"/>
        </w:rPr>
        <w:t>võimalik</w:t>
      </w:r>
      <w:proofErr w:type="spellEnd"/>
      <w:r w:rsidRPr="00B752F4">
        <w:rPr>
          <w:sz w:val="23"/>
          <w:szCs w:val="23"/>
        </w:rPr>
        <w:t xml:space="preserve"> </w:t>
      </w:r>
      <w:proofErr w:type="spellStart"/>
      <w:r w:rsidRPr="00B752F4">
        <w:rPr>
          <w:sz w:val="23"/>
          <w:szCs w:val="23"/>
        </w:rPr>
        <w:t>hinnata</w:t>
      </w:r>
      <w:proofErr w:type="spellEnd"/>
      <w:r w:rsidRPr="00B752F4">
        <w:rPr>
          <w:sz w:val="23"/>
          <w:szCs w:val="23"/>
        </w:rPr>
        <w:t xml:space="preserve">, </w:t>
      </w:r>
      <w:proofErr w:type="spellStart"/>
      <w:r w:rsidRPr="00B752F4">
        <w:rPr>
          <w:sz w:val="23"/>
          <w:szCs w:val="23"/>
        </w:rPr>
        <w:t>kas</w:t>
      </w:r>
      <w:proofErr w:type="spellEnd"/>
      <w:r w:rsidRPr="00B752F4">
        <w:rPr>
          <w:sz w:val="23"/>
          <w:szCs w:val="23"/>
        </w:rPr>
        <w:t xml:space="preserve"> </w:t>
      </w:r>
      <w:proofErr w:type="spellStart"/>
      <w:r w:rsidRPr="00B752F4">
        <w:rPr>
          <w:sz w:val="23"/>
          <w:szCs w:val="23"/>
        </w:rPr>
        <w:t>ka</w:t>
      </w:r>
      <w:proofErr w:type="spellEnd"/>
      <w:r w:rsidRPr="00B752F4">
        <w:rPr>
          <w:sz w:val="23"/>
          <w:szCs w:val="23"/>
        </w:rPr>
        <w:t xml:space="preserve"> </w:t>
      </w:r>
      <w:proofErr w:type="spellStart"/>
      <w:r w:rsidRPr="00B752F4">
        <w:rPr>
          <w:sz w:val="23"/>
          <w:szCs w:val="23"/>
        </w:rPr>
        <w:t>planeeritaval</w:t>
      </w:r>
      <w:proofErr w:type="spellEnd"/>
      <w:r w:rsidRPr="00B752F4">
        <w:rPr>
          <w:sz w:val="23"/>
          <w:szCs w:val="23"/>
        </w:rPr>
        <w:t xml:space="preserve"> </w:t>
      </w:r>
      <w:proofErr w:type="spellStart"/>
      <w:r w:rsidRPr="00B752F4">
        <w:rPr>
          <w:sz w:val="23"/>
          <w:szCs w:val="23"/>
        </w:rPr>
        <w:t>alal</w:t>
      </w:r>
      <w:proofErr w:type="spellEnd"/>
      <w:r w:rsidRPr="00B752F4">
        <w:rPr>
          <w:sz w:val="23"/>
          <w:szCs w:val="23"/>
        </w:rPr>
        <w:t xml:space="preserve"> </w:t>
      </w:r>
      <w:proofErr w:type="spellStart"/>
      <w:r w:rsidRPr="00B752F4">
        <w:rPr>
          <w:sz w:val="23"/>
          <w:szCs w:val="23"/>
        </w:rPr>
        <w:t>võib</w:t>
      </w:r>
      <w:proofErr w:type="spellEnd"/>
      <w:r w:rsidRPr="00B752F4">
        <w:rPr>
          <w:sz w:val="23"/>
          <w:szCs w:val="23"/>
        </w:rPr>
        <w:t xml:space="preserve"> olla </w:t>
      </w:r>
      <w:proofErr w:type="spellStart"/>
      <w:r w:rsidRPr="00B752F4">
        <w:rPr>
          <w:sz w:val="23"/>
          <w:szCs w:val="23"/>
        </w:rPr>
        <w:t>mattunud</w:t>
      </w:r>
      <w:proofErr w:type="spellEnd"/>
      <w:r w:rsidRPr="00B752F4">
        <w:rPr>
          <w:sz w:val="23"/>
          <w:szCs w:val="23"/>
        </w:rPr>
        <w:t xml:space="preserve"> </w:t>
      </w:r>
      <w:proofErr w:type="spellStart"/>
      <w:r w:rsidRPr="00B752F4">
        <w:rPr>
          <w:sz w:val="23"/>
          <w:szCs w:val="23"/>
        </w:rPr>
        <w:t>varaseid</w:t>
      </w:r>
      <w:proofErr w:type="spellEnd"/>
      <w:r w:rsidRPr="00B752F4">
        <w:rPr>
          <w:sz w:val="23"/>
          <w:szCs w:val="23"/>
        </w:rPr>
        <w:t xml:space="preserve"> </w:t>
      </w:r>
      <w:proofErr w:type="spellStart"/>
      <w:r w:rsidRPr="00B752F4">
        <w:rPr>
          <w:sz w:val="23"/>
          <w:szCs w:val="23"/>
        </w:rPr>
        <w:t>inimtegevuse</w:t>
      </w:r>
      <w:proofErr w:type="spellEnd"/>
      <w:r w:rsidRPr="00B752F4">
        <w:rPr>
          <w:sz w:val="23"/>
          <w:szCs w:val="23"/>
        </w:rPr>
        <w:t xml:space="preserve"> </w:t>
      </w:r>
      <w:proofErr w:type="spellStart"/>
      <w:r w:rsidRPr="00B752F4">
        <w:rPr>
          <w:sz w:val="23"/>
          <w:szCs w:val="23"/>
        </w:rPr>
        <w:t>jälgi</w:t>
      </w:r>
      <w:proofErr w:type="spellEnd"/>
      <w:r w:rsidRPr="00B752F4">
        <w:rPr>
          <w:sz w:val="23"/>
          <w:szCs w:val="23"/>
        </w:rPr>
        <w:t>.</w:t>
      </w:r>
    </w:p>
    <w:p w:rsidR="001807EC" w:rsidRPr="00B752F4" w:rsidRDefault="001807EC" w:rsidP="001807EC">
      <w:pPr>
        <w:ind w:left="360"/>
        <w:jc w:val="both"/>
        <w:rPr>
          <w:sz w:val="23"/>
          <w:szCs w:val="23"/>
        </w:rPr>
      </w:pPr>
    </w:p>
    <w:p w:rsidR="009B07DE" w:rsidRPr="00B752F4" w:rsidRDefault="009B07DE" w:rsidP="009B07DE">
      <w:pPr>
        <w:ind w:left="360"/>
        <w:jc w:val="both"/>
        <w:rPr>
          <w:sz w:val="23"/>
          <w:szCs w:val="23"/>
          <w:lang w:val="et-EE"/>
        </w:rPr>
      </w:pPr>
      <w:r w:rsidRPr="00B752F4">
        <w:rPr>
          <w:sz w:val="23"/>
          <w:szCs w:val="23"/>
          <w:lang w:val="et-EE"/>
        </w:rPr>
        <w:t xml:space="preserve">29.08.2016 kirjaga nr 6-5/16/240-2 nõustus Keskkonnaamet Narva Linnavolikogu kaalutlusega, et Narva linnas Raudsilla tn 1 maa-ala detailplaneeringu KSH ei ole vaja läbi viia, sest detailplaneeringu elluviimisega ei kaasne olulist keskkonnamõju </w:t>
      </w:r>
      <w:proofErr w:type="spellStart"/>
      <w:r w:rsidRPr="00B752F4">
        <w:rPr>
          <w:sz w:val="23"/>
          <w:szCs w:val="23"/>
          <w:lang w:val="et-EE"/>
        </w:rPr>
        <w:t>KeHJS</w:t>
      </w:r>
      <w:proofErr w:type="spellEnd"/>
      <w:r w:rsidRPr="00B752F4">
        <w:rPr>
          <w:sz w:val="23"/>
          <w:szCs w:val="23"/>
          <w:lang w:val="et-EE"/>
        </w:rPr>
        <w:t xml:space="preserve"> mõistes. Samuti juhis Kesskonnaamet tähelepanu, et looduskaitse seaduse (LKS) § 38 lõike 3 kohaselt on ranna või kalda ehituskeeluvööndis uute hoonete j</w:t>
      </w:r>
      <w:r w:rsidR="004721BB">
        <w:rPr>
          <w:sz w:val="23"/>
          <w:szCs w:val="23"/>
          <w:lang w:val="et-EE"/>
        </w:rPr>
        <w:t>a rajatiste ehitamine keelatud.</w:t>
      </w:r>
      <w:r w:rsidR="00E20DC6">
        <w:rPr>
          <w:sz w:val="23"/>
          <w:szCs w:val="23"/>
          <w:lang w:val="et-EE"/>
        </w:rPr>
        <w:t xml:space="preserve"> </w:t>
      </w:r>
      <w:r w:rsidRPr="00B752F4">
        <w:rPr>
          <w:sz w:val="23"/>
          <w:szCs w:val="23"/>
          <w:lang w:val="et-EE"/>
        </w:rPr>
        <w:t>Detailplaneeringu eluviimisel tuleb lähtuda ka LKS § 25 lõikest 5, mille kohaselt üle viie meetri kõrgusel ja tavalisele veepiirile lähemal kui 200 meetrit oleval kaldaastangul koosnevad ranna või kalda piiranguvöönd, veekaitsevöönd ja ehituskeeluvöönd kaldaastangu alla kuni veepiirini jäävast alast ja käesoleva seaduse §-des 37–39 sätestatud vööndi laiusest.</w:t>
      </w:r>
    </w:p>
    <w:p w:rsidR="001807EC" w:rsidRPr="00B752F4" w:rsidRDefault="001807EC" w:rsidP="001807EC">
      <w:pPr>
        <w:ind w:left="360"/>
        <w:jc w:val="both"/>
        <w:rPr>
          <w:sz w:val="23"/>
          <w:szCs w:val="23"/>
          <w:lang w:val="et-EE"/>
        </w:rPr>
      </w:pPr>
    </w:p>
    <w:p w:rsidR="009B07DE" w:rsidRPr="00B752F4" w:rsidRDefault="001807EC" w:rsidP="001807EC">
      <w:pPr>
        <w:ind w:left="360"/>
        <w:jc w:val="both"/>
        <w:rPr>
          <w:sz w:val="23"/>
          <w:szCs w:val="23"/>
          <w:lang w:val="et-EE"/>
        </w:rPr>
      </w:pPr>
      <w:r w:rsidRPr="00B752F4">
        <w:rPr>
          <w:sz w:val="23"/>
          <w:szCs w:val="23"/>
          <w:lang w:val="et-EE"/>
        </w:rPr>
        <w:t>01.09.2016 kirjaga nr 1.11-11/623-2 vastas Politsei- ja Piirivalveamet, et nendel ei ole märkusi ja ettepanekuid Narva linnavolikogu otsuse projektile „Raudsilla tn 1 maa-ala detailplaneeringu koostamise algatamine ning keskkonnamõju strateegilise hindamise algatamata jätmine“.</w:t>
      </w:r>
    </w:p>
    <w:p w:rsidR="001807EC" w:rsidRPr="00B752F4" w:rsidRDefault="001807EC" w:rsidP="001807EC">
      <w:pPr>
        <w:autoSpaceDE w:val="0"/>
        <w:autoSpaceDN w:val="0"/>
        <w:adjustRightInd w:val="0"/>
        <w:rPr>
          <w:color w:val="000000"/>
          <w:sz w:val="23"/>
          <w:szCs w:val="23"/>
          <w:lang w:val="et-EE"/>
        </w:rPr>
      </w:pPr>
    </w:p>
    <w:p w:rsidR="004F43B4" w:rsidRPr="00B752F4" w:rsidRDefault="004F43B4" w:rsidP="00E13F60">
      <w:pPr>
        <w:ind w:left="360"/>
        <w:jc w:val="both"/>
        <w:rPr>
          <w:sz w:val="23"/>
          <w:szCs w:val="23"/>
          <w:lang w:val="et-EE"/>
        </w:rPr>
      </w:pPr>
      <w:r w:rsidRPr="00B752F4">
        <w:rPr>
          <w:sz w:val="23"/>
          <w:szCs w:val="23"/>
          <w:lang w:val="et-EE"/>
        </w:rPr>
        <w:t>Arvestades kõiki eeltoodud kaalutlusi ja esitatud seisukohti, on otstarbekas jätta KSH algatamata.</w:t>
      </w:r>
    </w:p>
    <w:p w:rsidR="004F43B4" w:rsidRPr="00B752F4" w:rsidRDefault="004F43B4" w:rsidP="00315A35">
      <w:pPr>
        <w:jc w:val="both"/>
        <w:rPr>
          <w:sz w:val="23"/>
          <w:szCs w:val="23"/>
          <w:lang w:val="et-EE"/>
        </w:rPr>
      </w:pPr>
    </w:p>
    <w:p w:rsidR="004F43B4" w:rsidRPr="00B752F4" w:rsidRDefault="004F43B4" w:rsidP="0021282E">
      <w:pPr>
        <w:numPr>
          <w:ilvl w:val="0"/>
          <w:numId w:val="9"/>
        </w:numPr>
        <w:jc w:val="both"/>
        <w:rPr>
          <w:sz w:val="23"/>
          <w:szCs w:val="23"/>
          <w:lang w:val="et-EE"/>
        </w:rPr>
      </w:pPr>
      <w:r w:rsidRPr="00B752F4">
        <w:rPr>
          <w:b/>
          <w:sz w:val="23"/>
          <w:szCs w:val="23"/>
          <w:lang w:val="et-EE"/>
        </w:rPr>
        <w:t>ÕIGUSLIKUD ALUSED</w:t>
      </w:r>
    </w:p>
    <w:p w:rsidR="004F43B4" w:rsidRPr="00B752F4" w:rsidRDefault="004F43B4" w:rsidP="00AA0271">
      <w:pPr>
        <w:numPr>
          <w:ilvl w:val="1"/>
          <w:numId w:val="9"/>
        </w:numPr>
        <w:jc w:val="both"/>
        <w:rPr>
          <w:sz w:val="23"/>
          <w:szCs w:val="23"/>
          <w:lang w:val="et-EE"/>
        </w:rPr>
      </w:pPr>
      <w:r w:rsidRPr="00B752F4">
        <w:rPr>
          <w:sz w:val="23"/>
          <w:szCs w:val="23"/>
          <w:lang w:val="et-EE"/>
        </w:rPr>
        <w:t xml:space="preserve">Planeerimisseaduse § 128 lõike 1 kohaselt detailplaneeringu algatab </w:t>
      </w:r>
      <w:r w:rsidRPr="00B752F4">
        <w:rPr>
          <w:rStyle w:val="tekst4"/>
          <w:sz w:val="23"/>
          <w:szCs w:val="23"/>
          <w:lang w:val="et-EE"/>
        </w:rPr>
        <w:t>kohalik omavalitsus üksus.</w:t>
      </w:r>
    </w:p>
    <w:p w:rsidR="004F43B4" w:rsidRPr="00B752F4" w:rsidRDefault="004F43B4" w:rsidP="00872E19">
      <w:pPr>
        <w:numPr>
          <w:ilvl w:val="1"/>
          <w:numId w:val="9"/>
        </w:numPr>
        <w:jc w:val="both"/>
        <w:rPr>
          <w:sz w:val="23"/>
          <w:szCs w:val="23"/>
          <w:lang w:val="et-EE"/>
        </w:rPr>
      </w:pPr>
      <w:r w:rsidRPr="00B752F4">
        <w:rPr>
          <w:sz w:val="23"/>
          <w:szCs w:val="23"/>
          <w:lang w:val="et-EE"/>
        </w:rPr>
        <w:t>Narva linna põhimääruse punkti 4.4.29. ja Narva linna ehitusmääruse § 5 lõike 8 punkti 3 alusel detailplaneeringu koostamise algatamise otsuse vastuvõtmine on Linnavolikogu pädevuses.</w:t>
      </w:r>
    </w:p>
    <w:p w:rsidR="004F43B4" w:rsidRPr="00B752F4" w:rsidRDefault="004F43B4" w:rsidP="004B6416">
      <w:pPr>
        <w:pStyle w:val="ListParagraph"/>
        <w:numPr>
          <w:ilvl w:val="1"/>
          <w:numId w:val="9"/>
        </w:numPr>
        <w:jc w:val="both"/>
        <w:rPr>
          <w:sz w:val="23"/>
          <w:szCs w:val="23"/>
          <w:lang w:val="et-EE"/>
        </w:rPr>
      </w:pPr>
      <w:r w:rsidRPr="00B752F4">
        <w:rPr>
          <w:sz w:val="23"/>
          <w:szCs w:val="23"/>
          <w:lang w:val="et-EE"/>
        </w:rPr>
        <w:t>Keskkonnamõju hindamise ja keskkonnajuhtimissüsteemi seaduse § 33 lõike 2 punkti 1 kohaselt strateegilise dokumendi elluviimisega tuleb hinnata keskkonnamõju ka siis, kui strateegilises planeerimisdokumendis tehakse muudatused.</w:t>
      </w:r>
    </w:p>
    <w:p w:rsidR="004F43B4" w:rsidRPr="00B752F4" w:rsidRDefault="004F43B4" w:rsidP="00E13F60">
      <w:pPr>
        <w:jc w:val="both"/>
        <w:rPr>
          <w:sz w:val="23"/>
          <w:szCs w:val="23"/>
          <w:lang w:val="et-EE"/>
        </w:rPr>
      </w:pPr>
    </w:p>
    <w:p w:rsidR="004F43B4" w:rsidRPr="00B752F4" w:rsidRDefault="004F43B4" w:rsidP="0021282E">
      <w:pPr>
        <w:numPr>
          <w:ilvl w:val="0"/>
          <w:numId w:val="9"/>
        </w:numPr>
        <w:jc w:val="both"/>
        <w:rPr>
          <w:b/>
          <w:bCs/>
          <w:sz w:val="23"/>
          <w:szCs w:val="23"/>
          <w:lang w:val="et-EE"/>
        </w:rPr>
      </w:pPr>
      <w:r w:rsidRPr="00B752F4">
        <w:rPr>
          <w:b/>
          <w:bCs/>
          <w:sz w:val="23"/>
          <w:szCs w:val="23"/>
          <w:lang w:val="et-EE"/>
        </w:rPr>
        <w:t>OTSUS</w:t>
      </w:r>
    </w:p>
    <w:p w:rsidR="004F43B4" w:rsidRPr="00B752F4" w:rsidRDefault="004F43B4" w:rsidP="008A6624">
      <w:pPr>
        <w:pStyle w:val="ListParagraph"/>
        <w:numPr>
          <w:ilvl w:val="1"/>
          <w:numId w:val="9"/>
        </w:numPr>
        <w:jc w:val="both"/>
        <w:rPr>
          <w:sz w:val="23"/>
          <w:szCs w:val="23"/>
          <w:lang w:val="et-EE"/>
        </w:rPr>
      </w:pPr>
      <w:r w:rsidRPr="00B752F4">
        <w:rPr>
          <w:sz w:val="23"/>
          <w:szCs w:val="23"/>
          <w:lang w:val="et-EE"/>
        </w:rPr>
        <w:t>Algatada</w:t>
      </w:r>
      <w:r w:rsidRPr="00B752F4">
        <w:rPr>
          <w:bCs/>
          <w:sz w:val="23"/>
          <w:szCs w:val="23"/>
          <w:lang w:val="et-EE"/>
        </w:rPr>
        <w:t xml:space="preserve"> </w:t>
      </w:r>
      <w:r w:rsidRPr="00B752F4">
        <w:rPr>
          <w:sz w:val="23"/>
          <w:szCs w:val="23"/>
          <w:lang w:val="et-EE"/>
        </w:rPr>
        <w:t>Raudsilla tn 1 maa-ala</w:t>
      </w:r>
      <w:r w:rsidRPr="00B752F4">
        <w:rPr>
          <w:b/>
          <w:sz w:val="23"/>
          <w:szCs w:val="23"/>
          <w:lang w:val="et-EE"/>
        </w:rPr>
        <w:t xml:space="preserve"> </w:t>
      </w:r>
      <w:r w:rsidRPr="00B752F4">
        <w:rPr>
          <w:sz w:val="23"/>
          <w:szCs w:val="23"/>
          <w:lang w:val="et-EE"/>
        </w:rPr>
        <w:t>detailplaneeringu koostamine, mille ülesandeks on Narva linnas Joaoru linnaosas ca 1,6 ha suurusel maa-alal korterelamute rajooni ehitamine. Lisaks antakse planeeringuga heakorrastuse, haljastuse, juurdepääsuteede, parkimise ja tehnovõrkudega varustamise põhimõtteline lahendus.</w:t>
      </w:r>
    </w:p>
    <w:p w:rsidR="004F43B4" w:rsidRPr="00B752F4" w:rsidRDefault="004F43B4" w:rsidP="008A6624">
      <w:pPr>
        <w:pStyle w:val="ListParagraph"/>
        <w:numPr>
          <w:ilvl w:val="1"/>
          <w:numId w:val="9"/>
        </w:numPr>
        <w:jc w:val="both"/>
        <w:rPr>
          <w:sz w:val="23"/>
          <w:szCs w:val="23"/>
          <w:lang w:val="et-EE"/>
        </w:rPr>
      </w:pPr>
      <w:r w:rsidRPr="00B752F4">
        <w:rPr>
          <w:sz w:val="23"/>
          <w:szCs w:val="23"/>
          <w:lang w:val="et-EE"/>
        </w:rPr>
        <w:t>Jätta algatamata Raudsilla tn 1 maa-ala detailplaneeringu keskkonnamõju strateegiline hindamine.</w:t>
      </w:r>
    </w:p>
    <w:p w:rsidR="004F43B4" w:rsidRPr="00B752F4" w:rsidRDefault="004F43B4" w:rsidP="000B5CB6">
      <w:pPr>
        <w:jc w:val="both"/>
        <w:rPr>
          <w:sz w:val="23"/>
          <w:szCs w:val="23"/>
          <w:lang w:val="en-US"/>
        </w:rPr>
      </w:pPr>
    </w:p>
    <w:p w:rsidR="004F43B4" w:rsidRPr="00B752F4" w:rsidRDefault="004F43B4" w:rsidP="0021282E">
      <w:pPr>
        <w:numPr>
          <w:ilvl w:val="0"/>
          <w:numId w:val="9"/>
        </w:numPr>
        <w:jc w:val="both"/>
        <w:rPr>
          <w:sz w:val="23"/>
          <w:szCs w:val="23"/>
          <w:lang w:val="et-EE"/>
        </w:rPr>
      </w:pPr>
      <w:r w:rsidRPr="00B752F4">
        <w:rPr>
          <w:b/>
          <w:sz w:val="23"/>
          <w:szCs w:val="23"/>
          <w:lang w:val="et-EE"/>
        </w:rPr>
        <w:t>LÄHTESEISUKOHAD</w:t>
      </w:r>
    </w:p>
    <w:p w:rsidR="004F43B4" w:rsidRPr="00B752F4" w:rsidRDefault="004F43B4" w:rsidP="00FB2AF8">
      <w:pPr>
        <w:pStyle w:val="Heading2"/>
        <w:numPr>
          <w:ilvl w:val="1"/>
          <w:numId w:val="9"/>
        </w:numPr>
        <w:jc w:val="both"/>
        <w:rPr>
          <w:rFonts w:ascii="Times New Roman" w:hAnsi="Times New Roman" w:cs="Times New Roman"/>
          <w:sz w:val="23"/>
          <w:szCs w:val="23"/>
        </w:rPr>
      </w:pPr>
      <w:r w:rsidRPr="00B752F4">
        <w:rPr>
          <w:rFonts w:ascii="Times New Roman" w:hAnsi="Times New Roman" w:cs="Times New Roman"/>
          <w:sz w:val="23"/>
          <w:szCs w:val="23"/>
        </w:rPr>
        <w:t>Üldandmed</w:t>
      </w:r>
    </w:p>
    <w:p w:rsidR="00B752F4" w:rsidRPr="00B752F4" w:rsidRDefault="004F43B4" w:rsidP="00B752F4">
      <w:pPr>
        <w:pStyle w:val="Heading2"/>
        <w:ind w:left="792"/>
        <w:jc w:val="both"/>
        <w:rPr>
          <w:rFonts w:ascii="Times New Roman" w:hAnsi="Times New Roman" w:cs="Times New Roman"/>
          <w:b w:val="0"/>
          <w:sz w:val="23"/>
          <w:szCs w:val="23"/>
          <w:lang w:eastAsia="ru-RU"/>
        </w:rPr>
      </w:pPr>
      <w:r w:rsidRPr="00B752F4">
        <w:rPr>
          <w:rFonts w:ascii="Times New Roman" w:hAnsi="Times New Roman" w:cs="Times New Roman"/>
          <w:b w:val="0"/>
          <w:sz w:val="23"/>
          <w:szCs w:val="23"/>
        </w:rPr>
        <w:t xml:space="preserve">Korraldaja: </w:t>
      </w:r>
      <w:r w:rsidRPr="00B752F4">
        <w:rPr>
          <w:rFonts w:ascii="Times New Roman" w:hAnsi="Times New Roman" w:cs="Times New Roman"/>
          <w:b w:val="0"/>
          <w:sz w:val="23"/>
          <w:szCs w:val="23"/>
          <w:lang w:eastAsia="ru-RU"/>
        </w:rPr>
        <w:t>Narva Linnavalitsuse Arhitektuuri- ja Linnaplaneerimise Amet;</w:t>
      </w:r>
    </w:p>
    <w:p w:rsidR="00B752F4" w:rsidRPr="00B752F4" w:rsidRDefault="004F43B4" w:rsidP="00B752F4">
      <w:pPr>
        <w:pStyle w:val="Heading2"/>
        <w:ind w:left="792"/>
        <w:jc w:val="both"/>
        <w:rPr>
          <w:rFonts w:ascii="Times New Roman" w:hAnsi="Times New Roman" w:cs="Times New Roman"/>
          <w:b w:val="0"/>
          <w:sz w:val="23"/>
          <w:szCs w:val="23"/>
          <w:lang w:eastAsia="ru-RU"/>
        </w:rPr>
      </w:pPr>
      <w:r w:rsidRPr="00B752F4">
        <w:rPr>
          <w:rFonts w:ascii="Times New Roman" w:hAnsi="Times New Roman" w:cs="Times New Roman"/>
          <w:b w:val="0"/>
          <w:sz w:val="23"/>
          <w:szCs w:val="23"/>
        </w:rPr>
        <w:t xml:space="preserve">Planeerija: </w:t>
      </w:r>
      <w:r w:rsidR="00B752F4" w:rsidRPr="00B752F4">
        <w:rPr>
          <w:rFonts w:ascii="Times New Roman" w:hAnsi="Times New Roman" w:cs="Times New Roman"/>
          <w:b w:val="0"/>
          <w:color w:val="000000"/>
          <w:sz w:val="23"/>
          <w:szCs w:val="23"/>
        </w:rPr>
        <w:t xml:space="preserve">AB </w:t>
      </w:r>
      <w:proofErr w:type="spellStart"/>
      <w:r w:rsidR="00B752F4" w:rsidRPr="00B752F4">
        <w:rPr>
          <w:rFonts w:ascii="Times New Roman" w:hAnsi="Times New Roman" w:cs="Times New Roman"/>
          <w:b w:val="0"/>
          <w:color w:val="000000"/>
          <w:sz w:val="23"/>
          <w:szCs w:val="23"/>
        </w:rPr>
        <w:t>Artes</w:t>
      </w:r>
      <w:proofErr w:type="spellEnd"/>
      <w:r w:rsidR="00B752F4" w:rsidRPr="00B752F4">
        <w:rPr>
          <w:rFonts w:ascii="Times New Roman" w:hAnsi="Times New Roman" w:cs="Times New Roman"/>
          <w:b w:val="0"/>
          <w:color w:val="000000"/>
          <w:sz w:val="23"/>
          <w:szCs w:val="23"/>
        </w:rPr>
        <w:t xml:space="preserve"> </w:t>
      </w:r>
      <w:proofErr w:type="spellStart"/>
      <w:r w:rsidR="00B752F4" w:rsidRPr="00B752F4">
        <w:rPr>
          <w:rFonts w:ascii="Times New Roman" w:hAnsi="Times New Roman" w:cs="Times New Roman"/>
          <w:b w:val="0"/>
          <w:color w:val="000000"/>
          <w:sz w:val="23"/>
          <w:szCs w:val="23"/>
        </w:rPr>
        <w:t>Terrae</w:t>
      </w:r>
      <w:proofErr w:type="spellEnd"/>
      <w:r w:rsidR="00B752F4" w:rsidRPr="00B752F4">
        <w:rPr>
          <w:rFonts w:ascii="Times New Roman" w:hAnsi="Times New Roman" w:cs="Times New Roman"/>
          <w:b w:val="0"/>
          <w:color w:val="000000"/>
          <w:sz w:val="23"/>
          <w:szCs w:val="23"/>
        </w:rPr>
        <w:t xml:space="preserve"> OÜ</w:t>
      </w:r>
      <w:r w:rsidRPr="00B752F4">
        <w:rPr>
          <w:rFonts w:ascii="Times New Roman" w:hAnsi="Times New Roman" w:cs="Times New Roman"/>
          <w:b w:val="0"/>
          <w:sz w:val="23"/>
          <w:szCs w:val="23"/>
        </w:rPr>
        <w:t xml:space="preserve"> (registrikood </w:t>
      </w:r>
      <w:r w:rsidR="00B752F4" w:rsidRPr="00B752F4">
        <w:rPr>
          <w:rFonts w:ascii="Times New Roman" w:hAnsi="Times New Roman" w:cs="Times New Roman"/>
          <w:b w:val="0"/>
          <w:color w:val="000000"/>
          <w:sz w:val="23"/>
          <w:szCs w:val="23"/>
        </w:rPr>
        <w:t>12978320</w:t>
      </w:r>
      <w:r w:rsidR="00B752F4" w:rsidRPr="00B752F4">
        <w:rPr>
          <w:rFonts w:ascii="Times New Roman" w:hAnsi="Times New Roman" w:cs="Times New Roman"/>
          <w:b w:val="0"/>
          <w:sz w:val="23"/>
          <w:szCs w:val="23"/>
        </w:rPr>
        <w:t>);</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Raudsilla tn 1 (51101:007:0032) kinnistu omanik ja huvitatud isik on Vallikraavi Kinnisvara AS (registrikood 10051688).</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Planeeringuala asukoht: Joaoru linnaosa, Narva linn.</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 xml:space="preserve">Planeeringu koostamise ja finantseerimise kord reguleeritakse korraldaja, huvitatud isiku ja planeerija vahel sõlmitud „Lepingule nr DP 02/2016 Raudsilla tn 1 maa-ala detailplaneeringu </w:t>
      </w:r>
      <w:r w:rsidRPr="00B752F4">
        <w:rPr>
          <w:rFonts w:ascii="Times New Roman" w:hAnsi="Times New Roman" w:cs="Times New Roman"/>
          <w:b w:val="0"/>
          <w:sz w:val="23"/>
          <w:szCs w:val="23"/>
          <w:lang w:eastAsia="ru-RU"/>
        </w:rPr>
        <w:t xml:space="preserve">koostamise </w:t>
      </w:r>
      <w:r w:rsidRPr="00B752F4">
        <w:rPr>
          <w:rFonts w:ascii="Times New Roman" w:hAnsi="Times New Roman" w:cs="Times New Roman"/>
          <w:b w:val="0"/>
          <w:sz w:val="23"/>
          <w:szCs w:val="23"/>
        </w:rPr>
        <w:t>korraldamise</w:t>
      </w:r>
      <w:r w:rsidRPr="00B752F4">
        <w:rPr>
          <w:rFonts w:ascii="Times New Roman" w:hAnsi="Times New Roman" w:cs="Times New Roman"/>
          <w:b w:val="0"/>
          <w:sz w:val="23"/>
          <w:szCs w:val="23"/>
          <w:lang w:eastAsia="ru-RU"/>
        </w:rPr>
        <w:t xml:space="preserve"> ja finantseerimise kohta“</w:t>
      </w:r>
      <w:r w:rsidRPr="00B752F4">
        <w:rPr>
          <w:rFonts w:ascii="Times New Roman" w:hAnsi="Times New Roman" w:cs="Times New Roman"/>
          <w:b w:val="0"/>
          <w:sz w:val="23"/>
          <w:szCs w:val="23"/>
        </w:rPr>
        <w:t>.</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 xml:space="preserve">Detailplaneeringu eskiis tuleb esitada </w:t>
      </w:r>
      <w:r w:rsidRPr="00B752F4">
        <w:rPr>
          <w:rFonts w:ascii="Times New Roman" w:hAnsi="Times New Roman" w:cs="Times New Roman"/>
          <w:b w:val="0"/>
          <w:sz w:val="23"/>
          <w:szCs w:val="23"/>
          <w:lang w:eastAsia="ru-RU"/>
        </w:rPr>
        <w:t>Arhitektuuri- ja Linnaplaneerimise Amet</w:t>
      </w:r>
      <w:r w:rsidRPr="00B752F4">
        <w:rPr>
          <w:rFonts w:ascii="Times New Roman" w:hAnsi="Times New Roman" w:cs="Times New Roman"/>
          <w:b w:val="0"/>
          <w:sz w:val="23"/>
          <w:szCs w:val="23"/>
        </w:rPr>
        <w:t xml:space="preserve">ile </w:t>
      </w:r>
      <w:r w:rsidRPr="00B752F4">
        <w:rPr>
          <w:rStyle w:val="Strong"/>
          <w:rFonts w:ascii="Times New Roman" w:hAnsi="Times New Roman"/>
          <w:b/>
          <w:sz w:val="23"/>
          <w:szCs w:val="23"/>
        </w:rPr>
        <w:t>24 kuu</w:t>
      </w:r>
      <w:r w:rsidRPr="00B752F4">
        <w:rPr>
          <w:rFonts w:ascii="Times New Roman" w:hAnsi="Times New Roman" w:cs="Times New Roman"/>
          <w:b w:val="0"/>
          <w:sz w:val="23"/>
          <w:szCs w:val="23"/>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w:t>
      </w:r>
      <w:r w:rsidRPr="00B752F4">
        <w:rPr>
          <w:rFonts w:ascii="Times New Roman" w:hAnsi="Times New Roman" w:cs="Times New Roman"/>
          <w:b w:val="0"/>
          <w:sz w:val="23"/>
          <w:szCs w:val="23"/>
        </w:rPr>
        <w:lastRenderedPageBreak/>
        <w:t xml:space="preserve">Linnavalitsus otsustada detailplaneeringu koostamise tähtaja pikendamise. Kirjalik taotlus tuleb esitada Ametile </w:t>
      </w:r>
      <w:r w:rsidRPr="00B752F4">
        <w:rPr>
          <w:rStyle w:val="Strong"/>
          <w:rFonts w:ascii="Times New Roman" w:hAnsi="Times New Roman"/>
          <w:b/>
          <w:sz w:val="23"/>
          <w:szCs w:val="23"/>
        </w:rPr>
        <w:t>30 päeva</w:t>
      </w:r>
      <w:r w:rsidRPr="00B752F4">
        <w:rPr>
          <w:rFonts w:ascii="Times New Roman" w:hAnsi="Times New Roman" w:cs="Times New Roman"/>
          <w:b w:val="0"/>
          <w:sz w:val="23"/>
          <w:szCs w:val="23"/>
        </w:rPr>
        <w:t xml:space="preserve"> enne käesolevas lõikes sätestatud tähtaja lõppemist.</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Detailplaneeringu kehtestamise või kehtestamata jätmise otsus tehakse hiljemalt 3 aasta möödumisel detailplaneeringu algatamisest arvates.</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Kohalik omavalitsus võib detailplaneeringu tunnistada kehtetuks, kui detailplaneeringu kehtestamisest on möödunud vähemalt 5 aastat ja detailplaneeringut ei ole asutud ellu viima.</w:t>
      </w:r>
    </w:p>
    <w:p w:rsidR="004F43B4" w:rsidRPr="00B752F4" w:rsidRDefault="004F43B4" w:rsidP="0021282E">
      <w:pPr>
        <w:tabs>
          <w:tab w:val="num" w:pos="0"/>
        </w:tabs>
        <w:jc w:val="both"/>
        <w:rPr>
          <w:sz w:val="23"/>
          <w:szCs w:val="23"/>
          <w:lang w:val="et-EE"/>
        </w:rPr>
      </w:pPr>
    </w:p>
    <w:p w:rsidR="004F43B4" w:rsidRPr="00B752F4" w:rsidRDefault="004F43B4" w:rsidP="00002AF0">
      <w:pPr>
        <w:pStyle w:val="Heading2"/>
        <w:numPr>
          <w:ilvl w:val="1"/>
          <w:numId w:val="9"/>
        </w:numPr>
        <w:shd w:val="clear" w:color="auto" w:fill="FFFFFF"/>
        <w:jc w:val="both"/>
        <w:rPr>
          <w:rFonts w:ascii="Times New Roman" w:hAnsi="Times New Roman" w:cs="Times New Roman"/>
          <w:sz w:val="23"/>
          <w:szCs w:val="23"/>
        </w:rPr>
      </w:pPr>
      <w:r w:rsidRPr="00B752F4">
        <w:rPr>
          <w:rFonts w:ascii="Times New Roman" w:hAnsi="Times New Roman" w:cs="Times New Roman"/>
          <w:sz w:val="23"/>
          <w:szCs w:val="23"/>
        </w:rPr>
        <w:t>Planeeringu eesmärk:</w:t>
      </w:r>
    </w:p>
    <w:p w:rsidR="004F43B4" w:rsidRPr="00B752F4" w:rsidRDefault="004F43B4" w:rsidP="00254CE5">
      <w:pPr>
        <w:numPr>
          <w:ilvl w:val="0"/>
          <w:numId w:val="20"/>
        </w:numPr>
        <w:tabs>
          <w:tab w:val="clear" w:pos="1512"/>
          <w:tab w:val="num" w:pos="1080"/>
        </w:tabs>
        <w:ind w:left="1080"/>
        <w:jc w:val="both"/>
        <w:rPr>
          <w:sz w:val="23"/>
          <w:szCs w:val="23"/>
          <w:lang w:val="et-EE"/>
        </w:rPr>
      </w:pPr>
      <w:r w:rsidRPr="00B752F4">
        <w:rPr>
          <w:sz w:val="23"/>
          <w:szCs w:val="23"/>
          <w:lang w:val="et-EE"/>
        </w:rPr>
        <w:t>Krundipiiride täpsustamine;</w:t>
      </w:r>
    </w:p>
    <w:p w:rsidR="004F43B4" w:rsidRPr="00B752F4" w:rsidRDefault="004F43B4" w:rsidP="005367A4">
      <w:pPr>
        <w:numPr>
          <w:ilvl w:val="0"/>
          <w:numId w:val="20"/>
        </w:numPr>
        <w:tabs>
          <w:tab w:val="clear" w:pos="1512"/>
          <w:tab w:val="num" w:pos="1080"/>
        </w:tabs>
        <w:ind w:left="1080"/>
        <w:jc w:val="both"/>
        <w:rPr>
          <w:sz w:val="23"/>
          <w:szCs w:val="23"/>
          <w:lang w:val="et-EE"/>
        </w:rPr>
      </w:pPr>
      <w:r w:rsidRPr="00B752F4">
        <w:rPr>
          <w:sz w:val="23"/>
          <w:szCs w:val="23"/>
          <w:lang w:val="et-EE"/>
        </w:rPr>
        <w:t>Maakasutuse sihtotstarbe määramine;</w:t>
      </w:r>
    </w:p>
    <w:p w:rsidR="004F43B4" w:rsidRPr="00B752F4" w:rsidRDefault="004F43B4" w:rsidP="00254CE5">
      <w:pPr>
        <w:numPr>
          <w:ilvl w:val="0"/>
          <w:numId w:val="20"/>
        </w:numPr>
        <w:tabs>
          <w:tab w:val="clear" w:pos="1512"/>
          <w:tab w:val="num" w:pos="1080"/>
        </w:tabs>
        <w:ind w:left="1080"/>
        <w:jc w:val="both"/>
        <w:rPr>
          <w:sz w:val="23"/>
          <w:szCs w:val="23"/>
          <w:lang w:val="et-EE"/>
        </w:rPr>
      </w:pPr>
      <w:r w:rsidRPr="00B752F4">
        <w:rPr>
          <w:noProof/>
          <w:sz w:val="23"/>
          <w:szCs w:val="23"/>
          <w:lang w:val="et-EE"/>
        </w:rPr>
        <w:t>Ehitusõiguse määramine;</w:t>
      </w:r>
    </w:p>
    <w:p w:rsidR="004F43B4" w:rsidRPr="00B752F4" w:rsidRDefault="004F43B4" w:rsidP="0021282E">
      <w:pPr>
        <w:numPr>
          <w:ilvl w:val="0"/>
          <w:numId w:val="20"/>
        </w:numPr>
        <w:tabs>
          <w:tab w:val="clear" w:pos="1512"/>
          <w:tab w:val="num" w:pos="1080"/>
        </w:tabs>
        <w:ind w:left="1080"/>
        <w:jc w:val="both"/>
        <w:rPr>
          <w:sz w:val="23"/>
          <w:szCs w:val="23"/>
          <w:lang w:val="et-EE"/>
        </w:rPr>
      </w:pPr>
      <w:r w:rsidRPr="00B752F4">
        <w:rPr>
          <w:noProof/>
          <w:sz w:val="23"/>
          <w:szCs w:val="23"/>
          <w:lang w:val="et-EE"/>
        </w:rPr>
        <w:t>Liikluskorralduse (juurdepääsude ja parkimise), heakorrastuse ja haljastuse lahendamine;</w:t>
      </w:r>
    </w:p>
    <w:p w:rsidR="004F43B4" w:rsidRPr="00B752F4" w:rsidRDefault="004F43B4" w:rsidP="0021282E">
      <w:pPr>
        <w:numPr>
          <w:ilvl w:val="0"/>
          <w:numId w:val="20"/>
        </w:numPr>
        <w:tabs>
          <w:tab w:val="clear" w:pos="1512"/>
          <w:tab w:val="num" w:pos="1080"/>
        </w:tabs>
        <w:ind w:left="1080"/>
        <w:jc w:val="both"/>
        <w:rPr>
          <w:sz w:val="23"/>
          <w:szCs w:val="23"/>
          <w:lang w:val="et-EE"/>
        </w:rPr>
      </w:pPr>
      <w:r w:rsidRPr="00B752F4">
        <w:rPr>
          <w:noProof/>
          <w:sz w:val="23"/>
          <w:szCs w:val="23"/>
          <w:lang w:val="et-EE"/>
        </w:rPr>
        <w:t>Tehnovõrkude asukohtade määramine.</w:t>
      </w:r>
    </w:p>
    <w:p w:rsidR="004F43B4" w:rsidRPr="00B752F4" w:rsidRDefault="004F43B4" w:rsidP="0021282E">
      <w:pPr>
        <w:ind w:left="720"/>
        <w:jc w:val="both"/>
        <w:rPr>
          <w:sz w:val="23"/>
          <w:szCs w:val="23"/>
          <w:lang w:val="et-EE"/>
        </w:rPr>
      </w:pPr>
    </w:p>
    <w:p w:rsidR="004F43B4" w:rsidRPr="00B752F4" w:rsidRDefault="004F43B4" w:rsidP="0021282E">
      <w:pPr>
        <w:pStyle w:val="Heading2"/>
        <w:numPr>
          <w:ilvl w:val="1"/>
          <w:numId w:val="9"/>
        </w:numPr>
        <w:jc w:val="both"/>
        <w:rPr>
          <w:rFonts w:ascii="Times New Roman" w:hAnsi="Times New Roman" w:cs="Times New Roman"/>
          <w:sz w:val="23"/>
          <w:szCs w:val="23"/>
        </w:rPr>
      </w:pPr>
      <w:r w:rsidRPr="00B752F4">
        <w:rPr>
          <w:rFonts w:ascii="Times New Roman" w:hAnsi="Times New Roman" w:cs="Times New Roman"/>
          <w:sz w:val="23"/>
          <w:szCs w:val="23"/>
        </w:rPr>
        <w:t>Arvestamisele kuuluvad planeeringud ja muud dokumendid:</w:t>
      </w:r>
    </w:p>
    <w:p w:rsidR="004F43B4" w:rsidRPr="00B752F4" w:rsidRDefault="004F43B4" w:rsidP="00045FC0">
      <w:pPr>
        <w:numPr>
          <w:ilvl w:val="0"/>
          <w:numId w:val="8"/>
        </w:numPr>
        <w:tabs>
          <w:tab w:val="clear" w:pos="720"/>
          <w:tab w:val="num" w:pos="1080"/>
        </w:tabs>
        <w:ind w:left="1080"/>
        <w:jc w:val="both"/>
        <w:rPr>
          <w:sz w:val="23"/>
          <w:szCs w:val="23"/>
          <w:lang w:val="et-EE"/>
        </w:rPr>
      </w:pPr>
      <w:r w:rsidRPr="00B752F4">
        <w:rPr>
          <w:sz w:val="23"/>
          <w:szCs w:val="23"/>
          <w:lang w:val="et-EE"/>
        </w:rPr>
        <w:t>Lähteseisukohtade koostamise alused</w:t>
      </w:r>
      <w:r w:rsidRPr="00B752F4">
        <w:rPr>
          <w:b/>
          <w:bCs/>
          <w:sz w:val="23"/>
          <w:szCs w:val="23"/>
          <w:lang w:val="et-EE"/>
        </w:rPr>
        <w:t xml:space="preserve"> </w:t>
      </w:r>
      <w:r w:rsidRPr="00B752F4">
        <w:rPr>
          <w:bCs/>
          <w:sz w:val="23"/>
          <w:szCs w:val="23"/>
          <w:lang w:val="et-EE"/>
        </w:rPr>
        <w:t>on</w:t>
      </w:r>
      <w:r w:rsidRPr="00B752F4">
        <w:rPr>
          <w:b/>
          <w:bCs/>
          <w:sz w:val="23"/>
          <w:szCs w:val="23"/>
          <w:lang w:val="et-EE"/>
        </w:rPr>
        <w:t xml:space="preserve"> </w:t>
      </w:r>
      <w:r w:rsidRPr="00B752F4">
        <w:rPr>
          <w:sz w:val="23"/>
          <w:szCs w:val="23"/>
          <w:lang w:val="et-EE"/>
        </w:rPr>
        <w:t>planeerimisseadus, Narva linna Vanalinna linnaosa üldplaneering.</w:t>
      </w:r>
    </w:p>
    <w:p w:rsidR="004F43B4" w:rsidRPr="00B752F4" w:rsidRDefault="004F43B4" w:rsidP="0021282E">
      <w:pPr>
        <w:numPr>
          <w:ilvl w:val="0"/>
          <w:numId w:val="8"/>
        </w:numPr>
        <w:tabs>
          <w:tab w:val="clear" w:pos="720"/>
          <w:tab w:val="num" w:pos="1080"/>
        </w:tabs>
        <w:ind w:left="1080"/>
        <w:jc w:val="both"/>
        <w:rPr>
          <w:sz w:val="23"/>
          <w:szCs w:val="23"/>
          <w:lang w:val="et-EE"/>
        </w:rPr>
      </w:pPr>
      <w:r w:rsidRPr="00B752F4">
        <w:rPr>
          <w:sz w:val="23"/>
          <w:szCs w:val="23"/>
          <w:lang w:val="et-EE"/>
        </w:rPr>
        <w:t>Maakasutuse juhtfunktsioonid vastavalt kehtivale üldplaneeringule (</w:t>
      </w:r>
      <w:proofErr w:type="spellStart"/>
      <w:r w:rsidRPr="00B752F4">
        <w:rPr>
          <w:sz w:val="23"/>
          <w:szCs w:val="23"/>
          <w:lang w:val="et-EE"/>
        </w:rPr>
        <w:t>PlanS</w:t>
      </w:r>
      <w:proofErr w:type="spellEnd"/>
      <w:r w:rsidRPr="00B752F4">
        <w:rPr>
          <w:sz w:val="23"/>
          <w:szCs w:val="23"/>
          <w:lang w:val="et-EE"/>
        </w:rPr>
        <w:t xml:space="preserve"> § 6 p 9).</w:t>
      </w:r>
    </w:p>
    <w:p w:rsidR="004F43B4" w:rsidRPr="00B752F4" w:rsidRDefault="004F43B4"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3"/>
          <w:szCs w:val="23"/>
          <w:u w:val="none"/>
        </w:rPr>
      </w:pPr>
      <w:r w:rsidRPr="00B752F4">
        <w:rPr>
          <w:rFonts w:ascii="Times New Roman" w:hAnsi="Times New Roman"/>
          <w:sz w:val="23"/>
          <w:szCs w:val="23"/>
          <w:u w:val="none"/>
        </w:rPr>
        <w:t>Lubatud/keelatud ehitise kasutamise otstarbed määratakse vastavalt kehtivale üldplaneeringule. Planeeringu teksti koostamisel juhinduda planeerimisseaduse terminoloogiast.</w:t>
      </w:r>
    </w:p>
    <w:p w:rsidR="004F43B4" w:rsidRPr="00B752F4" w:rsidRDefault="004F43B4" w:rsidP="0021282E">
      <w:pPr>
        <w:pStyle w:val="NormalVerdana"/>
        <w:numPr>
          <w:ilvl w:val="0"/>
          <w:numId w:val="8"/>
        </w:numPr>
        <w:tabs>
          <w:tab w:val="clear" w:pos="720"/>
          <w:tab w:val="num" w:pos="1080"/>
        </w:tabs>
        <w:ind w:left="1080"/>
        <w:rPr>
          <w:rFonts w:ascii="Times New Roman" w:hAnsi="Times New Roman"/>
          <w:sz w:val="23"/>
          <w:szCs w:val="23"/>
          <w:u w:val="none"/>
        </w:rPr>
      </w:pPr>
      <w:r w:rsidRPr="00B752F4">
        <w:rPr>
          <w:rFonts w:ascii="Times New Roman" w:hAnsi="Times New Roman"/>
          <w:sz w:val="23"/>
          <w:szCs w:val="23"/>
          <w:u w:val="none"/>
        </w:rPr>
        <w:t>Kuritegevuse riske vähendavad nõuded ja tingimused: lahendada vastavalt Eesti Standardile EVS 809-1:2002.</w:t>
      </w:r>
    </w:p>
    <w:p w:rsidR="004F43B4" w:rsidRPr="00B752F4" w:rsidRDefault="004F43B4" w:rsidP="0021282E">
      <w:pPr>
        <w:numPr>
          <w:ilvl w:val="0"/>
          <w:numId w:val="8"/>
        </w:numPr>
        <w:tabs>
          <w:tab w:val="clear" w:pos="720"/>
          <w:tab w:val="num" w:pos="1080"/>
        </w:tabs>
        <w:ind w:left="1080"/>
        <w:jc w:val="both"/>
        <w:rPr>
          <w:sz w:val="23"/>
          <w:szCs w:val="23"/>
          <w:lang w:val="et-EE"/>
        </w:rPr>
      </w:pPr>
      <w:r w:rsidRPr="00B752F4">
        <w:rPr>
          <w:sz w:val="23"/>
          <w:szCs w:val="23"/>
          <w:lang w:val="et-EE"/>
        </w:rPr>
        <w:t>Seadusandlusest tulenevad kinnisomandi kitsendused ning nende ulatus.</w:t>
      </w:r>
    </w:p>
    <w:p w:rsidR="004F43B4" w:rsidRPr="00B752F4" w:rsidRDefault="004F43B4" w:rsidP="0089162B">
      <w:pPr>
        <w:pStyle w:val="NormalVerdana"/>
        <w:numPr>
          <w:ilvl w:val="0"/>
          <w:numId w:val="5"/>
        </w:numPr>
        <w:overflowPunct/>
        <w:autoSpaceDE/>
        <w:autoSpaceDN/>
        <w:adjustRightInd/>
        <w:textAlignment w:val="auto"/>
        <w:rPr>
          <w:rFonts w:ascii="Times New Roman" w:hAnsi="Times New Roman"/>
          <w:sz w:val="23"/>
          <w:szCs w:val="23"/>
          <w:u w:val="none"/>
        </w:rPr>
      </w:pPr>
      <w:r w:rsidRPr="00B752F4">
        <w:rPr>
          <w:rFonts w:ascii="Times New Roman" w:hAnsi="Times New Roman"/>
          <w:sz w:val="23"/>
          <w:szCs w:val="23"/>
          <w:u w:val="none"/>
        </w:rPr>
        <w:t>Olemasolevad piirkonna vee- ja kanalisatsiooniskeemid, piirkonna tehnovõrkude projektid.</w:t>
      </w:r>
    </w:p>
    <w:p w:rsidR="004F43B4" w:rsidRPr="00B752F4" w:rsidRDefault="004F43B4" w:rsidP="00D35DD0">
      <w:pPr>
        <w:pStyle w:val="NormalVerdana"/>
        <w:numPr>
          <w:ilvl w:val="0"/>
          <w:numId w:val="5"/>
        </w:numPr>
        <w:overflowPunct/>
        <w:autoSpaceDE/>
        <w:autoSpaceDN/>
        <w:adjustRightInd/>
        <w:textAlignment w:val="auto"/>
        <w:rPr>
          <w:rFonts w:ascii="Times New Roman" w:hAnsi="Times New Roman"/>
          <w:i/>
          <w:sz w:val="23"/>
          <w:szCs w:val="23"/>
          <w:u w:val="none"/>
        </w:rPr>
      </w:pPr>
      <w:r w:rsidRPr="00B752F4">
        <w:rPr>
          <w:rStyle w:val="Strong"/>
          <w:rFonts w:ascii="Times New Roman" w:hAnsi="Times New Roman"/>
          <w:b w:val="0"/>
          <w:bCs/>
          <w:sz w:val="23"/>
          <w:szCs w:val="23"/>
          <w:u w:val="none"/>
        </w:rPr>
        <w:t>Narva Linnavolikogu</w:t>
      </w:r>
      <w:r w:rsidRPr="00B752F4">
        <w:rPr>
          <w:rFonts w:ascii="Times New Roman" w:hAnsi="Times New Roman"/>
          <w:b/>
          <w:sz w:val="23"/>
          <w:szCs w:val="23"/>
          <w:u w:val="none"/>
          <w:lang w:eastAsia="en-US"/>
        </w:rPr>
        <w:t xml:space="preserve"> </w:t>
      </w:r>
      <w:r w:rsidRPr="00B752F4">
        <w:rPr>
          <w:rFonts w:ascii="Times New Roman" w:hAnsi="Times New Roman"/>
          <w:bCs/>
          <w:sz w:val="23"/>
          <w:szCs w:val="23"/>
          <w:u w:val="none"/>
          <w:lang w:eastAsia="en-US"/>
        </w:rPr>
        <w:t>21.06.2011</w:t>
      </w:r>
      <w:r w:rsidRPr="00B752F4">
        <w:rPr>
          <w:rFonts w:ascii="Times New Roman" w:hAnsi="Times New Roman"/>
          <w:sz w:val="23"/>
          <w:szCs w:val="23"/>
          <w:u w:val="none"/>
          <w:lang w:eastAsia="en-US"/>
        </w:rPr>
        <w:t xml:space="preserve"> otsusega nr 110 kehtestatud Joaoru ja selle lähiala detailplaneering;</w:t>
      </w:r>
    </w:p>
    <w:p w:rsidR="004F43B4" w:rsidRPr="00B752F4" w:rsidRDefault="004F43B4" w:rsidP="00D35DD0">
      <w:pPr>
        <w:pStyle w:val="NormalVerdana"/>
        <w:numPr>
          <w:ilvl w:val="0"/>
          <w:numId w:val="5"/>
        </w:numPr>
        <w:overflowPunct/>
        <w:autoSpaceDE/>
        <w:autoSpaceDN/>
        <w:adjustRightInd/>
        <w:textAlignment w:val="auto"/>
        <w:rPr>
          <w:rFonts w:ascii="Times New Roman" w:hAnsi="Times New Roman"/>
          <w:i/>
          <w:sz w:val="23"/>
          <w:szCs w:val="23"/>
          <w:u w:val="none"/>
        </w:rPr>
      </w:pPr>
      <w:r w:rsidRPr="00B752F4">
        <w:rPr>
          <w:rStyle w:val="Strong"/>
          <w:rFonts w:ascii="Times New Roman" w:hAnsi="Times New Roman"/>
          <w:b w:val="0"/>
          <w:bCs/>
          <w:sz w:val="23"/>
          <w:szCs w:val="23"/>
          <w:u w:val="none"/>
        </w:rPr>
        <w:t>Narva Linnavolikogu</w:t>
      </w:r>
      <w:r w:rsidRPr="00B752F4">
        <w:rPr>
          <w:rFonts w:ascii="Times New Roman" w:hAnsi="Times New Roman"/>
          <w:b/>
          <w:sz w:val="23"/>
          <w:szCs w:val="23"/>
          <w:u w:val="none"/>
          <w:lang w:eastAsia="en-US"/>
        </w:rPr>
        <w:t xml:space="preserve"> </w:t>
      </w:r>
      <w:r w:rsidRPr="00B752F4">
        <w:rPr>
          <w:rStyle w:val="Strong"/>
          <w:rFonts w:ascii="Times New Roman" w:hAnsi="Times New Roman"/>
          <w:b w:val="0"/>
          <w:sz w:val="23"/>
          <w:szCs w:val="23"/>
          <w:u w:val="none"/>
        </w:rPr>
        <w:t xml:space="preserve">14.08.2014 </w:t>
      </w:r>
      <w:r w:rsidRPr="00B752F4">
        <w:rPr>
          <w:rFonts w:ascii="Times New Roman" w:hAnsi="Times New Roman"/>
          <w:sz w:val="23"/>
          <w:szCs w:val="23"/>
          <w:u w:val="none"/>
          <w:lang w:eastAsia="en-US"/>
        </w:rPr>
        <w:t xml:space="preserve">otsusega </w:t>
      </w:r>
      <w:r w:rsidRPr="00B752F4">
        <w:rPr>
          <w:rStyle w:val="Strong"/>
          <w:rFonts w:ascii="Times New Roman" w:hAnsi="Times New Roman"/>
          <w:b w:val="0"/>
          <w:sz w:val="23"/>
          <w:szCs w:val="23"/>
          <w:u w:val="none"/>
        </w:rPr>
        <w:t>nr 94</w:t>
      </w:r>
      <w:r w:rsidRPr="00B752F4">
        <w:rPr>
          <w:rFonts w:ascii="Times New Roman" w:hAnsi="Times New Roman"/>
          <w:sz w:val="23"/>
          <w:szCs w:val="23"/>
          <w:u w:val="none"/>
          <w:lang w:eastAsia="en-US"/>
        </w:rPr>
        <w:t xml:space="preserve"> kehtestatud</w:t>
      </w:r>
      <w:r w:rsidRPr="00B752F4">
        <w:rPr>
          <w:rFonts w:ascii="Times New Roman" w:hAnsi="Times New Roman"/>
          <w:sz w:val="23"/>
          <w:szCs w:val="23"/>
          <w:u w:val="none"/>
        </w:rPr>
        <w:t xml:space="preserve"> Vaivara tn 4, Vaivara tn 8 ja lähiala detailplaneering</w:t>
      </w:r>
      <w:r w:rsidRPr="00B752F4">
        <w:rPr>
          <w:rFonts w:ascii="Times New Roman" w:hAnsi="Times New Roman"/>
          <w:sz w:val="23"/>
          <w:szCs w:val="23"/>
          <w:u w:val="none"/>
          <w:lang w:eastAsia="en-US"/>
        </w:rPr>
        <w:t>;</w:t>
      </w:r>
    </w:p>
    <w:p w:rsidR="004F43B4" w:rsidRPr="00B752F4" w:rsidRDefault="004F43B4" w:rsidP="00D35DD0">
      <w:pPr>
        <w:pStyle w:val="NormalVerdana"/>
        <w:numPr>
          <w:ilvl w:val="0"/>
          <w:numId w:val="5"/>
        </w:numPr>
        <w:overflowPunct/>
        <w:autoSpaceDE/>
        <w:autoSpaceDN/>
        <w:adjustRightInd/>
        <w:textAlignment w:val="auto"/>
        <w:rPr>
          <w:rFonts w:ascii="Times New Roman" w:hAnsi="Times New Roman"/>
          <w:i/>
          <w:sz w:val="23"/>
          <w:szCs w:val="23"/>
          <w:u w:val="none"/>
        </w:rPr>
      </w:pPr>
      <w:r w:rsidRPr="00B752F4">
        <w:rPr>
          <w:rStyle w:val="Strong"/>
          <w:rFonts w:ascii="Times New Roman" w:hAnsi="Times New Roman"/>
          <w:b w:val="0"/>
          <w:bCs/>
          <w:sz w:val="23"/>
          <w:szCs w:val="23"/>
          <w:u w:val="none"/>
        </w:rPr>
        <w:t>Narva Linnavolikogu</w:t>
      </w:r>
      <w:r w:rsidRPr="00B752F4">
        <w:rPr>
          <w:rStyle w:val="Heading1Char"/>
          <w:rFonts w:ascii="Times New Roman" w:hAnsi="Times New Roman"/>
          <w:sz w:val="23"/>
          <w:szCs w:val="23"/>
          <w:u w:val="none"/>
          <w:lang w:val="et-EE"/>
        </w:rPr>
        <w:t xml:space="preserve"> </w:t>
      </w:r>
      <w:r w:rsidRPr="00B752F4">
        <w:rPr>
          <w:rFonts w:ascii="Times New Roman" w:hAnsi="Times New Roman"/>
          <w:bCs/>
          <w:sz w:val="23"/>
          <w:szCs w:val="23"/>
          <w:u w:val="none"/>
          <w:lang w:eastAsia="en-US"/>
        </w:rPr>
        <w:t>04.11.2010</w:t>
      </w:r>
      <w:r w:rsidRPr="00B752F4">
        <w:rPr>
          <w:rFonts w:ascii="Times New Roman" w:hAnsi="Times New Roman"/>
          <w:sz w:val="23"/>
          <w:szCs w:val="23"/>
          <w:u w:val="none"/>
          <w:lang w:eastAsia="en-US"/>
        </w:rPr>
        <w:t xml:space="preserve"> otsusega</w:t>
      </w:r>
      <w:r w:rsidRPr="00B752F4">
        <w:rPr>
          <w:rFonts w:ascii="Times New Roman" w:hAnsi="Times New Roman"/>
          <w:bCs/>
          <w:sz w:val="23"/>
          <w:szCs w:val="23"/>
          <w:u w:val="none"/>
          <w:lang w:eastAsia="en-US"/>
        </w:rPr>
        <w:t xml:space="preserve"> nr 147</w:t>
      </w:r>
      <w:r w:rsidRPr="00B752F4">
        <w:rPr>
          <w:rFonts w:ascii="Times New Roman" w:hAnsi="Times New Roman"/>
          <w:sz w:val="23"/>
          <w:szCs w:val="23"/>
          <w:u w:val="none"/>
          <w:lang w:eastAsia="en-US"/>
        </w:rPr>
        <w:t xml:space="preserve"> kehtestatud </w:t>
      </w:r>
      <w:proofErr w:type="spellStart"/>
      <w:r w:rsidRPr="00B752F4">
        <w:rPr>
          <w:rFonts w:ascii="Times New Roman" w:hAnsi="Times New Roman"/>
          <w:sz w:val="23"/>
          <w:szCs w:val="23"/>
          <w:u w:val="none"/>
          <w:lang w:eastAsia="en-US"/>
        </w:rPr>
        <w:t>Juhkentali</w:t>
      </w:r>
      <w:proofErr w:type="spellEnd"/>
      <w:r w:rsidRPr="00B752F4">
        <w:rPr>
          <w:rFonts w:ascii="Times New Roman" w:hAnsi="Times New Roman"/>
          <w:sz w:val="23"/>
          <w:szCs w:val="23"/>
          <w:u w:val="none"/>
          <w:lang w:eastAsia="en-US"/>
        </w:rPr>
        <w:t xml:space="preserve"> tn 8, Vaivara tn 7 ja nende lähiala detailplaneering.</w:t>
      </w:r>
    </w:p>
    <w:p w:rsidR="004F43B4" w:rsidRPr="00B752F4" w:rsidRDefault="004F43B4" w:rsidP="00BD13F5">
      <w:pPr>
        <w:pStyle w:val="NormalVerdana"/>
        <w:tabs>
          <w:tab w:val="clear" w:pos="1080"/>
        </w:tabs>
        <w:overflowPunct/>
        <w:autoSpaceDE/>
        <w:autoSpaceDN/>
        <w:adjustRightInd/>
        <w:textAlignment w:val="auto"/>
        <w:rPr>
          <w:rFonts w:ascii="Times New Roman" w:hAnsi="Times New Roman"/>
          <w:b/>
          <w:sz w:val="23"/>
          <w:szCs w:val="23"/>
          <w:u w:val="none"/>
        </w:rPr>
      </w:pPr>
    </w:p>
    <w:p w:rsidR="004F43B4" w:rsidRPr="00B752F4" w:rsidRDefault="004F43B4" w:rsidP="0021282E">
      <w:pPr>
        <w:pStyle w:val="Heading2"/>
        <w:numPr>
          <w:ilvl w:val="1"/>
          <w:numId w:val="9"/>
        </w:numPr>
        <w:tabs>
          <w:tab w:val="left" w:pos="5400"/>
        </w:tabs>
        <w:jc w:val="both"/>
        <w:rPr>
          <w:rFonts w:ascii="Times New Roman" w:hAnsi="Times New Roman" w:cs="Times New Roman"/>
          <w:sz w:val="23"/>
          <w:szCs w:val="23"/>
        </w:rPr>
      </w:pPr>
      <w:r w:rsidRPr="00B752F4">
        <w:rPr>
          <w:rFonts w:ascii="Times New Roman" w:hAnsi="Times New Roman" w:cs="Times New Roman"/>
          <w:sz w:val="23"/>
          <w:szCs w:val="23"/>
        </w:rPr>
        <w:t>Nõuded koostatavale planeeringule</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rPr>
        <w:t>Tiitellehel</w:t>
      </w:r>
      <w:r w:rsidRPr="00B752F4">
        <w:rPr>
          <w:rFonts w:ascii="Times New Roman" w:hAnsi="Times New Roman"/>
          <w:sz w:val="23"/>
          <w:szCs w:val="23"/>
          <w:u w:val="none"/>
        </w:rPr>
        <w:t xml:space="preserve"> esitada </w:t>
      </w:r>
      <w:r w:rsidRPr="00B752F4">
        <w:rPr>
          <w:rFonts w:ascii="Times New Roman" w:hAnsi="Times New Roman"/>
          <w:sz w:val="23"/>
          <w:szCs w:val="23"/>
          <w:u w:val="none"/>
          <w:lang w:eastAsia="ru-RU"/>
        </w:rPr>
        <w:t xml:space="preserve">planeeringu nimi vastavalt detailplaneeringu algatamisotsusele. </w:t>
      </w:r>
      <w:r w:rsidRPr="00B752F4">
        <w:rPr>
          <w:rFonts w:ascii="Times New Roman" w:hAnsi="Times New Roman"/>
          <w:sz w:val="23"/>
          <w:szCs w:val="23"/>
          <w:u w:val="none"/>
        </w:rPr>
        <w:t>Tiitellehel esitada kausta koostamise kuupäev.</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lang w:eastAsia="ru-RU"/>
        </w:rPr>
        <w:t>Seletuskirja</w:t>
      </w:r>
      <w:r w:rsidRPr="00B752F4">
        <w:rPr>
          <w:rFonts w:ascii="Times New Roman" w:hAnsi="Times New Roman"/>
          <w:sz w:val="23"/>
          <w:szCs w:val="23"/>
          <w:u w:val="none"/>
          <w:lang w:eastAsia="ru-RU"/>
        </w:rPr>
        <w:t xml:space="preserve"> leheküljed peavad olema nummerdatud.</w:t>
      </w:r>
      <w:r w:rsidRPr="00B752F4">
        <w:rPr>
          <w:rFonts w:ascii="Times New Roman" w:hAnsi="Times New Roman"/>
          <w:sz w:val="23"/>
          <w:szCs w:val="23"/>
          <w:u w:val="none"/>
        </w:rPr>
        <w:t xml:space="preserve"> Planeeringu seletuskirjas esitatakse planeeringuala ja selle mõjuala analüüsil põhinevad järeldused ja ruumilise arengu eesmärgid, nende saavutamiseks valitud planeeringulahenduse kirjeldus ning valiku põhjendused.</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u w:val="none"/>
        </w:rPr>
        <w:t>Kõikidele joonistele tuleb peale kanda planeeritava maa-ala piir, kirjanurk ja planeeringu koostaja originaalallkiri ning tingmärkide seletused.</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lang w:eastAsia="ru-RU"/>
        </w:rPr>
        <w:t>Situatsiooniskeem</w:t>
      </w:r>
      <w:r w:rsidRPr="00B752F4">
        <w:rPr>
          <w:rFonts w:ascii="Times New Roman" w:hAnsi="Times New Roman"/>
          <w:sz w:val="23"/>
          <w:szCs w:val="23"/>
          <w:u w:val="none"/>
          <w:lang w:eastAsia="ru-RU"/>
        </w:rPr>
        <w:t xml:space="preserve"> vormistada formaadis A4 ning vabas mõõtkavas. Skeemile kanda tänavanimed ja orienteerumist lihtsustavate objektide nimetused.</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u w:val="none"/>
        </w:rPr>
        <w:t xml:space="preserve">Detailplaneeringu koostamise aluskaardiks võtta aktuaalne </w:t>
      </w:r>
      <w:proofErr w:type="spellStart"/>
      <w:r w:rsidRPr="00B752F4">
        <w:rPr>
          <w:rFonts w:ascii="Times New Roman" w:hAnsi="Times New Roman"/>
          <w:sz w:val="23"/>
          <w:szCs w:val="23"/>
        </w:rPr>
        <w:t>topo-geodeetiline</w:t>
      </w:r>
      <w:proofErr w:type="spellEnd"/>
      <w:r w:rsidRPr="00B752F4">
        <w:rPr>
          <w:rFonts w:ascii="Times New Roman" w:hAnsi="Times New Roman"/>
          <w:sz w:val="23"/>
          <w:szCs w:val="23"/>
        </w:rPr>
        <w:t xml:space="preserve"> alusplaan</w:t>
      </w:r>
      <w:r w:rsidRPr="00B752F4">
        <w:rPr>
          <w:rFonts w:ascii="Times New Roman" w:hAnsi="Times New Roman"/>
          <w:sz w:val="23"/>
          <w:szCs w:val="23"/>
          <w:u w:val="none"/>
        </w:rPr>
        <w:t xml:space="preserve">, kus on esitatud andmed koostaja kohta (firma nimi, litsentsi ja töö number). </w:t>
      </w:r>
      <w:proofErr w:type="spellStart"/>
      <w:r w:rsidRPr="00B752F4">
        <w:rPr>
          <w:rFonts w:ascii="Times New Roman" w:hAnsi="Times New Roman"/>
          <w:sz w:val="23"/>
          <w:szCs w:val="23"/>
          <w:u w:val="none"/>
        </w:rPr>
        <w:t>Topo-geodeetiline</w:t>
      </w:r>
      <w:proofErr w:type="spellEnd"/>
      <w:r w:rsidRPr="00B752F4">
        <w:rPr>
          <w:rFonts w:ascii="Times New Roman" w:hAnsi="Times New Roman"/>
          <w:sz w:val="23"/>
          <w:szCs w:val="23"/>
          <w:u w:val="none"/>
        </w:rPr>
        <w:t xml:space="preserve"> alusplaan peab olema registreeritud Narva </w:t>
      </w:r>
      <w:r w:rsidRPr="00B752F4">
        <w:rPr>
          <w:rFonts w:ascii="Times New Roman" w:hAnsi="Times New Roman"/>
          <w:sz w:val="23"/>
          <w:szCs w:val="23"/>
          <w:u w:val="none"/>
        </w:rPr>
        <w:lastRenderedPageBreak/>
        <w:t xml:space="preserve">Linnavalitsuse Arhitektuuri- ja Linnaplaneerimise Ameti poolt. Maa-ala planeerimiseks </w:t>
      </w:r>
      <w:proofErr w:type="spellStart"/>
      <w:r w:rsidRPr="00B752F4">
        <w:rPr>
          <w:rFonts w:ascii="Times New Roman" w:hAnsi="Times New Roman"/>
          <w:sz w:val="23"/>
          <w:szCs w:val="23"/>
          <w:u w:val="none"/>
        </w:rPr>
        <w:t>topo-geodeetiline</w:t>
      </w:r>
      <w:proofErr w:type="spellEnd"/>
      <w:r w:rsidRPr="00B752F4">
        <w:rPr>
          <w:rFonts w:ascii="Times New Roman" w:hAnsi="Times New Roman"/>
          <w:sz w:val="23"/>
          <w:szCs w:val="23"/>
          <w:u w:val="none"/>
        </w:rPr>
        <w:t xml:space="preserve"> alusplaan võib olla </w:t>
      </w:r>
      <w:r w:rsidRPr="00B752F4">
        <w:rPr>
          <w:rFonts w:ascii="Times New Roman" w:hAnsi="Times New Roman"/>
          <w:b/>
          <w:sz w:val="23"/>
          <w:szCs w:val="23"/>
          <w:u w:val="none"/>
        </w:rPr>
        <w:t>kuni 2 aasta vanune</w:t>
      </w:r>
      <w:r w:rsidRPr="00B752F4">
        <w:rPr>
          <w:rFonts w:ascii="Times New Roman" w:hAnsi="Times New Roman"/>
          <w:sz w:val="23"/>
          <w:szCs w:val="23"/>
          <w:u w:val="none"/>
        </w:rPr>
        <w:t>.</w:t>
      </w:r>
    </w:p>
    <w:p w:rsidR="004F43B4" w:rsidRPr="00B752F4" w:rsidRDefault="004F43B4"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B752F4">
        <w:rPr>
          <w:rFonts w:ascii="Times New Roman" w:hAnsi="Times New Roman"/>
          <w:sz w:val="23"/>
          <w:szCs w:val="23"/>
        </w:rPr>
        <w:t>Olemasoleva olukorra</w:t>
      </w:r>
      <w:r w:rsidRPr="00B752F4">
        <w:rPr>
          <w:rFonts w:ascii="Times New Roman" w:hAnsi="Times New Roman"/>
          <w:sz w:val="23"/>
          <w:szCs w:val="23"/>
          <w:u w:val="none"/>
        </w:rPr>
        <w:t xml:space="preserve"> joonisel esitada aadress, krundipiirid, maakasutuse sihtotstarve, katastriüksuse number, senised kokkulepped maakasutuse kitsendamise kohta ja olemasolev situatsioon planeeritaval alal.</w:t>
      </w:r>
    </w:p>
    <w:p w:rsidR="004F43B4" w:rsidRPr="00B752F4" w:rsidRDefault="004F43B4"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B752F4">
        <w:rPr>
          <w:rFonts w:ascii="Times New Roman" w:hAnsi="Times New Roman"/>
          <w:sz w:val="23"/>
          <w:szCs w:val="23"/>
        </w:rPr>
        <w:t>Planeeringuala kontaktvööndi funktsionaalsete ja linnaehituslikke seoste iseloomustus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Kontaktala määratakse vastavalt algatamisotsusele lisatud asukohaskeemile (käesoleva otsuse lisa 1) sobivas mõõtkavas.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lähiümbruse olemasolev ja planeeritud liiklusskeem, sealhulgas juurdepääsud planeeritavale alale, sõiduteed, jalakäijate ülekäigurajad, liikumissuunad ja bussipeatused, samuti lähikonna olulisemad objektid.</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planeeritava ala funktsionaalsed seosed lähiümbrusega ning tähistada planeeringuala ümbritsevad algatatud ja kehtestatud detailplaneeringud koos vastavate Narva Linnavolikogu otsuste kuupäevade ja numbritega.</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 xml:space="preserve">Näidata kontaktalas </w:t>
      </w:r>
      <w:r w:rsidRPr="00B752F4">
        <w:rPr>
          <w:rFonts w:ascii="Times New Roman" w:hAnsi="Times New Roman"/>
          <w:sz w:val="23"/>
          <w:szCs w:val="23"/>
          <w:u w:val="none"/>
          <w:lang w:eastAsia="ru-RU"/>
        </w:rPr>
        <w:t>kehtestatud detailplaneeringute põhilahendused ning ka planeeringujärgne üldine põhilahendus.</w:t>
      </w:r>
    </w:p>
    <w:p w:rsidR="004F43B4" w:rsidRPr="00B752F4" w:rsidRDefault="004F43B4" w:rsidP="0054147F">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Võttes arvesse olemasolevat situatsiooni ja piirkonnas kehtivaid planeeringuid, esitada kontaktvööndi kruntide struktuuri, kavandatud hoonestuse tüübi ja mahu ning ehitusjoonte ülevaade ja analüüs.</w:t>
      </w:r>
    </w:p>
    <w:p w:rsidR="004F43B4" w:rsidRPr="00B752F4" w:rsidRDefault="004F43B4"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B752F4">
        <w:rPr>
          <w:rFonts w:ascii="Times New Roman" w:hAnsi="Times New Roman"/>
          <w:sz w:val="23"/>
          <w:szCs w:val="23"/>
        </w:rPr>
        <w:t>Planeeringu põhijoonise iseloomustus</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planeeritaval maa-alal olemasolevad ja kavandatavad krundipiirid koos positsioonide numbritega ning vajadusel aadressi ettepanekutega. Esitada maakasutuse bilansi koondtabel.</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Näidata olemasolevad säilitatavad, restaureeritavad, renoveeritavad, lammutatavad ja kavandatavad hoonestusalad. Näidata hoonestusalad, kus kavandatakse juurde- ja pealeehitamine. Arvestada naaberhoonete arhitektuuriga.</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Näidata kohustuslik ehitusjoon. Ehitusala siduda krundi piiridega.</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Vajadusel näidata piirde asukoht, materjal, tüüp ja kõrgus.</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Valguse- ja müratõkke paigaldamisel näidata selle asukoht, materjal, tüüp, kõrgus ning seletuskirjas esitada paigaldamise vajaduse põhjus.</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kruntide ehitusõigus eraldi tabelina kruntide kaupa, kus määrata:</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kruntide lubatud kasutamise sihtotstarbed;</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hoonete ja rajatiste üldfunktsioonid;</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lubatud ehitiste arv krundil;</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lubatud suurim ehitusalune pindala;</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ehitiste lubatud kõrgus räästa ja katuseharja absoluutkõrgusena ning korruselisus. Arvestada naaberkruntide normatiivsete valgustingimuste tagamisega;</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krundi täisehitusprotsent;</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peamised arhitektuurinõuded ehitistele;</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ehitiste vahelised kujad lahendada vastavalt normatiivdokumentidele;</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uusehituse võimalused ja tingimused, nii stilistilised, mahulised kui ka asukohanõuded tulenevalt piirkonna hoonestuse laadist ning eripärast;</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katusekatte ja välisviimistluse lubatud materjalid, nõuded avatäidetele ning muudele hoone osadele ning detailidele;</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katusetüübid ja kalded ja/või nende vahemikud.</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tänavate maa-alade ning liiklus- ja parkimiskorralduse lahendus, kus määrata:</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lastRenderedPageBreak/>
        <w:t>liikluskorralduse põhimõtted (autoliikluse, ühissõidukite liikluse ja kergliikluse sõidurajad, sõidusuunad ja nende eraldatus), anda teede ristprofiilid;</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t>juurdepääsud krundile ja hoonetesse;</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t>tee maa-ala ja selle elementide (sõidutee, jalgrattatee, kergliiklustee, kõnnitee, eraldusriba) kirjeldus ja laiused;</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t>kruntide planeeritud kasutusotstarvetele ja hoonestusele vastav parkimise ning parkimiskohtade arvu lahendamine lähtudes parkimisnormatiividest võttes aluseks vahevööndi normi, ette näha eraldi parkimiskohad puuetega inimestele;</w:t>
      </w:r>
    </w:p>
    <w:p w:rsidR="004F43B4" w:rsidRPr="00B752F4" w:rsidRDefault="004F43B4" w:rsidP="0021282E">
      <w:pPr>
        <w:numPr>
          <w:ilvl w:val="0"/>
          <w:numId w:val="2"/>
        </w:numPr>
        <w:spacing w:line="260" w:lineRule="exact"/>
        <w:jc w:val="both"/>
        <w:rPr>
          <w:noProof/>
          <w:sz w:val="23"/>
          <w:szCs w:val="23"/>
          <w:lang w:val="et-EE"/>
        </w:rPr>
      </w:pPr>
      <w:r w:rsidRPr="00B752F4">
        <w:rPr>
          <w:noProof/>
          <w:sz w:val="23"/>
          <w:szCs w:val="23"/>
          <w:lang w:val="et-EE"/>
        </w:rPr>
        <w:t>tänavate (juurdepääsude) ja tänavatega ristumiste kõrgusarvud;</w:t>
      </w:r>
    </w:p>
    <w:p w:rsidR="004F43B4" w:rsidRPr="00B752F4" w:rsidRDefault="004F43B4" w:rsidP="0021282E">
      <w:pPr>
        <w:numPr>
          <w:ilvl w:val="0"/>
          <w:numId w:val="2"/>
        </w:numPr>
        <w:spacing w:line="260" w:lineRule="exact"/>
        <w:jc w:val="both"/>
        <w:rPr>
          <w:noProof/>
          <w:sz w:val="23"/>
          <w:szCs w:val="23"/>
          <w:lang w:val="et-EE"/>
        </w:rPr>
      </w:pPr>
      <w:r w:rsidRPr="00B752F4">
        <w:rPr>
          <w:noProof/>
          <w:sz w:val="23"/>
          <w:szCs w:val="23"/>
          <w:lang w:val="et-EE"/>
        </w:rPr>
        <w:t>vajadusel määrata teekaitsevöönd ja selle ulatus.</w:t>
      </w:r>
    </w:p>
    <w:p w:rsidR="004F43B4" w:rsidRPr="00B752F4" w:rsidRDefault="004F43B4" w:rsidP="0021282E">
      <w:pPr>
        <w:numPr>
          <w:ilvl w:val="3"/>
          <w:numId w:val="9"/>
        </w:numPr>
        <w:tabs>
          <w:tab w:val="clear" w:pos="1800"/>
          <w:tab w:val="num" w:pos="2340"/>
        </w:tabs>
        <w:spacing w:line="260" w:lineRule="exact"/>
        <w:ind w:left="2340" w:hanging="900"/>
        <w:jc w:val="both"/>
        <w:rPr>
          <w:noProof/>
          <w:sz w:val="23"/>
          <w:szCs w:val="23"/>
          <w:lang w:val="et-EE"/>
        </w:rPr>
      </w:pPr>
      <w:r w:rsidRPr="00B752F4">
        <w:rPr>
          <w:noProof/>
          <w:sz w:val="23"/>
          <w:szCs w:val="23"/>
          <w:lang w:val="et-EE"/>
        </w:rPr>
        <w:t>Anda haljastuse ja heakorrastuse põhimõtted:</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olemasoleva, säilitatava ja likvideeritava kõrg- ja madalhaljastuse iseloomustus ja kogus ning haljastuse protsent;</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planeeritava kohustusliku kõrg- ja madalhaljastuse rajamine;</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anda planeeritava ala heakorrastuse lahendus;</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käsitleda jäätmete sorteeritud kogumise vajadust;</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vertikaalplaneerimise põhimõtted (maapinna kõrguse muutmine, sademevete ärajuhtimine).</w:t>
      </w:r>
    </w:p>
    <w:p w:rsidR="004F43B4" w:rsidRPr="00B752F4" w:rsidRDefault="004F43B4" w:rsidP="0021282E">
      <w:pPr>
        <w:numPr>
          <w:ilvl w:val="3"/>
          <w:numId w:val="9"/>
        </w:numPr>
        <w:tabs>
          <w:tab w:val="clear" w:pos="1800"/>
          <w:tab w:val="num" w:pos="2340"/>
        </w:tabs>
        <w:spacing w:line="260" w:lineRule="exact"/>
        <w:ind w:left="2340" w:hanging="900"/>
        <w:jc w:val="both"/>
        <w:rPr>
          <w:sz w:val="23"/>
          <w:szCs w:val="23"/>
          <w:lang w:val="et-EE"/>
        </w:rPr>
      </w:pPr>
      <w:r w:rsidRPr="00B752F4">
        <w:rPr>
          <w:sz w:val="23"/>
          <w:szCs w:val="23"/>
          <w:lang w:val="et-EE"/>
        </w:rPr>
        <w:t>Esitada kitsenduste ja servituutide määramise vajadus ja ulatus, kus esitada ettepanek kinnisomandi kitsenduste ja reaalservituutide seadmiseks (tee- või muud servituudid).</w:t>
      </w:r>
    </w:p>
    <w:p w:rsidR="004F43B4" w:rsidRPr="00B752F4" w:rsidRDefault="004F43B4"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B752F4">
        <w:rPr>
          <w:rFonts w:ascii="Times New Roman" w:hAnsi="Times New Roman"/>
          <w:sz w:val="23"/>
          <w:szCs w:val="23"/>
        </w:rPr>
        <w:t>Tehnovõrkude koondplaani iseloomustus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olemasolev ja kavandatav krundijaotus.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olemasolev ja kavandatav hoonestus ning haljastus.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 xml:space="preserve">Näidata olemasolevate ja kavandatavate </w:t>
      </w:r>
      <w:r w:rsidRPr="00B752F4">
        <w:rPr>
          <w:rFonts w:ascii="Times New Roman" w:hAnsi="Times New Roman"/>
          <w:sz w:val="23"/>
          <w:szCs w:val="23"/>
          <w:u w:val="none"/>
          <w:lang w:eastAsia="ru-RU"/>
        </w:rPr>
        <w:t>tehnovõrkude ja -rajatiste asukohad</w:t>
      </w:r>
      <w:r w:rsidRPr="00B752F4">
        <w:rPr>
          <w:rFonts w:ascii="Times New Roman" w:hAnsi="Times New Roman"/>
          <w:sz w:val="23"/>
          <w:szCs w:val="23"/>
          <w:u w:val="none"/>
        </w:rPr>
        <w:t xml:space="preserve"> vastavalt võrguvaldajate tehnilistele tingimustele, mille taotleb detailplaneeringu koostaja.</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tehnovarustuse põhimõtteline lahendus (veevarustus, heitvee ja sademete vee kanalisatsioon, soojavarustus, elektrivarustus, gaasivarustus, välisvalgustus, sidevarustus, drenaaž).</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lubatud ja keelatud lahendused ehitiste ja rajatiste tehnovarustuse tagamisel, lokaalsete lahenduste lubatavus ja tingimused.</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Näidata tehnovõrkudele reserveeritavad maa-alad. Tagada nõutavad rõhtvahekaugused hoonetest ja teistest tehnovõrkudest.</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Ette näha tuleohutuse tagamine (hoonete tulepüsivus ja kujad).</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tänavate välisvalgustuse põhimõtted, hüdrantide ja tuletõrje veevõtukohtade paiknemine.</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 xml:space="preserve">Anda vertikaalplaneerimise põhimõtted ning </w:t>
      </w:r>
      <w:r w:rsidR="009F391E" w:rsidRPr="00B752F4">
        <w:rPr>
          <w:rFonts w:ascii="Times New Roman" w:hAnsi="Times New Roman"/>
          <w:sz w:val="23"/>
          <w:szCs w:val="23"/>
          <w:u w:val="none"/>
        </w:rPr>
        <w:t xml:space="preserve">drenaaži ja </w:t>
      </w:r>
      <w:r w:rsidRPr="00B752F4">
        <w:rPr>
          <w:rFonts w:ascii="Times New Roman" w:hAnsi="Times New Roman"/>
          <w:sz w:val="23"/>
          <w:szCs w:val="23"/>
          <w:u w:val="none"/>
        </w:rPr>
        <w:t>sademetevee ärajuhtimise lahendus.</w:t>
      </w:r>
    </w:p>
    <w:p w:rsidR="004F43B4" w:rsidRPr="00B752F4" w:rsidRDefault="004F43B4" w:rsidP="00527044">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B752F4">
        <w:rPr>
          <w:rFonts w:ascii="Times New Roman" w:hAnsi="Times New Roman"/>
          <w:sz w:val="23"/>
          <w:szCs w:val="23"/>
          <w:u w:val="none"/>
        </w:rPr>
        <w:t>Esitada tehnovõrkude rajamise vajaduse koondtabel (planeeringu algatamise eelne ja planeeringuga kavandatud tehnovõrkude rajamise vajadus).</w:t>
      </w:r>
    </w:p>
    <w:p w:rsidR="004F43B4" w:rsidRPr="00B752F4" w:rsidRDefault="004F43B4" w:rsidP="00AB1370">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B752F4">
        <w:rPr>
          <w:rFonts w:ascii="Times New Roman" w:hAnsi="Times New Roman"/>
          <w:sz w:val="23"/>
          <w:szCs w:val="23"/>
          <w:u w:val="none"/>
        </w:rPr>
        <w:t>Määrata tehnovõrkude teenindamiseks vajalikud servituudid.</w:t>
      </w:r>
    </w:p>
    <w:p w:rsidR="004F43B4" w:rsidRPr="00B752F4" w:rsidRDefault="004F43B4" w:rsidP="00D56D13">
      <w:pPr>
        <w:numPr>
          <w:ilvl w:val="2"/>
          <w:numId w:val="9"/>
        </w:numPr>
        <w:tabs>
          <w:tab w:val="clear" w:pos="1224"/>
          <w:tab w:val="num" w:pos="1440"/>
        </w:tabs>
        <w:spacing w:line="260" w:lineRule="exact"/>
        <w:ind w:left="1440" w:hanging="720"/>
        <w:jc w:val="both"/>
        <w:rPr>
          <w:sz w:val="23"/>
          <w:szCs w:val="23"/>
          <w:lang w:val="et-EE"/>
        </w:rPr>
      </w:pPr>
      <w:r w:rsidRPr="00B752F4">
        <w:rPr>
          <w:sz w:val="23"/>
          <w:szCs w:val="23"/>
          <w:lang w:val="et-EE"/>
        </w:rPr>
        <w:t xml:space="preserve">Kavandatavast keskkonnast ja hoonestusest ruumilise ettekujutuse saamiseks esitada detailplaneeringu lisana vähemalt üks </w:t>
      </w:r>
      <w:r w:rsidRPr="00B752F4">
        <w:rPr>
          <w:sz w:val="23"/>
          <w:szCs w:val="23"/>
          <w:u w:val="single"/>
          <w:lang w:val="et-EE"/>
        </w:rPr>
        <w:t>planeeringulahenduse ruumiline illustratsioon</w:t>
      </w:r>
      <w:r w:rsidRPr="00B752F4">
        <w:rPr>
          <w:sz w:val="23"/>
          <w:szCs w:val="23"/>
          <w:lang w:val="et-EE"/>
        </w:rPr>
        <w:t xml:space="preserve"> vabas mõõtkavas.</w:t>
      </w:r>
    </w:p>
    <w:p w:rsidR="004F43B4" w:rsidRPr="00B752F4" w:rsidRDefault="004F43B4" w:rsidP="0021282E">
      <w:pPr>
        <w:numPr>
          <w:ilvl w:val="2"/>
          <w:numId w:val="9"/>
        </w:numPr>
        <w:tabs>
          <w:tab w:val="clear" w:pos="1224"/>
          <w:tab w:val="num" w:pos="1440"/>
        </w:tabs>
        <w:spacing w:line="260" w:lineRule="exact"/>
        <w:ind w:left="1440" w:hanging="720"/>
        <w:jc w:val="both"/>
        <w:rPr>
          <w:sz w:val="23"/>
          <w:szCs w:val="23"/>
          <w:lang w:val="et-EE"/>
        </w:rPr>
      </w:pPr>
      <w:r w:rsidRPr="00B752F4">
        <w:rPr>
          <w:sz w:val="23"/>
          <w:szCs w:val="23"/>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rsidR="004F43B4" w:rsidRPr="00B752F4" w:rsidRDefault="004F43B4" w:rsidP="0021282E">
      <w:pPr>
        <w:numPr>
          <w:ilvl w:val="1"/>
          <w:numId w:val="9"/>
        </w:numPr>
        <w:jc w:val="both"/>
        <w:rPr>
          <w:b/>
          <w:sz w:val="23"/>
          <w:szCs w:val="23"/>
          <w:lang w:val="et-EE"/>
        </w:rPr>
      </w:pPr>
      <w:r w:rsidRPr="00B752F4">
        <w:rPr>
          <w:b/>
          <w:sz w:val="23"/>
          <w:szCs w:val="23"/>
          <w:lang w:val="et-EE"/>
        </w:rPr>
        <w:lastRenderedPageBreak/>
        <w:t>Planeeringu eskiislahenduse koosseis</w:t>
      </w:r>
    </w:p>
    <w:p w:rsidR="004F43B4" w:rsidRPr="00B752F4" w:rsidRDefault="004F43B4" w:rsidP="0021282E">
      <w:pPr>
        <w:pStyle w:val="NormalVerdana"/>
        <w:tabs>
          <w:tab w:val="clear" w:pos="1080"/>
        </w:tabs>
        <w:ind w:left="720" w:firstLine="0"/>
        <w:rPr>
          <w:rFonts w:ascii="Times New Roman" w:hAnsi="Times New Roman"/>
          <w:sz w:val="23"/>
          <w:szCs w:val="23"/>
          <w:u w:val="none"/>
        </w:rPr>
      </w:pPr>
      <w:r w:rsidRPr="00B752F4">
        <w:rPr>
          <w:rFonts w:ascii="Times New Roman" w:hAnsi="Times New Roman"/>
          <w:sz w:val="23"/>
          <w:szCs w:val="23"/>
          <w:u w:val="none"/>
        </w:rPr>
        <w:t>Planeeringu eskiislahendus esitada Narva Linnavalitsuse Arhitektuuri- ja Linnaplaneerimise Ametile läbivaatamiseks ühes eksemplaris</w:t>
      </w:r>
      <w:r w:rsidRPr="00B752F4">
        <w:rPr>
          <w:rFonts w:ascii="Times New Roman" w:hAnsi="Times New Roman"/>
          <w:sz w:val="23"/>
          <w:szCs w:val="23"/>
          <w:u w:val="none"/>
          <w:lang w:eastAsia="ru-RU"/>
        </w:rPr>
        <w:t xml:space="preserve"> järgmises mahus:</w:t>
      </w:r>
    </w:p>
    <w:p w:rsidR="004F43B4" w:rsidRPr="00B752F4" w:rsidRDefault="004F43B4" w:rsidP="0021282E">
      <w:pPr>
        <w:numPr>
          <w:ilvl w:val="2"/>
          <w:numId w:val="9"/>
        </w:numPr>
        <w:tabs>
          <w:tab w:val="clear" w:pos="1224"/>
          <w:tab w:val="num" w:pos="1440"/>
        </w:tabs>
        <w:ind w:left="1440" w:hanging="720"/>
        <w:jc w:val="both"/>
        <w:rPr>
          <w:sz w:val="23"/>
          <w:szCs w:val="23"/>
          <w:lang w:val="et-EE"/>
        </w:rPr>
      </w:pPr>
      <w:r w:rsidRPr="00B752F4">
        <w:rPr>
          <w:sz w:val="23"/>
          <w:szCs w:val="23"/>
          <w:lang w:val="et-EE"/>
        </w:rPr>
        <w:t>Tiitelleht</w:t>
      </w:r>
      <w:r w:rsidRPr="00B752F4">
        <w:rPr>
          <w:sz w:val="23"/>
          <w:szCs w:val="23"/>
          <w:lang w:val="et-EE" w:eastAsia="ru-RU"/>
        </w:rPr>
        <w:t>;</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Eskiislahenduse seletuskiri </w:t>
      </w:r>
      <w:r w:rsidRPr="00B752F4">
        <w:rPr>
          <w:sz w:val="23"/>
          <w:szCs w:val="23"/>
          <w:lang w:val="et-EE" w:eastAsia="ru-RU"/>
        </w:rPr>
        <w:t>(tehnovõrkude põhjaliku kirjelduseta)</w:t>
      </w:r>
      <w:r w:rsidRPr="00B752F4">
        <w:rPr>
          <w:sz w:val="23"/>
          <w:szCs w:val="23"/>
          <w:lang w:val="et-EE"/>
        </w:rPr>
        <w:t>;</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Situatsiooniskeem 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Geodeetiline alusplaan,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Olemasolev olukord,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Planeeringuala kontaktvööndi funktsionaalsed ja linnaehituslikud seosed, 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Eskiislahenduse põhijoonis </w:t>
      </w:r>
      <w:r w:rsidRPr="00B752F4">
        <w:rPr>
          <w:sz w:val="23"/>
          <w:szCs w:val="23"/>
          <w:lang w:val="et-EE" w:eastAsia="ru-RU"/>
        </w:rPr>
        <w:t xml:space="preserve">krundi </w:t>
      </w:r>
      <w:r w:rsidRPr="00B752F4">
        <w:rPr>
          <w:sz w:val="23"/>
          <w:szCs w:val="23"/>
          <w:lang w:val="et-EE"/>
        </w:rPr>
        <w:t xml:space="preserve">ehitusõigusega </w:t>
      </w:r>
      <w:r w:rsidRPr="00B752F4">
        <w:rPr>
          <w:sz w:val="23"/>
          <w:szCs w:val="23"/>
          <w:lang w:val="et-EE" w:eastAsia="ru-RU"/>
        </w:rPr>
        <w:t>(krundi sihtotstarve või</w:t>
      </w:r>
      <w:r w:rsidRPr="00B752F4">
        <w:rPr>
          <w:b/>
          <w:sz w:val="23"/>
          <w:szCs w:val="23"/>
          <w:lang w:val="et-EE"/>
        </w:rPr>
        <w:t xml:space="preserve"> </w:t>
      </w:r>
      <w:r w:rsidRPr="00B752F4">
        <w:rPr>
          <w:sz w:val="23"/>
          <w:szCs w:val="23"/>
          <w:lang w:val="et-EE" w:eastAsia="ru-RU"/>
        </w:rPr>
        <w:t>sihtotstarbed, hoonete suurim lubatud arv krundil, hoonete suurim lubatud ehitusalune pindala, hoonete suurim lubatud kõrgus)</w:t>
      </w:r>
      <w:r w:rsidRPr="00B752F4">
        <w:rPr>
          <w:sz w:val="23"/>
          <w:szCs w:val="23"/>
          <w:lang w:val="et-EE"/>
        </w:rPr>
        <w:t>, liiklusskeemi, parkimise ja haljastuse põhimõtetega,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 eskiislahenduse ruumilised illustratsioonid vabas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Lähteseisukohad, ajalehe väljalõiked planeeringu menetlemisest.</w:t>
      </w:r>
    </w:p>
    <w:p w:rsidR="004F43B4" w:rsidRPr="00B752F4" w:rsidRDefault="004F43B4" w:rsidP="00FB2AF8">
      <w:pPr>
        <w:ind w:left="1440"/>
        <w:jc w:val="both"/>
        <w:rPr>
          <w:b/>
          <w:sz w:val="23"/>
          <w:szCs w:val="23"/>
          <w:lang w:val="et-EE"/>
        </w:rPr>
      </w:pPr>
    </w:p>
    <w:p w:rsidR="004F43B4" w:rsidRPr="00B752F4" w:rsidRDefault="004F43B4" w:rsidP="0021282E">
      <w:pPr>
        <w:jc w:val="both"/>
        <w:rPr>
          <w:b/>
          <w:sz w:val="23"/>
          <w:szCs w:val="23"/>
          <w:lang w:val="et-EE"/>
        </w:rPr>
      </w:pPr>
      <w:r w:rsidRPr="00B752F4">
        <w:rPr>
          <w:sz w:val="23"/>
          <w:szCs w:val="23"/>
          <w:lang w:val="et-EE"/>
        </w:rPr>
        <w:t>Eskiisilahenduse avaliku arutelu läbiviimise vajadus määratakse töö käigus.</w:t>
      </w:r>
    </w:p>
    <w:p w:rsidR="004F43B4" w:rsidRPr="00B752F4" w:rsidRDefault="004F43B4" w:rsidP="0021282E">
      <w:pPr>
        <w:jc w:val="both"/>
        <w:rPr>
          <w:sz w:val="23"/>
          <w:szCs w:val="23"/>
          <w:lang w:val="et-EE"/>
        </w:rPr>
      </w:pPr>
    </w:p>
    <w:p w:rsidR="004F43B4" w:rsidRPr="00B752F4" w:rsidRDefault="004F43B4" w:rsidP="0021282E">
      <w:pPr>
        <w:numPr>
          <w:ilvl w:val="1"/>
          <w:numId w:val="9"/>
        </w:numPr>
        <w:jc w:val="both"/>
        <w:rPr>
          <w:b/>
          <w:sz w:val="23"/>
          <w:szCs w:val="23"/>
          <w:lang w:val="et-EE"/>
        </w:rPr>
      </w:pPr>
      <w:r w:rsidRPr="00B752F4">
        <w:rPr>
          <w:b/>
          <w:sz w:val="23"/>
          <w:szCs w:val="23"/>
          <w:lang w:val="et-EE"/>
        </w:rPr>
        <w:t>Planeeringu koosseis: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Tiitelleht;</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Sisukord;</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Seletuskiri;</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Situatsiooniskeem </w:t>
      </w:r>
      <w:r w:rsidRPr="00B752F4">
        <w:rPr>
          <w:sz w:val="23"/>
          <w:szCs w:val="23"/>
          <w:lang w:val="et-EE" w:eastAsia="ru-RU"/>
        </w:rPr>
        <w:t>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Geodeetiline alusplaan,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Olemasolev olukord,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Planeeringuala kontaktvööndi funktsionaalsed ja linnaehituslikud seosed, </w:t>
      </w:r>
      <w:r w:rsidRPr="00B752F4">
        <w:rPr>
          <w:sz w:val="23"/>
          <w:szCs w:val="23"/>
          <w:lang w:val="et-EE" w:eastAsia="ru-RU"/>
        </w:rPr>
        <w:t>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 põhijoonis,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Tehnovõrkude koondplaan, M 1:500;</w:t>
      </w:r>
    </w:p>
    <w:p w:rsidR="004F43B4" w:rsidRPr="00B752F4" w:rsidRDefault="004F43B4" w:rsidP="004E50B5">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Planeeringulahenduse ruumilised illustratsioonid vabas mõõtkavas;</w:t>
      </w:r>
    </w:p>
    <w:p w:rsidR="004F43B4" w:rsidRPr="00B752F4" w:rsidRDefault="004F43B4" w:rsidP="00C81A81">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Lisad (Narva Linnavolikogu otsused ja Narva Linnavalitsuse korraldused, ajalehe väljalõiked planeeringu menetlemisest, tehnilised tingimused, </w:t>
      </w:r>
      <w:r w:rsidRPr="00B752F4">
        <w:rPr>
          <w:sz w:val="23"/>
          <w:szCs w:val="23"/>
          <w:lang w:val="et-EE" w:eastAsia="ru-RU"/>
        </w:rPr>
        <w:t xml:space="preserve">muud </w:t>
      </w:r>
      <w:r w:rsidRPr="00B752F4">
        <w:rPr>
          <w:sz w:val="23"/>
          <w:szCs w:val="23"/>
          <w:lang w:val="et-EE"/>
        </w:rPr>
        <w:t>materjalid</w:t>
      </w:r>
      <w:r w:rsidRPr="00B752F4">
        <w:rPr>
          <w:b/>
          <w:sz w:val="23"/>
          <w:szCs w:val="23"/>
          <w:lang w:val="et-EE"/>
        </w:rPr>
        <w:t xml:space="preserve"> </w:t>
      </w:r>
      <w:r w:rsidRPr="00B752F4">
        <w:rPr>
          <w:sz w:val="23"/>
          <w:szCs w:val="23"/>
          <w:lang w:val="et-EE"/>
        </w:rPr>
        <w:t>menetlustoimingute ja koostöö kohta);</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 kooskõlastajate kirjad ning kooskõlastuste koondtabel.</w:t>
      </w:r>
    </w:p>
    <w:p w:rsidR="004F43B4" w:rsidRPr="00B752F4" w:rsidRDefault="004F43B4" w:rsidP="0021282E">
      <w:pPr>
        <w:ind w:left="720"/>
        <w:jc w:val="both"/>
        <w:rPr>
          <w:sz w:val="23"/>
          <w:szCs w:val="23"/>
          <w:lang w:val="et-EE"/>
        </w:rPr>
      </w:pPr>
    </w:p>
    <w:p w:rsidR="004F43B4" w:rsidRPr="00B752F4" w:rsidRDefault="004F43B4" w:rsidP="0021282E">
      <w:pPr>
        <w:ind w:left="360"/>
        <w:jc w:val="both"/>
        <w:rPr>
          <w:sz w:val="23"/>
          <w:szCs w:val="23"/>
          <w:lang w:val="et-EE"/>
        </w:rPr>
      </w:pPr>
      <w:r w:rsidRPr="00B752F4">
        <w:rPr>
          <w:sz w:val="23"/>
          <w:szCs w:val="23"/>
          <w:lang w:val="et-EE"/>
        </w:rPr>
        <w:t>Komplekteerida kaustad nii, et oleks selgelt eristatavad detailplaneering ning selle lisad. Detailplaneering koosneb seletuskirjast ja joonistest (</w:t>
      </w:r>
      <w:proofErr w:type="spellStart"/>
      <w:r w:rsidRPr="00B752F4">
        <w:rPr>
          <w:sz w:val="23"/>
          <w:szCs w:val="23"/>
          <w:lang w:val="et-EE"/>
        </w:rPr>
        <w:t>PlanS</w:t>
      </w:r>
      <w:proofErr w:type="spellEnd"/>
      <w:r w:rsidRPr="00B752F4">
        <w:rPr>
          <w:sz w:val="23"/>
          <w:szCs w:val="23"/>
          <w:lang w:val="et-EE"/>
        </w:rPr>
        <w:t xml:space="preserve"> § 3 lg 2), kõik ülejäänud dokumendid on planeeringu lisad ning moodustavad eraldi osa kausta lõpus või eraldi kausta.</w:t>
      </w:r>
    </w:p>
    <w:p w:rsidR="004F43B4" w:rsidRPr="00B752F4" w:rsidRDefault="004F43B4" w:rsidP="0021282E">
      <w:pPr>
        <w:pStyle w:val="Header"/>
        <w:tabs>
          <w:tab w:val="clear" w:pos="4320"/>
          <w:tab w:val="clear" w:pos="8640"/>
          <w:tab w:val="num" w:pos="720"/>
        </w:tabs>
        <w:jc w:val="both"/>
        <w:rPr>
          <w:b/>
          <w:sz w:val="23"/>
          <w:szCs w:val="23"/>
        </w:rPr>
      </w:pPr>
    </w:p>
    <w:p w:rsidR="004F43B4" w:rsidRPr="00B752F4" w:rsidRDefault="004F43B4" w:rsidP="0021282E">
      <w:pPr>
        <w:numPr>
          <w:ilvl w:val="1"/>
          <w:numId w:val="9"/>
        </w:numPr>
        <w:jc w:val="both"/>
        <w:rPr>
          <w:b/>
          <w:sz w:val="23"/>
          <w:szCs w:val="23"/>
          <w:lang w:val="et-EE"/>
        </w:rPr>
      </w:pPr>
      <w:r w:rsidRPr="00B752F4">
        <w:rPr>
          <w:b/>
          <w:sz w:val="23"/>
          <w:szCs w:val="23"/>
          <w:lang w:val="et-EE"/>
        </w:rPr>
        <w:t>Planeeringu esitamine ja kooskõlastamine</w:t>
      </w:r>
    </w:p>
    <w:p w:rsidR="004F43B4" w:rsidRPr="00B752F4" w:rsidRDefault="004F43B4" w:rsidP="0021282E">
      <w:pPr>
        <w:numPr>
          <w:ilvl w:val="2"/>
          <w:numId w:val="9"/>
        </w:numPr>
        <w:tabs>
          <w:tab w:val="clear" w:pos="1224"/>
          <w:tab w:val="num" w:pos="1440"/>
        </w:tabs>
        <w:ind w:left="1440" w:hanging="720"/>
        <w:jc w:val="both"/>
        <w:rPr>
          <w:sz w:val="23"/>
          <w:szCs w:val="23"/>
          <w:lang w:val="et-EE" w:eastAsia="ru-RU"/>
        </w:rPr>
      </w:pPr>
      <w:r w:rsidRPr="00B752F4">
        <w:rPr>
          <w:sz w:val="23"/>
          <w:szCs w:val="23"/>
          <w:lang w:val="et-EE" w:eastAsia="ru-RU"/>
        </w:rPr>
        <w:t xml:space="preserve">Planeering esitatakse </w:t>
      </w:r>
      <w:r w:rsidRPr="00B752F4">
        <w:rPr>
          <w:sz w:val="23"/>
          <w:szCs w:val="23"/>
          <w:lang w:val="et-EE"/>
        </w:rPr>
        <w:t>Narva Linnavalitsuse Arhitektuuri- ja Linnaplaneerimise Ametile</w:t>
      </w:r>
      <w:r w:rsidRPr="00B752F4">
        <w:rPr>
          <w:sz w:val="23"/>
          <w:szCs w:val="23"/>
          <w:lang w:val="et-EE" w:eastAsia="ru-RU"/>
        </w:rPr>
        <w:t xml:space="preserve"> avalikule</w:t>
      </w:r>
      <w:r w:rsidRPr="00B752F4">
        <w:rPr>
          <w:b/>
          <w:sz w:val="23"/>
          <w:szCs w:val="23"/>
          <w:lang w:val="et-EE"/>
        </w:rPr>
        <w:t xml:space="preserve"> </w:t>
      </w:r>
      <w:r w:rsidRPr="00B752F4">
        <w:rPr>
          <w:sz w:val="23"/>
          <w:szCs w:val="23"/>
          <w:lang w:val="et-EE" w:eastAsia="ru-RU"/>
        </w:rPr>
        <w:t>väljapanekule suunamiseks paberkandjal vähemalt kahes eksemplaris. Lisaks tuleb esitada planeeringu</w:t>
      </w:r>
      <w:r w:rsidRPr="00B752F4">
        <w:rPr>
          <w:b/>
          <w:sz w:val="23"/>
          <w:szCs w:val="23"/>
          <w:lang w:val="et-EE"/>
        </w:rPr>
        <w:t xml:space="preserve"> </w:t>
      </w:r>
      <w:r w:rsidRPr="00B752F4">
        <w:rPr>
          <w:sz w:val="23"/>
          <w:szCs w:val="23"/>
          <w:lang w:val="et-EE" w:eastAsia="ru-RU"/>
        </w:rPr>
        <w:t xml:space="preserve">põhijoonis, tehnovõrkude </w:t>
      </w:r>
      <w:r w:rsidRPr="00B752F4">
        <w:rPr>
          <w:sz w:val="23"/>
          <w:szCs w:val="23"/>
          <w:lang w:val="et-EE"/>
        </w:rPr>
        <w:t xml:space="preserve">koondplaan, seletuskiri ja planeeringulahenduse ruumiline illustratsioon </w:t>
      </w:r>
      <w:r w:rsidRPr="00B752F4">
        <w:rPr>
          <w:sz w:val="23"/>
          <w:szCs w:val="23"/>
          <w:lang w:val="et-EE" w:eastAsia="ru-RU"/>
        </w:rPr>
        <w:t>.</w:t>
      </w:r>
      <w:proofErr w:type="spellStart"/>
      <w:r w:rsidRPr="00B752F4">
        <w:rPr>
          <w:sz w:val="23"/>
          <w:szCs w:val="23"/>
          <w:lang w:val="et-EE" w:eastAsia="ru-RU"/>
        </w:rPr>
        <w:t>pdf</w:t>
      </w:r>
      <w:proofErr w:type="spellEnd"/>
      <w:r w:rsidRPr="00B752F4">
        <w:rPr>
          <w:sz w:val="23"/>
          <w:szCs w:val="23"/>
          <w:lang w:val="et-EE" w:eastAsia="ru-RU"/>
        </w:rPr>
        <w:t xml:space="preserve"> failina.</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B752F4">
        <w:rPr>
          <w:sz w:val="23"/>
          <w:szCs w:val="23"/>
          <w:lang w:val="et-EE"/>
        </w:rPr>
        <w:t>doc</w:t>
      </w:r>
      <w:proofErr w:type="spellEnd"/>
      <w:r w:rsidRPr="00B752F4">
        <w:rPr>
          <w:sz w:val="23"/>
          <w:szCs w:val="23"/>
          <w:lang w:val="et-EE"/>
        </w:rPr>
        <w:t>, .</w:t>
      </w:r>
      <w:proofErr w:type="spellStart"/>
      <w:r w:rsidRPr="00B752F4">
        <w:rPr>
          <w:sz w:val="23"/>
          <w:szCs w:val="23"/>
          <w:lang w:val="et-EE"/>
        </w:rPr>
        <w:t>pdf</w:t>
      </w:r>
      <w:proofErr w:type="spellEnd"/>
      <w:r w:rsidRPr="00B752F4">
        <w:rPr>
          <w:sz w:val="23"/>
          <w:szCs w:val="23"/>
          <w:lang w:val="et-EE"/>
        </w:rPr>
        <w:t>; joonised – .</w:t>
      </w:r>
      <w:proofErr w:type="spellStart"/>
      <w:r w:rsidRPr="00B752F4">
        <w:rPr>
          <w:sz w:val="23"/>
          <w:szCs w:val="23"/>
          <w:lang w:val="et-EE"/>
        </w:rPr>
        <w:t>dgn</w:t>
      </w:r>
      <w:proofErr w:type="spellEnd"/>
      <w:r w:rsidRPr="00B752F4">
        <w:rPr>
          <w:sz w:val="23"/>
          <w:szCs w:val="23"/>
          <w:lang w:val="et-EE"/>
        </w:rPr>
        <w:t>, .</w:t>
      </w:r>
      <w:proofErr w:type="spellStart"/>
      <w:r w:rsidRPr="00B752F4">
        <w:rPr>
          <w:sz w:val="23"/>
          <w:szCs w:val="23"/>
          <w:lang w:val="et-EE"/>
        </w:rPr>
        <w:t>dwg</w:t>
      </w:r>
      <w:proofErr w:type="spellEnd"/>
      <w:r w:rsidRPr="00B752F4">
        <w:rPr>
          <w:sz w:val="23"/>
          <w:szCs w:val="23"/>
          <w:lang w:val="et-EE"/>
        </w:rPr>
        <w:t xml:space="preserve"> ja .</w:t>
      </w:r>
      <w:proofErr w:type="spellStart"/>
      <w:r w:rsidRPr="00B752F4">
        <w:rPr>
          <w:sz w:val="23"/>
          <w:szCs w:val="23"/>
          <w:lang w:val="et-EE"/>
        </w:rPr>
        <w:t>pdf</w:t>
      </w:r>
      <w:proofErr w:type="spellEnd"/>
      <w:r w:rsidRPr="00B752F4">
        <w:rPr>
          <w:sz w:val="23"/>
          <w:szCs w:val="23"/>
          <w:lang w:val="et-EE"/>
        </w:rPr>
        <w:t>; muud materjalid – .</w:t>
      </w:r>
      <w:proofErr w:type="spellStart"/>
      <w:r w:rsidRPr="00B752F4">
        <w:rPr>
          <w:sz w:val="23"/>
          <w:szCs w:val="23"/>
          <w:lang w:val="et-EE"/>
        </w:rPr>
        <w:t>pdf</w:t>
      </w:r>
      <w:proofErr w:type="spellEnd"/>
      <w:r w:rsidRPr="00B752F4">
        <w:rPr>
          <w:sz w:val="23"/>
          <w:szCs w:val="23"/>
          <w:lang w:val="et-EE"/>
        </w:rPr>
        <w:t>) kehtestamiseks. Vähemalt ü</w:t>
      </w:r>
      <w:r w:rsidRPr="00B752F4">
        <w:rPr>
          <w:sz w:val="23"/>
          <w:szCs w:val="23"/>
          <w:lang w:val="et-EE" w:eastAsia="ru-RU"/>
        </w:rPr>
        <w:t>ks planeeringu eksemplar peab sisaldama originaalkooskõlastusi.</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Detailplaneeringu vastuvõtmiseks vajalike kooskõlastuste loetelu:</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t>Muinsuskaitseamet;</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t>Keskkonnaamet;</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lastRenderedPageBreak/>
        <w:t>Politsei- ja Piirivalveamet;</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t>Kaitseministeerium;</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Päästeamet;</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Narva Linnavalitsuse Arhitektuuri- ja Linnaplaneerimise Amet;</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Planeeringualasse jäävate ja seda teenindavate tehnovõrkude valdajad;</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Kaasata detailplaneeringu koostamisse planeeringuala piirinaabrid.</w:t>
      </w:r>
    </w:p>
    <w:p w:rsidR="004F43B4" w:rsidRPr="00B752F4" w:rsidRDefault="004F43B4" w:rsidP="0021282E">
      <w:pPr>
        <w:pStyle w:val="BodyTextIndent"/>
        <w:spacing w:after="0"/>
        <w:ind w:left="0"/>
        <w:jc w:val="both"/>
        <w:rPr>
          <w:sz w:val="23"/>
          <w:szCs w:val="23"/>
          <w:lang w:val="et-EE"/>
        </w:rPr>
      </w:pPr>
    </w:p>
    <w:p w:rsidR="004F43B4" w:rsidRPr="00B752F4" w:rsidRDefault="004F43B4" w:rsidP="0021282E">
      <w:pPr>
        <w:pStyle w:val="BodyTextIndent"/>
        <w:spacing w:after="0"/>
        <w:ind w:left="0"/>
        <w:jc w:val="both"/>
        <w:rPr>
          <w:sz w:val="23"/>
          <w:szCs w:val="23"/>
          <w:lang w:val="et-EE"/>
        </w:rPr>
      </w:pPr>
      <w:r w:rsidRPr="00B752F4">
        <w:rPr>
          <w:sz w:val="23"/>
          <w:szCs w:val="23"/>
          <w:lang w:val="et-EE"/>
        </w:rPr>
        <w:t>Kooskõlastused võtta vastavatele joonistele. Esitada kooskõlastuste koondtabel, kuhu on märgitud informatsiooni kooskõlastava instantsi nimi ja kooskõlastuse kuupäev, kooskõlastuse sisu ja märkused ning kooskõlastaja amet, nimi ja kontaktnumber ning info, millisel joonisel kooskõlastus asub.</w:t>
      </w:r>
    </w:p>
    <w:p w:rsidR="004F43B4" w:rsidRPr="00B752F4" w:rsidRDefault="004F43B4" w:rsidP="0021282E">
      <w:pPr>
        <w:pStyle w:val="BodyTextIndent"/>
        <w:spacing w:after="0"/>
        <w:ind w:left="0"/>
        <w:jc w:val="both"/>
        <w:rPr>
          <w:sz w:val="23"/>
          <w:szCs w:val="23"/>
          <w:lang w:val="et-EE"/>
        </w:rPr>
      </w:pPr>
    </w:p>
    <w:p w:rsidR="004F43B4" w:rsidRPr="00B752F4" w:rsidRDefault="004F43B4" w:rsidP="0021282E">
      <w:pPr>
        <w:pStyle w:val="BodyTextIndent"/>
        <w:spacing w:after="0"/>
        <w:ind w:left="0"/>
        <w:jc w:val="both"/>
        <w:rPr>
          <w:sz w:val="23"/>
          <w:szCs w:val="23"/>
          <w:lang w:val="et-EE"/>
        </w:rPr>
      </w:pPr>
      <w:r w:rsidRPr="00B752F4">
        <w:rPr>
          <w:sz w:val="23"/>
          <w:szCs w:val="23"/>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534491" w:rsidRPr="00B752F4" w:rsidRDefault="00534491" w:rsidP="0021282E">
      <w:pPr>
        <w:jc w:val="both"/>
        <w:rPr>
          <w:b/>
          <w:bCs/>
          <w:sz w:val="23"/>
          <w:szCs w:val="23"/>
          <w:lang w:val="et-EE"/>
        </w:rPr>
      </w:pPr>
    </w:p>
    <w:p w:rsidR="004F43B4" w:rsidRPr="00B752F4" w:rsidRDefault="004F43B4" w:rsidP="0021282E">
      <w:pPr>
        <w:numPr>
          <w:ilvl w:val="0"/>
          <w:numId w:val="9"/>
        </w:numPr>
        <w:tabs>
          <w:tab w:val="num" w:pos="540"/>
        </w:tabs>
        <w:jc w:val="both"/>
        <w:rPr>
          <w:b/>
          <w:bCs/>
          <w:sz w:val="23"/>
          <w:szCs w:val="23"/>
          <w:lang w:val="et-EE"/>
        </w:rPr>
      </w:pPr>
      <w:r w:rsidRPr="00B752F4">
        <w:rPr>
          <w:b/>
          <w:bCs/>
          <w:sz w:val="23"/>
          <w:szCs w:val="23"/>
          <w:lang w:val="et-EE"/>
        </w:rPr>
        <w:t>RAKENDUSSÄTTED</w:t>
      </w:r>
    </w:p>
    <w:p w:rsidR="004F43B4" w:rsidRPr="00B752F4" w:rsidRDefault="004F43B4" w:rsidP="0021282E">
      <w:pPr>
        <w:numPr>
          <w:ilvl w:val="1"/>
          <w:numId w:val="9"/>
        </w:numPr>
        <w:jc w:val="both"/>
        <w:rPr>
          <w:b/>
          <w:bCs/>
          <w:sz w:val="23"/>
          <w:szCs w:val="23"/>
          <w:lang w:val="et-EE"/>
        </w:rPr>
      </w:pPr>
      <w:r w:rsidRPr="00B752F4">
        <w:rPr>
          <w:sz w:val="23"/>
          <w:szCs w:val="23"/>
          <w:lang w:val="et-EE"/>
        </w:rPr>
        <w:t xml:space="preserve">Narva linna Arhitektuuri- ja Linnaplaneerimise Ametil </w:t>
      </w:r>
      <w:r w:rsidRPr="00B752F4">
        <w:rPr>
          <w:noProof/>
          <w:sz w:val="23"/>
          <w:szCs w:val="23"/>
          <w:lang w:val="et-EE"/>
        </w:rPr>
        <w:t>avaldada otsus ajalehes, milles Narva linn avaldab ametlikke teateid, ning ka Ametlikes Teadeannetes ja detailplaneeringu koostamise korraldaja veebilehel.</w:t>
      </w:r>
    </w:p>
    <w:p w:rsidR="004F43B4" w:rsidRPr="00B752F4" w:rsidRDefault="004F43B4" w:rsidP="0021282E">
      <w:pPr>
        <w:numPr>
          <w:ilvl w:val="1"/>
          <w:numId w:val="9"/>
        </w:numPr>
        <w:jc w:val="both"/>
        <w:rPr>
          <w:b/>
          <w:bCs/>
          <w:sz w:val="23"/>
          <w:szCs w:val="23"/>
          <w:lang w:val="et-EE"/>
        </w:rPr>
      </w:pPr>
      <w:r w:rsidRPr="00B752F4">
        <w:rPr>
          <w:sz w:val="23"/>
          <w:szCs w:val="23"/>
          <w:lang w:val="et-EE"/>
        </w:rPr>
        <w:t>Otsus jõustub seadusega ettenähtud korras.</w:t>
      </w:r>
    </w:p>
    <w:p w:rsidR="004F43B4" w:rsidRPr="00B752F4" w:rsidRDefault="004F43B4" w:rsidP="0021282E">
      <w:pPr>
        <w:numPr>
          <w:ilvl w:val="1"/>
          <w:numId w:val="9"/>
        </w:numPr>
        <w:jc w:val="both"/>
        <w:rPr>
          <w:b/>
          <w:bCs/>
          <w:sz w:val="23"/>
          <w:szCs w:val="23"/>
          <w:lang w:val="et-EE"/>
        </w:rPr>
      </w:pPr>
      <w:r w:rsidRPr="00B752F4">
        <w:rPr>
          <w:sz w:val="23"/>
          <w:szCs w:val="23"/>
          <w:lang w:val="et-EE"/>
        </w:rPr>
        <w:t>Otsust on võimalik vaidlustada Tartu Halduskohtu Jõhvi kohtumaja 30 päeva jooksul arvates otsuse teatavakstegemisest.</w:t>
      </w:r>
    </w:p>
    <w:p w:rsidR="004F43B4" w:rsidRPr="00B752F4" w:rsidRDefault="004F43B4" w:rsidP="0091491A">
      <w:pPr>
        <w:ind w:left="360"/>
        <w:jc w:val="both"/>
        <w:rPr>
          <w:b/>
          <w:bCs/>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C9181A">
      <w:pPr>
        <w:rPr>
          <w:sz w:val="23"/>
          <w:szCs w:val="23"/>
          <w:lang w:val="et-EE"/>
        </w:rPr>
      </w:pPr>
      <w:r w:rsidRPr="00B752F4">
        <w:rPr>
          <w:sz w:val="23"/>
          <w:szCs w:val="23"/>
          <w:lang w:val="et-EE"/>
        </w:rPr>
        <w:t xml:space="preserve">Aleksandr </w:t>
      </w:r>
      <w:proofErr w:type="spellStart"/>
      <w:r w:rsidRPr="00B752F4">
        <w:rPr>
          <w:sz w:val="23"/>
          <w:szCs w:val="23"/>
          <w:lang w:val="et-EE"/>
        </w:rPr>
        <w:t>Jefimov</w:t>
      </w:r>
      <w:proofErr w:type="spellEnd"/>
    </w:p>
    <w:p w:rsidR="004F43B4" w:rsidRPr="00B752F4" w:rsidRDefault="004F43B4" w:rsidP="0021282E">
      <w:pPr>
        <w:pStyle w:val="Footer"/>
        <w:tabs>
          <w:tab w:val="clear" w:pos="4677"/>
          <w:tab w:val="clear" w:pos="9355"/>
        </w:tabs>
        <w:jc w:val="both"/>
        <w:rPr>
          <w:sz w:val="23"/>
          <w:szCs w:val="23"/>
          <w:lang w:val="et-EE"/>
        </w:rPr>
      </w:pPr>
      <w:r w:rsidRPr="00B752F4">
        <w:rPr>
          <w:sz w:val="23"/>
          <w:szCs w:val="23"/>
          <w:lang w:val="et-EE"/>
        </w:rPr>
        <w:t>Linnavolikogu esimees</w:t>
      </w:r>
    </w:p>
    <w:p w:rsidR="004F43B4" w:rsidRPr="0079184A" w:rsidRDefault="004F43B4" w:rsidP="00C8046E">
      <w:pPr>
        <w:pStyle w:val="Footer"/>
        <w:tabs>
          <w:tab w:val="clear" w:pos="4677"/>
          <w:tab w:val="clear" w:pos="9355"/>
        </w:tabs>
        <w:spacing w:line="360" w:lineRule="auto"/>
        <w:jc w:val="right"/>
        <w:rPr>
          <w:b/>
          <w:sz w:val="23"/>
          <w:szCs w:val="23"/>
          <w:lang w:val="et-EE"/>
        </w:rPr>
      </w:pPr>
      <w:r w:rsidRPr="00B752F4">
        <w:rPr>
          <w:sz w:val="23"/>
          <w:szCs w:val="23"/>
          <w:lang w:val="et-EE"/>
        </w:rPr>
        <w:br w:type="page"/>
      </w:r>
      <w:r w:rsidRPr="0079184A">
        <w:rPr>
          <w:b/>
          <w:sz w:val="23"/>
          <w:szCs w:val="23"/>
          <w:lang w:val="et-EE"/>
        </w:rPr>
        <w:lastRenderedPageBreak/>
        <w:t>LISA 1</w:t>
      </w:r>
    </w:p>
    <w:p w:rsidR="004F43B4" w:rsidRPr="0079184A" w:rsidRDefault="004F43B4" w:rsidP="00C8046E">
      <w:pPr>
        <w:spacing w:line="360" w:lineRule="auto"/>
        <w:jc w:val="right"/>
        <w:rPr>
          <w:sz w:val="23"/>
          <w:szCs w:val="23"/>
          <w:lang w:val="et-EE"/>
        </w:rPr>
      </w:pPr>
      <w:r w:rsidRPr="0079184A">
        <w:rPr>
          <w:sz w:val="23"/>
          <w:szCs w:val="23"/>
          <w:lang w:val="et-EE"/>
        </w:rPr>
        <w:t>Narva Linnavolikogu _____</w:t>
      </w:r>
      <w:r w:rsidR="009F391E" w:rsidRPr="0079184A">
        <w:rPr>
          <w:sz w:val="23"/>
          <w:szCs w:val="23"/>
          <w:lang w:val="et-EE"/>
        </w:rPr>
        <w:t>____2016 otsuse nr _____ juurde</w:t>
      </w:r>
    </w:p>
    <w:p w:rsidR="004F43B4" w:rsidRPr="0079184A" w:rsidRDefault="004F43B4" w:rsidP="00C8046E">
      <w:pPr>
        <w:jc w:val="right"/>
        <w:rPr>
          <w:sz w:val="23"/>
          <w:szCs w:val="23"/>
          <w:lang w:val="et-EE"/>
        </w:rPr>
      </w:pPr>
    </w:p>
    <w:p w:rsidR="004F43B4" w:rsidRPr="0079184A" w:rsidRDefault="004F43B4" w:rsidP="00C0275A">
      <w:pPr>
        <w:pStyle w:val="Footer"/>
        <w:tabs>
          <w:tab w:val="clear" w:pos="4677"/>
          <w:tab w:val="clear" w:pos="9355"/>
        </w:tabs>
        <w:spacing w:line="360" w:lineRule="auto"/>
        <w:jc w:val="center"/>
        <w:rPr>
          <w:b/>
          <w:sz w:val="23"/>
          <w:szCs w:val="23"/>
          <w:lang w:val="et-EE"/>
        </w:rPr>
      </w:pPr>
    </w:p>
    <w:p w:rsidR="004F43B4" w:rsidRPr="0079184A" w:rsidRDefault="004F43B4" w:rsidP="0013098C">
      <w:pPr>
        <w:jc w:val="center"/>
        <w:rPr>
          <w:b/>
          <w:sz w:val="23"/>
          <w:szCs w:val="23"/>
          <w:lang w:val="et-EE"/>
        </w:rPr>
      </w:pPr>
    </w:p>
    <w:p w:rsidR="004F43B4" w:rsidRPr="0079184A" w:rsidRDefault="004F43B4" w:rsidP="0013098C">
      <w:pPr>
        <w:jc w:val="center"/>
        <w:rPr>
          <w:b/>
          <w:sz w:val="23"/>
          <w:szCs w:val="23"/>
          <w:lang w:val="et-EE"/>
        </w:rPr>
      </w:pPr>
    </w:p>
    <w:p w:rsidR="009F391E" w:rsidRPr="0079184A" w:rsidRDefault="009F391E" w:rsidP="00C9181A">
      <w:pPr>
        <w:pStyle w:val="BodyText"/>
        <w:ind w:right="45"/>
        <w:jc w:val="center"/>
        <w:rPr>
          <w:rFonts w:ascii="Times New Roman" w:hAnsi="Times New Roman"/>
          <w:b/>
          <w:sz w:val="23"/>
          <w:szCs w:val="23"/>
        </w:rPr>
      </w:pPr>
    </w:p>
    <w:p w:rsidR="004F43B4" w:rsidRPr="0079184A" w:rsidRDefault="004F43B4" w:rsidP="00C9181A">
      <w:pPr>
        <w:pStyle w:val="BodyText"/>
        <w:ind w:right="45"/>
        <w:jc w:val="center"/>
        <w:rPr>
          <w:rFonts w:ascii="Times New Roman" w:hAnsi="Times New Roman"/>
          <w:b/>
          <w:sz w:val="23"/>
          <w:szCs w:val="23"/>
        </w:rPr>
      </w:pPr>
      <w:r w:rsidRPr="0079184A">
        <w:rPr>
          <w:rFonts w:ascii="Times New Roman" w:hAnsi="Times New Roman"/>
          <w:b/>
          <w:sz w:val="23"/>
          <w:szCs w:val="23"/>
        </w:rPr>
        <w:t xml:space="preserve">Raudsilla tn 1 maa-ala </w:t>
      </w:r>
      <w:r w:rsidRPr="0079184A">
        <w:rPr>
          <w:rFonts w:ascii="Times New Roman" w:hAnsi="Times New Roman"/>
          <w:b/>
          <w:sz w:val="23"/>
          <w:szCs w:val="23"/>
          <w:lang w:eastAsia="ru-RU"/>
        </w:rPr>
        <w:t>detailplaneeringu</w:t>
      </w:r>
      <w:r w:rsidRPr="0079184A">
        <w:rPr>
          <w:rFonts w:ascii="Times New Roman" w:hAnsi="Times New Roman"/>
          <w:b/>
          <w:sz w:val="23"/>
          <w:szCs w:val="23"/>
        </w:rPr>
        <w:t xml:space="preserve"> koostamise algatamine</w:t>
      </w:r>
    </w:p>
    <w:p w:rsidR="004F43B4" w:rsidRPr="0079184A" w:rsidRDefault="004F43B4" w:rsidP="0013098C">
      <w:pPr>
        <w:pStyle w:val="BodyText"/>
        <w:ind w:right="45"/>
        <w:jc w:val="center"/>
        <w:rPr>
          <w:rFonts w:ascii="Times New Roman" w:hAnsi="Times New Roman"/>
          <w:b/>
          <w:sz w:val="23"/>
          <w:szCs w:val="23"/>
        </w:rPr>
      </w:pPr>
    </w:p>
    <w:p w:rsidR="004F43B4" w:rsidRPr="0079184A" w:rsidRDefault="004F43B4" w:rsidP="00C8046E">
      <w:pPr>
        <w:pStyle w:val="Footer"/>
        <w:tabs>
          <w:tab w:val="clear" w:pos="4677"/>
          <w:tab w:val="clear" w:pos="9355"/>
        </w:tabs>
        <w:spacing w:line="360" w:lineRule="auto"/>
        <w:jc w:val="center"/>
        <w:rPr>
          <w:b/>
          <w:sz w:val="23"/>
          <w:szCs w:val="23"/>
          <w:lang w:val="et-EE"/>
        </w:rPr>
      </w:pPr>
      <w:r w:rsidRPr="0079184A">
        <w:rPr>
          <w:sz w:val="23"/>
          <w:szCs w:val="23"/>
          <w:lang w:val="et-EE"/>
        </w:rPr>
        <w:t>Planeeringuala ligikaudne pindala ca 1,6 ha</w:t>
      </w:r>
    </w:p>
    <w:p w:rsidR="004F43B4" w:rsidRPr="0079184A" w:rsidRDefault="004F43B4" w:rsidP="00C14996">
      <w:pPr>
        <w:pStyle w:val="Footer"/>
        <w:tabs>
          <w:tab w:val="clear" w:pos="4677"/>
          <w:tab w:val="clear" w:pos="9355"/>
        </w:tabs>
        <w:spacing w:line="360" w:lineRule="auto"/>
        <w:rPr>
          <w:sz w:val="23"/>
          <w:szCs w:val="23"/>
          <w:lang w:val="et-EE"/>
        </w:rPr>
      </w:pPr>
    </w:p>
    <w:p w:rsidR="004F43B4" w:rsidRPr="0079184A" w:rsidRDefault="009F391E" w:rsidP="00057434">
      <w:pPr>
        <w:pStyle w:val="Footer"/>
        <w:tabs>
          <w:tab w:val="clear" w:pos="4677"/>
          <w:tab w:val="clear" w:pos="9355"/>
        </w:tabs>
        <w:spacing w:line="360" w:lineRule="auto"/>
        <w:jc w:val="center"/>
        <w:rPr>
          <w:sz w:val="23"/>
          <w:szCs w:val="23"/>
          <w:lang w:val="et-EE"/>
        </w:rPr>
      </w:pPr>
      <w:r w:rsidRPr="0079184A">
        <w:rPr>
          <w:noProof/>
          <w:sz w:val="23"/>
          <w:szCs w:val="23"/>
          <w:lang w:val="et-EE" w:eastAsia="et-EE"/>
        </w:rPr>
        <w:drawing>
          <wp:inline distT="0" distB="0" distL="0" distR="0" wp14:anchorId="181E382A" wp14:editId="5A5D63C5">
            <wp:extent cx="5777230" cy="3435985"/>
            <wp:effectExtent l="19050" t="19050" r="13970" b="1206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7230" cy="3435985"/>
                    </a:xfrm>
                    <a:prstGeom prst="rect">
                      <a:avLst/>
                    </a:prstGeom>
                    <a:noFill/>
                    <a:ln w="9525" cmpd="sng">
                      <a:solidFill>
                        <a:srgbClr val="4F81BD"/>
                      </a:solidFill>
                      <a:miter lim="800000"/>
                      <a:headEnd/>
                      <a:tailEnd/>
                    </a:ln>
                    <a:effectLst/>
                  </pic:spPr>
                </pic:pic>
              </a:graphicData>
            </a:graphic>
          </wp:inline>
        </w:drawing>
      </w:r>
    </w:p>
    <w:p w:rsidR="004F43B4" w:rsidRPr="0079184A" w:rsidRDefault="004F43B4" w:rsidP="00C8046E">
      <w:pPr>
        <w:pStyle w:val="Footer"/>
        <w:tabs>
          <w:tab w:val="clear" w:pos="4677"/>
          <w:tab w:val="clear" w:pos="9355"/>
        </w:tabs>
        <w:spacing w:line="360" w:lineRule="auto"/>
        <w:jc w:val="right"/>
        <w:rPr>
          <w:sz w:val="23"/>
          <w:szCs w:val="23"/>
          <w:lang w:val="et-EE"/>
        </w:rPr>
      </w:pPr>
    </w:p>
    <w:p w:rsidR="004F43B4" w:rsidRPr="0079184A" w:rsidRDefault="004F43B4" w:rsidP="00C8046E">
      <w:pPr>
        <w:spacing w:line="360" w:lineRule="auto"/>
        <w:ind w:left="3060"/>
        <w:rPr>
          <w:sz w:val="23"/>
          <w:szCs w:val="23"/>
          <w:lang w:val="et-EE"/>
        </w:rPr>
      </w:pPr>
      <w:proofErr w:type="spellStart"/>
      <w:r w:rsidRPr="0079184A">
        <w:rPr>
          <w:b/>
          <w:dstrike/>
          <w:sz w:val="23"/>
          <w:szCs w:val="23"/>
          <w:lang w:val="et-EE"/>
        </w:rPr>
        <w:t>———</w:t>
      </w:r>
      <w:proofErr w:type="spellEnd"/>
      <w:r w:rsidRPr="0079184A">
        <w:rPr>
          <w:sz w:val="23"/>
          <w:szCs w:val="23"/>
          <w:lang w:val="et-EE"/>
        </w:rPr>
        <w:t xml:space="preserve">   PLANEERINGUALA PIIR</w:t>
      </w:r>
    </w:p>
    <w:p w:rsidR="004F43B4" w:rsidRPr="0079184A" w:rsidRDefault="009F391E" w:rsidP="00C8046E">
      <w:pPr>
        <w:pStyle w:val="Footer"/>
        <w:tabs>
          <w:tab w:val="clear" w:pos="4677"/>
          <w:tab w:val="clear" w:pos="9355"/>
        </w:tabs>
        <w:spacing w:line="360" w:lineRule="auto"/>
        <w:ind w:left="3060"/>
        <w:rPr>
          <w:sz w:val="23"/>
          <w:szCs w:val="23"/>
          <w:lang w:val="et-EE"/>
        </w:rPr>
      </w:pPr>
      <w:r w:rsidRPr="0079184A">
        <w:rPr>
          <w:noProof/>
          <w:sz w:val="23"/>
          <w:szCs w:val="23"/>
          <w:lang w:val="et-EE" w:eastAsia="et-EE"/>
        </w:rPr>
        <w:drawing>
          <wp:anchor distT="0" distB="0" distL="114300" distR="114300" simplePos="0" relativeHeight="251657728" behindDoc="1" locked="0" layoutInCell="1" allowOverlap="1" wp14:anchorId="4BC96577" wp14:editId="08466B76">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F43B4" w:rsidRPr="0079184A" w:rsidRDefault="004F43B4" w:rsidP="00C8046E">
      <w:pPr>
        <w:pStyle w:val="Footer"/>
        <w:tabs>
          <w:tab w:val="clear" w:pos="4677"/>
          <w:tab w:val="clear" w:pos="9355"/>
        </w:tabs>
        <w:spacing w:line="360" w:lineRule="auto"/>
        <w:ind w:left="3240"/>
        <w:rPr>
          <w:sz w:val="23"/>
          <w:szCs w:val="23"/>
          <w:lang w:val="et-EE"/>
        </w:rPr>
      </w:pPr>
      <w:r w:rsidRPr="0079184A">
        <w:rPr>
          <w:sz w:val="23"/>
          <w:szCs w:val="23"/>
          <w:lang w:val="et-EE"/>
        </w:rPr>
        <w:t>KONTAKTALA</w:t>
      </w:r>
    </w:p>
    <w:p w:rsidR="004F43B4" w:rsidRPr="0079184A" w:rsidRDefault="004F43B4" w:rsidP="00C8046E">
      <w:pPr>
        <w:pStyle w:val="Footer"/>
        <w:tabs>
          <w:tab w:val="clear" w:pos="4677"/>
          <w:tab w:val="clear" w:pos="9355"/>
        </w:tabs>
        <w:spacing w:line="360" w:lineRule="auto"/>
        <w:rPr>
          <w:sz w:val="23"/>
          <w:szCs w:val="23"/>
          <w:lang w:val="et-EE"/>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r w:rsidRPr="0079184A">
        <w:rPr>
          <w:sz w:val="23"/>
          <w:szCs w:val="23"/>
          <w:lang w:val="et-EE" w:eastAsia="ru-RU"/>
        </w:rPr>
        <w:t>Narva Linnavalitsuse Arhitektuuri- ja Linnaplaneerimise Amet</w:t>
      </w:r>
    </w:p>
    <w:p w:rsidR="004F43B4" w:rsidRPr="0079184A" w:rsidRDefault="009F391E" w:rsidP="00C8046E">
      <w:pPr>
        <w:pStyle w:val="Footer"/>
        <w:tabs>
          <w:tab w:val="clear" w:pos="4677"/>
          <w:tab w:val="clear" w:pos="9355"/>
        </w:tabs>
        <w:spacing w:line="360" w:lineRule="auto"/>
        <w:jc w:val="right"/>
        <w:rPr>
          <w:b/>
          <w:sz w:val="23"/>
          <w:szCs w:val="23"/>
          <w:lang w:val="et-EE"/>
        </w:rPr>
      </w:pPr>
      <w:r w:rsidRPr="0079184A">
        <w:rPr>
          <w:b/>
          <w:sz w:val="23"/>
          <w:szCs w:val="23"/>
          <w:lang w:val="et-EE" w:eastAsia="ru-RU"/>
        </w:rPr>
        <w:t>AUGUST 2016</w:t>
      </w:r>
    </w:p>
    <w:sectPr w:rsidR="004F43B4" w:rsidRPr="0079184A"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02F" w:rsidRDefault="00C8202F">
      <w:r>
        <w:separator/>
      </w:r>
    </w:p>
  </w:endnote>
  <w:endnote w:type="continuationSeparator" w:id="0">
    <w:p w:rsidR="00C8202F" w:rsidRDefault="00C82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3B4" w:rsidRDefault="004F43B4"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43B4" w:rsidRDefault="004F43B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3B4" w:rsidRDefault="004F43B4"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37AC">
      <w:rPr>
        <w:rStyle w:val="PageNumber"/>
        <w:noProof/>
      </w:rPr>
      <w:t>1</w:t>
    </w:r>
    <w:r>
      <w:rPr>
        <w:rStyle w:val="PageNumber"/>
      </w:rPr>
      <w:fldChar w:fldCharType="end"/>
    </w:r>
  </w:p>
  <w:p w:rsidR="004F43B4" w:rsidRDefault="004F43B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02F" w:rsidRDefault="00C8202F">
      <w:r>
        <w:separator/>
      </w:r>
    </w:p>
  </w:footnote>
  <w:footnote w:type="continuationSeparator" w:id="0">
    <w:p w:rsidR="00C8202F" w:rsidRDefault="00C820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3B4" w:rsidRPr="004E7689" w:rsidRDefault="004F43B4" w:rsidP="00782DB1">
    <w:pPr>
      <w:jc w:val="right"/>
      <w:rPr>
        <w:b/>
        <w:color w:val="808080"/>
        <w:sz w:val="18"/>
        <w:szCs w:val="18"/>
        <w:lang w:val="et-EE"/>
      </w:rPr>
    </w:pPr>
    <w:r w:rsidRPr="004E7689">
      <w:rPr>
        <w:b/>
        <w:color w:val="808080"/>
        <w:sz w:val="18"/>
        <w:szCs w:val="18"/>
        <w:lang w:val="et-EE"/>
      </w:rPr>
      <w:t>EELNÕU</w:t>
    </w:r>
  </w:p>
  <w:p w:rsidR="004F43B4" w:rsidRDefault="004F43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6"/>
  </w:num>
  <w:num w:numId="4">
    <w:abstractNumId w:val="18"/>
  </w:num>
  <w:num w:numId="5">
    <w:abstractNumId w:val="12"/>
  </w:num>
  <w:num w:numId="6">
    <w:abstractNumId w:val="21"/>
  </w:num>
  <w:num w:numId="7">
    <w:abstractNumId w:val="20"/>
  </w:num>
  <w:num w:numId="8">
    <w:abstractNumId w:val="11"/>
  </w:num>
  <w:num w:numId="9">
    <w:abstractNumId w:val="5"/>
  </w:num>
  <w:num w:numId="10">
    <w:abstractNumId w:val="4"/>
  </w:num>
  <w:num w:numId="11">
    <w:abstractNumId w:val="14"/>
  </w:num>
  <w:num w:numId="12">
    <w:abstractNumId w:val="8"/>
  </w:num>
  <w:num w:numId="13">
    <w:abstractNumId w:val="22"/>
  </w:num>
  <w:num w:numId="14">
    <w:abstractNumId w:val="0"/>
  </w:num>
  <w:num w:numId="15">
    <w:abstractNumId w:val="1"/>
  </w:num>
  <w:num w:numId="16">
    <w:abstractNumId w:val="6"/>
  </w:num>
  <w:num w:numId="17">
    <w:abstractNumId w:val="17"/>
  </w:num>
  <w:num w:numId="18">
    <w:abstractNumId w:val="2"/>
  </w:num>
  <w:num w:numId="19">
    <w:abstractNumId w:val="7"/>
  </w:num>
  <w:num w:numId="20">
    <w:abstractNumId w:val="13"/>
  </w:num>
  <w:num w:numId="21">
    <w:abstractNumId w:val="19"/>
  </w:num>
  <w:num w:numId="22">
    <w:abstractNumId w:val="23"/>
  </w:num>
  <w:num w:numId="23">
    <w:abstractNumId w:val="15"/>
  </w:num>
  <w:num w:numId="24">
    <w:abstractNumId w:val="9"/>
  </w:num>
  <w:num w:numId="25">
    <w:abstractNumId w:val="25"/>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3FC1"/>
    <w:rsid w:val="00024965"/>
    <w:rsid w:val="000249F0"/>
    <w:rsid w:val="0003481B"/>
    <w:rsid w:val="000373F0"/>
    <w:rsid w:val="0004069A"/>
    <w:rsid w:val="000414EF"/>
    <w:rsid w:val="00045FC0"/>
    <w:rsid w:val="00046E19"/>
    <w:rsid w:val="00054937"/>
    <w:rsid w:val="00055647"/>
    <w:rsid w:val="00055728"/>
    <w:rsid w:val="00057388"/>
    <w:rsid w:val="00057434"/>
    <w:rsid w:val="000579A2"/>
    <w:rsid w:val="000650BE"/>
    <w:rsid w:val="000668CF"/>
    <w:rsid w:val="00072099"/>
    <w:rsid w:val="000734D7"/>
    <w:rsid w:val="0008718F"/>
    <w:rsid w:val="000913F3"/>
    <w:rsid w:val="00097E20"/>
    <w:rsid w:val="000A01C2"/>
    <w:rsid w:val="000A0B79"/>
    <w:rsid w:val="000A17B9"/>
    <w:rsid w:val="000A19EE"/>
    <w:rsid w:val="000A34E7"/>
    <w:rsid w:val="000B0A34"/>
    <w:rsid w:val="000B5CB6"/>
    <w:rsid w:val="000B6BFA"/>
    <w:rsid w:val="000C3F7F"/>
    <w:rsid w:val="000C41D1"/>
    <w:rsid w:val="000C4CB1"/>
    <w:rsid w:val="000C4D88"/>
    <w:rsid w:val="000C689D"/>
    <w:rsid w:val="000D2E52"/>
    <w:rsid w:val="000D4625"/>
    <w:rsid w:val="000D528B"/>
    <w:rsid w:val="000D609C"/>
    <w:rsid w:val="000F4633"/>
    <w:rsid w:val="001006C9"/>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05DE"/>
    <w:rsid w:val="00141015"/>
    <w:rsid w:val="001434FA"/>
    <w:rsid w:val="001436FB"/>
    <w:rsid w:val="00144723"/>
    <w:rsid w:val="00146B7F"/>
    <w:rsid w:val="00150526"/>
    <w:rsid w:val="00150B0D"/>
    <w:rsid w:val="00156033"/>
    <w:rsid w:val="001620AE"/>
    <w:rsid w:val="001640CA"/>
    <w:rsid w:val="00170C09"/>
    <w:rsid w:val="001715A5"/>
    <w:rsid w:val="00171B98"/>
    <w:rsid w:val="00176DED"/>
    <w:rsid w:val="001773A7"/>
    <w:rsid w:val="001807EC"/>
    <w:rsid w:val="001835D2"/>
    <w:rsid w:val="0018418A"/>
    <w:rsid w:val="00186940"/>
    <w:rsid w:val="00196CB3"/>
    <w:rsid w:val="001A0B88"/>
    <w:rsid w:val="001A23E2"/>
    <w:rsid w:val="001B1CA1"/>
    <w:rsid w:val="001B5BB9"/>
    <w:rsid w:val="001B778E"/>
    <w:rsid w:val="001C220C"/>
    <w:rsid w:val="001C5DB8"/>
    <w:rsid w:val="001C7A60"/>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4E88"/>
    <w:rsid w:val="002157D2"/>
    <w:rsid w:val="0022714E"/>
    <w:rsid w:val="002332B6"/>
    <w:rsid w:val="00234B56"/>
    <w:rsid w:val="002365FD"/>
    <w:rsid w:val="0025272D"/>
    <w:rsid w:val="00254CE5"/>
    <w:rsid w:val="002612B9"/>
    <w:rsid w:val="00261528"/>
    <w:rsid w:val="00262D3A"/>
    <w:rsid w:val="00263778"/>
    <w:rsid w:val="00264B7C"/>
    <w:rsid w:val="00270FFC"/>
    <w:rsid w:val="002720DA"/>
    <w:rsid w:val="002733AC"/>
    <w:rsid w:val="00275D36"/>
    <w:rsid w:val="00276642"/>
    <w:rsid w:val="002813C7"/>
    <w:rsid w:val="00282440"/>
    <w:rsid w:val="00285AD5"/>
    <w:rsid w:val="00286E08"/>
    <w:rsid w:val="00294F67"/>
    <w:rsid w:val="00297551"/>
    <w:rsid w:val="002A512A"/>
    <w:rsid w:val="002A59C6"/>
    <w:rsid w:val="002A7399"/>
    <w:rsid w:val="002B1198"/>
    <w:rsid w:val="002B1F89"/>
    <w:rsid w:val="002B47F2"/>
    <w:rsid w:val="002B59F2"/>
    <w:rsid w:val="002B7FF8"/>
    <w:rsid w:val="002C69F7"/>
    <w:rsid w:val="002C7A6C"/>
    <w:rsid w:val="002D1B96"/>
    <w:rsid w:val="002D3FF8"/>
    <w:rsid w:val="002D5604"/>
    <w:rsid w:val="002E4E61"/>
    <w:rsid w:val="002E4EEB"/>
    <w:rsid w:val="002E5F16"/>
    <w:rsid w:val="002E60EC"/>
    <w:rsid w:val="002F0367"/>
    <w:rsid w:val="002F42AF"/>
    <w:rsid w:val="002F62E2"/>
    <w:rsid w:val="00303D63"/>
    <w:rsid w:val="00303DC4"/>
    <w:rsid w:val="00305818"/>
    <w:rsid w:val="00313901"/>
    <w:rsid w:val="00315A35"/>
    <w:rsid w:val="00315CD2"/>
    <w:rsid w:val="00317467"/>
    <w:rsid w:val="00321BE1"/>
    <w:rsid w:val="0033201B"/>
    <w:rsid w:val="003329AE"/>
    <w:rsid w:val="00332F7A"/>
    <w:rsid w:val="00334282"/>
    <w:rsid w:val="00335EBD"/>
    <w:rsid w:val="00341F36"/>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3944"/>
    <w:rsid w:val="00394CD2"/>
    <w:rsid w:val="00396878"/>
    <w:rsid w:val="003A5E49"/>
    <w:rsid w:val="003B07E6"/>
    <w:rsid w:val="003B149C"/>
    <w:rsid w:val="003C1253"/>
    <w:rsid w:val="003C24EE"/>
    <w:rsid w:val="003C2ABB"/>
    <w:rsid w:val="003C3A4F"/>
    <w:rsid w:val="003C4720"/>
    <w:rsid w:val="003D161B"/>
    <w:rsid w:val="003D5DBC"/>
    <w:rsid w:val="003D673F"/>
    <w:rsid w:val="003D6FDC"/>
    <w:rsid w:val="003E0BE7"/>
    <w:rsid w:val="003E0DA7"/>
    <w:rsid w:val="003E4EDF"/>
    <w:rsid w:val="003F00E7"/>
    <w:rsid w:val="003F12A3"/>
    <w:rsid w:val="003F2C2E"/>
    <w:rsid w:val="003F4B6D"/>
    <w:rsid w:val="003F76BF"/>
    <w:rsid w:val="00404BA5"/>
    <w:rsid w:val="004066EB"/>
    <w:rsid w:val="0040705C"/>
    <w:rsid w:val="00410D95"/>
    <w:rsid w:val="00411A19"/>
    <w:rsid w:val="00414D0B"/>
    <w:rsid w:val="00414E1B"/>
    <w:rsid w:val="0042296A"/>
    <w:rsid w:val="00424AEE"/>
    <w:rsid w:val="00425E77"/>
    <w:rsid w:val="00433FB7"/>
    <w:rsid w:val="00436F58"/>
    <w:rsid w:val="00437A43"/>
    <w:rsid w:val="00437C69"/>
    <w:rsid w:val="004408EC"/>
    <w:rsid w:val="0044225C"/>
    <w:rsid w:val="00444C45"/>
    <w:rsid w:val="00452151"/>
    <w:rsid w:val="0045218D"/>
    <w:rsid w:val="00463629"/>
    <w:rsid w:val="0047162D"/>
    <w:rsid w:val="004721BB"/>
    <w:rsid w:val="004730F2"/>
    <w:rsid w:val="004735C8"/>
    <w:rsid w:val="00476F68"/>
    <w:rsid w:val="004933CB"/>
    <w:rsid w:val="00493C2B"/>
    <w:rsid w:val="0049753D"/>
    <w:rsid w:val="004975BD"/>
    <w:rsid w:val="004A3356"/>
    <w:rsid w:val="004A5A85"/>
    <w:rsid w:val="004B3FC2"/>
    <w:rsid w:val="004B554E"/>
    <w:rsid w:val="004B621E"/>
    <w:rsid w:val="004B6416"/>
    <w:rsid w:val="004B6563"/>
    <w:rsid w:val="004B740E"/>
    <w:rsid w:val="004B7B6C"/>
    <w:rsid w:val="004C1FE8"/>
    <w:rsid w:val="004C34F6"/>
    <w:rsid w:val="004C4E50"/>
    <w:rsid w:val="004C5231"/>
    <w:rsid w:val="004C54A4"/>
    <w:rsid w:val="004C7BC6"/>
    <w:rsid w:val="004D0521"/>
    <w:rsid w:val="004D0665"/>
    <w:rsid w:val="004D0EC5"/>
    <w:rsid w:val="004D3698"/>
    <w:rsid w:val="004D674D"/>
    <w:rsid w:val="004D6DD9"/>
    <w:rsid w:val="004E04BF"/>
    <w:rsid w:val="004E2865"/>
    <w:rsid w:val="004E36FA"/>
    <w:rsid w:val="004E50B5"/>
    <w:rsid w:val="004E7689"/>
    <w:rsid w:val="004F43B4"/>
    <w:rsid w:val="005025AA"/>
    <w:rsid w:val="00502DCE"/>
    <w:rsid w:val="005032B9"/>
    <w:rsid w:val="00507B46"/>
    <w:rsid w:val="00510E2C"/>
    <w:rsid w:val="0051122F"/>
    <w:rsid w:val="00522F41"/>
    <w:rsid w:val="00525453"/>
    <w:rsid w:val="00527044"/>
    <w:rsid w:val="00533F8B"/>
    <w:rsid w:val="0053442E"/>
    <w:rsid w:val="00534491"/>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1AA8"/>
    <w:rsid w:val="00562A15"/>
    <w:rsid w:val="00564AE6"/>
    <w:rsid w:val="0057003A"/>
    <w:rsid w:val="00571C13"/>
    <w:rsid w:val="005725B9"/>
    <w:rsid w:val="00580D04"/>
    <w:rsid w:val="00584DCE"/>
    <w:rsid w:val="00585993"/>
    <w:rsid w:val="00591DFC"/>
    <w:rsid w:val="00595DE3"/>
    <w:rsid w:val="00596E7C"/>
    <w:rsid w:val="005A5FD1"/>
    <w:rsid w:val="005B131B"/>
    <w:rsid w:val="005B1E84"/>
    <w:rsid w:val="005B4848"/>
    <w:rsid w:val="005C51D4"/>
    <w:rsid w:val="005C6DFC"/>
    <w:rsid w:val="005D22F5"/>
    <w:rsid w:val="005D233F"/>
    <w:rsid w:val="005D4397"/>
    <w:rsid w:val="005D7A12"/>
    <w:rsid w:val="005E2370"/>
    <w:rsid w:val="005E4B47"/>
    <w:rsid w:val="005E7D32"/>
    <w:rsid w:val="005F496C"/>
    <w:rsid w:val="005F5074"/>
    <w:rsid w:val="005F525D"/>
    <w:rsid w:val="005F6C69"/>
    <w:rsid w:val="005F74D5"/>
    <w:rsid w:val="0060102C"/>
    <w:rsid w:val="006020DF"/>
    <w:rsid w:val="00602C54"/>
    <w:rsid w:val="00604828"/>
    <w:rsid w:val="00607A3F"/>
    <w:rsid w:val="006149D8"/>
    <w:rsid w:val="00614E70"/>
    <w:rsid w:val="006222F3"/>
    <w:rsid w:val="0062288C"/>
    <w:rsid w:val="00625627"/>
    <w:rsid w:val="00626B42"/>
    <w:rsid w:val="00631862"/>
    <w:rsid w:val="006337AC"/>
    <w:rsid w:val="006367DC"/>
    <w:rsid w:val="00637019"/>
    <w:rsid w:val="00637300"/>
    <w:rsid w:val="00643BB5"/>
    <w:rsid w:val="00645B09"/>
    <w:rsid w:val="0064638C"/>
    <w:rsid w:val="00654B7E"/>
    <w:rsid w:val="006557CB"/>
    <w:rsid w:val="0066020F"/>
    <w:rsid w:val="00676391"/>
    <w:rsid w:val="006765E9"/>
    <w:rsid w:val="00681C98"/>
    <w:rsid w:val="00684212"/>
    <w:rsid w:val="00690A04"/>
    <w:rsid w:val="00691FC7"/>
    <w:rsid w:val="00692780"/>
    <w:rsid w:val="00695B1E"/>
    <w:rsid w:val="006A0F7D"/>
    <w:rsid w:val="006A7CA4"/>
    <w:rsid w:val="006B5D66"/>
    <w:rsid w:val="006C35B1"/>
    <w:rsid w:val="006C635E"/>
    <w:rsid w:val="006C7CE3"/>
    <w:rsid w:val="006D07CB"/>
    <w:rsid w:val="006D41E8"/>
    <w:rsid w:val="006E036B"/>
    <w:rsid w:val="006E3709"/>
    <w:rsid w:val="006E4FDE"/>
    <w:rsid w:val="006F457B"/>
    <w:rsid w:val="006F7EC1"/>
    <w:rsid w:val="007158D9"/>
    <w:rsid w:val="00721549"/>
    <w:rsid w:val="007218E2"/>
    <w:rsid w:val="007247CD"/>
    <w:rsid w:val="007304CC"/>
    <w:rsid w:val="007318A5"/>
    <w:rsid w:val="00731C9F"/>
    <w:rsid w:val="0073419B"/>
    <w:rsid w:val="00737A55"/>
    <w:rsid w:val="00741310"/>
    <w:rsid w:val="00751632"/>
    <w:rsid w:val="007518A6"/>
    <w:rsid w:val="00751B34"/>
    <w:rsid w:val="00753EAF"/>
    <w:rsid w:val="007559B3"/>
    <w:rsid w:val="007572FE"/>
    <w:rsid w:val="00770D58"/>
    <w:rsid w:val="00775A2F"/>
    <w:rsid w:val="00781747"/>
    <w:rsid w:val="00781FCA"/>
    <w:rsid w:val="00782DB1"/>
    <w:rsid w:val="00785447"/>
    <w:rsid w:val="007906CB"/>
    <w:rsid w:val="007910E1"/>
    <w:rsid w:val="00791756"/>
    <w:rsid w:val="0079184A"/>
    <w:rsid w:val="007961AA"/>
    <w:rsid w:val="007A06B8"/>
    <w:rsid w:val="007A3823"/>
    <w:rsid w:val="007A3A7F"/>
    <w:rsid w:val="007A4D4F"/>
    <w:rsid w:val="007B0173"/>
    <w:rsid w:val="007B09C9"/>
    <w:rsid w:val="007B34F3"/>
    <w:rsid w:val="007B535C"/>
    <w:rsid w:val="007B5F29"/>
    <w:rsid w:val="007C1204"/>
    <w:rsid w:val="007C543C"/>
    <w:rsid w:val="007C77DD"/>
    <w:rsid w:val="007D1B67"/>
    <w:rsid w:val="007D4B9F"/>
    <w:rsid w:val="007D59D5"/>
    <w:rsid w:val="007D653A"/>
    <w:rsid w:val="007E2B30"/>
    <w:rsid w:val="007F0C3C"/>
    <w:rsid w:val="007F152B"/>
    <w:rsid w:val="007F57ED"/>
    <w:rsid w:val="0080126F"/>
    <w:rsid w:val="00804C1D"/>
    <w:rsid w:val="00805DFD"/>
    <w:rsid w:val="008078BB"/>
    <w:rsid w:val="00810D53"/>
    <w:rsid w:val="008111A3"/>
    <w:rsid w:val="0081300E"/>
    <w:rsid w:val="00815F32"/>
    <w:rsid w:val="0081649C"/>
    <w:rsid w:val="008175FB"/>
    <w:rsid w:val="008217FF"/>
    <w:rsid w:val="0082694E"/>
    <w:rsid w:val="00830733"/>
    <w:rsid w:val="00831F66"/>
    <w:rsid w:val="00834A56"/>
    <w:rsid w:val="008357EF"/>
    <w:rsid w:val="00841676"/>
    <w:rsid w:val="00842865"/>
    <w:rsid w:val="00843D32"/>
    <w:rsid w:val="00845D80"/>
    <w:rsid w:val="0084615C"/>
    <w:rsid w:val="00846C45"/>
    <w:rsid w:val="0085058B"/>
    <w:rsid w:val="00855DD6"/>
    <w:rsid w:val="00855F61"/>
    <w:rsid w:val="00855FA9"/>
    <w:rsid w:val="00865303"/>
    <w:rsid w:val="008729F3"/>
    <w:rsid w:val="00872E19"/>
    <w:rsid w:val="0087392C"/>
    <w:rsid w:val="008751EC"/>
    <w:rsid w:val="00875E8C"/>
    <w:rsid w:val="00883465"/>
    <w:rsid w:val="0088382A"/>
    <w:rsid w:val="00885915"/>
    <w:rsid w:val="0089162B"/>
    <w:rsid w:val="00893B9E"/>
    <w:rsid w:val="00894BD5"/>
    <w:rsid w:val="00895DDF"/>
    <w:rsid w:val="00895EEA"/>
    <w:rsid w:val="008969CE"/>
    <w:rsid w:val="0089721C"/>
    <w:rsid w:val="008976C4"/>
    <w:rsid w:val="00897832"/>
    <w:rsid w:val="008A2336"/>
    <w:rsid w:val="008A6624"/>
    <w:rsid w:val="008B0AD8"/>
    <w:rsid w:val="008B40DA"/>
    <w:rsid w:val="008B5D1F"/>
    <w:rsid w:val="008B7A91"/>
    <w:rsid w:val="008B7C47"/>
    <w:rsid w:val="008C20B1"/>
    <w:rsid w:val="008C5E6A"/>
    <w:rsid w:val="008D3D08"/>
    <w:rsid w:val="008D4809"/>
    <w:rsid w:val="008D7085"/>
    <w:rsid w:val="008E1937"/>
    <w:rsid w:val="008E7D6E"/>
    <w:rsid w:val="008F026F"/>
    <w:rsid w:val="008F6DE9"/>
    <w:rsid w:val="008F76F7"/>
    <w:rsid w:val="00902C8D"/>
    <w:rsid w:val="009075D4"/>
    <w:rsid w:val="009105BC"/>
    <w:rsid w:val="009134D3"/>
    <w:rsid w:val="0091491A"/>
    <w:rsid w:val="00914C2E"/>
    <w:rsid w:val="00916B36"/>
    <w:rsid w:val="00920A6A"/>
    <w:rsid w:val="0092137D"/>
    <w:rsid w:val="009243D9"/>
    <w:rsid w:val="00925A9A"/>
    <w:rsid w:val="00927AFE"/>
    <w:rsid w:val="00930706"/>
    <w:rsid w:val="00931E4A"/>
    <w:rsid w:val="0093323D"/>
    <w:rsid w:val="00940C12"/>
    <w:rsid w:val="0094184E"/>
    <w:rsid w:val="0094341F"/>
    <w:rsid w:val="00943465"/>
    <w:rsid w:val="0094371D"/>
    <w:rsid w:val="0094720A"/>
    <w:rsid w:val="00953780"/>
    <w:rsid w:val="00955704"/>
    <w:rsid w:val="00957E50"/>
    <w:rsid w:val="00960762"/>
    <w:rsid w:val="009617CC"/>
    <w:rsid w:val="00971D37"/>
    <w:rsid w:val="009830C1"/>
    <w:rsid w:val="00983B4B"/>
    <w:rsid w:val="0098516A"/>
    <w:rsid w:val="0098639B"/>
    <w:rsid w:val="0098647E"/>
    <w:rsid w:val="0099113A"/>
    <w:rsid w:val="00995E6F"/>
    <w:rsid w:val="009A528D"/>
    <w:rsid w:val="009A71A2"/>
    <w:rsid w:val="009B07DE"/>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391E"/>
    <w:rsid w:val="009F45AB"/>
    <w:rsid w:val="009F56F0"/>
    <w:rsid w:val="009F6A96"/>
    <w:rsid w:val="00A01FFC"/>
    <w:rsid w:val="00A0440C"/>
    <w:rsid w:val="00A07C83"/>
    <w:rsid w:val="00A2182C"/>
    <w:rsid w:val="00A22473"/>
    <w:rsid w:val="00A230EF"/>
    <w:rsid w:val="00A23D73"/>
    <w:rsid w:val="00A34583"/>
    <w:rsid w:val="00A361F3"/>
    <w:rsid w:val="00A404B0"/>
    <w:rsid w:val="00A4217E"/>
    <w:rsid w:val="00A4402D"/>
    <w:rsid w:val="00A44E3A"/>
    <w:rsid w:val="00A52127"/>
    <w:rsid w:val="00A666EA"/>
    <w:rsid w:val="00A73492"/>
    <w:rsid w:val="00A759B4"/>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C0CC4"/>
    <w:rsid w:val="00AC6D3F"/>
    <w:rsid w:val="00AC74CB"/>
    <w:rsid w:val="00AC7A64"/>
    <w:rsid w:val="00AD174C"/>
    <w:rsid w:val="00AE0FC5"/>
    <w:rsid w:val="00AE3486"/>
    <w:rsid w:val="00AE5334"/>
    <w:rsid w:val="00AE7F57"/>
    <w:rsid w:val="00AF3435"/>
    <w:rsid w:val="00AF36EC"/>
    <w:rsid w:val="00B04005"/>
    <w:rsid w:val="00B06869"/>
    <w:rsid w:val="00B12044"/>
    <w:rsid w:val="00B1718C"/>
    <w:rsid w:val="00B17EB3"/>
    <w:rsid w:val="00B217DA"/>
    <w:rsid w:val="00B22B40"/>
    <w:rsid w:val="00B263B7"/>
    <w:rsid w:val="00B26F56"/>
    <w:rsid w:val="00B30249"/>
    <w:rsid w:val="00B31546"/>
    <w:rsid w:val="00B33958"/>
    <w:rsid w:val="00B34286"/>
    <w:rsid w:val="00B360F6"/>
    <w:rsid w:val="00B37F05"/>
    <w:rsid w:val="00B37F37"/>
    <w:rsid w:val="00B446EE"/>
    <w:rsid w:val="00B44C2B"/>
    <w:rsid w:val="00B46948"/>
    <w:rsid w:val="00B47FF9"/>
    <w:rsid w:val="00B515C6"/>
    <w:rsid w:val="00B60BF5"/>
    <w:rsid w:val="00B61F4A"/>
    <w:rsid w:val="00B6341D"/>
    <w:rsid w:val="00B67F21"/>
    <w:rsid w:val="00B752F4"/>
    <w:rsid w:val="00B7762F"/>
    <w:rsid w:val="00B80AB3"/>
    <w:rsid w:val="00B81803"/>
    <w:rsid w:val="00B845E6"/>
    <w:rsid w:val="00B84B93"/>
    <w:rsid w:val="00B8613D"/>
    <w:rsid w:val="00B879D5"/>
    <w:rsid w:val="00B90331"/>
    <w:rsid w:val="00B921EE"/>
    <w:rsid w:val="00B97CD0"/>
    <w:rsid w:val="00BA02C5"/>
    <w:rsid w:val="00BA0CFD"/>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3F11"/>
    <w:rsid w:val="00C14996"/>
    <w:rsid w:val="00C15BDB"/>
    <w:rsid w:val="00C16A05"/>
    <w:rsid w:val="00C27DD6"/>
    <w:rsid w:val="00C31638"/>
    <w:rsid w:val="00C33EC3"/>
    <w:rsid w:val="00C34513"/>
    <w:rsid w:val="00C41093"/>
    <w:rsid w:val="00C42CF9"/>
    <w:rsid w:val="00C436C2"/>
    <w:rsid w:val="00C4411D"/>
    <w:rsid w:val="00C576B4"/>
    <w:rsid w:val="00C71220"/>
    <w:rsid w:val="00C71AB4"/>
    <w:rsid w:val="00C72A36"/>
    <w:rsid w:val="00C77440"/>
    <w:rsid w:val="00C77C4C"/>
    <w:rsid w:val="00C8046E"/>
    <w:rsid w:val="00C81A81"/>
    <w:rsid w:val="00C8202F"/>
    <w:rsid w:val="00C84FE6"/>
    <w:rsid w:val="00C853E3"/>
    <w:rsid w:val="00C85C59"/>
    <w:rsid w:val="00C9181A"/>
    <w:rsid w:val="00C95F33"/>
    <w:rsid w:val="00CA1B47"/>
    <w:rsid w:val="00CA672A"/>
    <w:rsid w:val="00CA6D38"/>
    <w:rsid w:val="00CA7894"/>
    <w:rsid w:val="00CB3E54"/>
    <w:rsid w:val="00CC3967"/>
    <w:rsid w:val="00CC5E19"/>
    <w:rsid w:val="00CC6497"/>
    <w:rsid w:val="00CC76BD"/>
    <w:rsid w:val="00CC7778"/>
    <w:rsid w:val="00CC7BCB"/>
    <w:rsid w:val="00CD0D96"/>
    <w:rsid w:val="00CD3255"/>
    <w:rsid w:val="00CD7E4C"/>
    <w:rsid w:val="00CE01D6"/>
    <w:rsid w:val="00CE0531"/>
    <w:rsid w:val="00CE0FDA"/>
    <w:rsid w:val="00CE1570"/>
    <w:rsid w:val="00CE345F"/>
    <w:rsid w:val="00CF1E4E"/>
    <w:rsid w:val="00CF435D"/>
    <w:rsid w:val="00CF51C6"/>
    <w:rsid w:val="00CF5921"/>
    <w:rsid w:val="00CF76CE"/>
    <w:rsid w:val="00D025C3"/>
    <w:rsid w:val="00D16801"/>
    <w:rsid w:val="00D233D5"/>
    <w:rsid w:val="00D256F6"/>
    <w:rsid w:val="00D31C12"/>
    <w:rsid w:val="00D34CF8"/>
    <w:rsid w:val="00D35768"/>
    <w:rsid w:val="00D35DD0"/>
    <w:rsid w:val="00D4128F"/>
    <w:rsid w:val="00D4251F"/>
    <w:rsid w:val="00D500F0"/>
    <w:rsid w:val="00D50444"/>
    <w:rsid w:val="00D55BE3"/>
    <w:rsid w:val="00D56D13"/>
    <w:rsid w:val="00D620B7"/>
    <w:rsid w:val="00D64874"/>
    <w:rsid w:val="00D65491"/>
    <w:rsid w:val="00D701CB"/>
    <w:rsid w:val="00D745F2"/>
    <w:rsid w:val="00D76449"/>
    <w:rsid w:val="00D7684A"/>
    <w:rsid w:val="00D821F9"/>
    <w:rsid w:val="00D82A10"/>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E6EC1"/>
    <w:rsid w:val="00DF0810"/>
    <w:rsid w:val="00DF730E"/>
    <w:rsid w:val="00E0372E"/>
    <w:rsid w:val="00E055E3"/>
    <w:rsid w:val="00E06F5B"/>
    <w:rsid w:val="00E10890"/>
    <w:rsid w:val="00E13F60"/>
    <w:rsid w:val="00E20DC6"/>
    <w:rsid w:val="00E2404E"/>
    <w:rsid w:val="00E2597C"/>
    <w:rsid w:val="00E31561"/>
    <w:rsid w:val="00E36142"/>
    <w:rsid w:val="00E41B78"/>
    <w:rsid w:val="00E46A7E"/>
    <w:rsid w:val="00E474CD"/>
    <w:rsid w:val="00E501FB"/>
    <w:rsid w:val="00E521CA"/>
    <w:rsid w:val="00E55952"/>
    <w:rsid w:val="00E63C99"/>
    <w:rsid w:val="00E652B2"/>
    <w:rsid w:val="00E70EE1"/>
    <w:rsid w:val="00E8546E"/>
    <w:rsid w:val="00E86336"/>
    <w:rsid w:val="00E93859"/>
    <w:rsid w:val="00EA0D80"/>
    <w:rsid w:val="00EA5E78"/>
    <w:rsid w:val="00EA6428"/>
    <w:rsid w:val="00EA67DB"/>
    <w:rsid w:val="00EB335C"/>
    <w:rsid w:val="00EB5E37"/>
    <w:rsid w:val="00EB7BE6"/>
    <w:rsid w:val="00EC692C"/>
    <w:rsid w:val="00ED40B0"/>
    <w:rsid w:val="00EE0D92"/>
    <w:rsid w:val="00EE33AA"/>
    <w:rsid w:val="00EE4B7E"/>
    <w:rsid w:val="00EE513D"/>
    <w:rsid w:val="00EE58FC"/>
    <w:rsid w:val="00EE655F"/>
    <w:rsid w:val="00EE65A7"/>
    <w:rsid w:val="00EF22CE"/>
    <w:rsid w:val="00F00372"/>
    <w:rsid w:val="00F0241B"/>
    <w:rsid w:val="00F02D6A"/>
    <w:rsid w:val="00F03299"/>
    <w:rsid w:val="00F105C7"/>
    <w:rsid w:val="00F12577"/>
    <w:rsid w:val="00F169A6"/>
    <w:rsid w:val="00F17355"/>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58C"/>
    <w:rsid w:val="00FA5A4D"/>
    <w:rsid w:val="00FA6048"/>
    <w:rsid w:val="00FA7850"/>
    <w:rsid w:val="00FA7E0A"/>
    <w:rsid w:val="00FB0E50"/>
    <w:rsid w:val="00FB24B3"/>
    <w:rsid w:val="00FB2AF8"/>
    <w:rsid w:val="00FB75A7"/>
    <w:rsid w:val="00FC373F"/>
    <w:rsid w:val="00FC594C"/>
    <w:rsid w:val="00FC7759"/>
    <w:rsid w:val="00FC7804"/>
    <w:rsid w:val="00FD167E"/>
    <w:rsid w:val="00FD5EBF"/>
    <w:rsid w:val="00FD7552"/>
    <w:rsid w:val="00FD7DE4"/>
    <w:rsid w:val="00FE3373"/>
    <w:rsid w:val="00FE4B93"/>
    <w:rsid w:val="00FE6E22"/>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5952"/>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E55952"/>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E55952"/>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E55952"/>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locked/>
    <w:rsid w:val="00E55952"/>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E55952"/>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E55952"/>
    <w:rPr>
      <w:rFonts w:cs="Times New Roman"/>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rsid w:val="00BB3DE1"/>
    <w:pPr>
      <w:tabs>
        <w:tab w:val="center" w:pos="4677"/>
        <w:tab w:val="right" w:pos="9355"/>
      </w:tabs>
    </w:pPr>
  </w:style>
  <w:style w:type="character" w:customStyle="1" w:styleId="FooterChar">
    <w:name w:val="Footer Char"/>
    <w:basedOn w:val="DefaultParagraphFont"/>
    <w:link w:val="Footer"/>
    <w:uiPriority w:val="99"/>
    <w:semiHidden/>
    <w:locked/>
    <w:rsid w:val="00E55952"/>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55952"/>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customStyle="1" w:styleId="st">
    <w:name w:val="st"/>
    <w:basedOn w:val="DefaultParagraphFont"/>
    <w:uiPriority w:val="99"/>
    <w:rsid w:val="00A759B4"/>
    <w:rPr>
      <w:rFonts w:cs="Times New Roman"/>
    </w:rPr>
  </w:style>
  <w:style w:type="character" w:styleId="FollowedHyperlink">
    <w:name w:val="FollowedHyperlink"/>
    <w:basedOn w:val="DefaultParagraphFont"/>
    <w:uiPriority w:val="99"/>
    <w:semiHidden/>
    <w:rsid w:val="00054937"/>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5952"/>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E55952"/>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E55952"/>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E55952"/>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locked/>
    <w:rsid w:val="00E55952"/>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E55952"/>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E55952"/>
    <w:rPr>
      <w:rFonts w:cs="Times New Roman"/>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rsid w:val="00BB3DE1"/>
    <w:pPr>
      <w:tabs>
        <w:tab w:val="center" w:pos="4677"/>
        <w:tab w:val="right" w:pos="9355"/>
      </w:tabs>
    </w:pPr>
  </w:style>
  <w:style w:type="character" w:customStyle="1" w:styleId="FooterChar">
    <w:name w:val="Footer Char"/>
    <w:basedOn w:val="DefaultParagraphFont"/>
    <w:link w:val="Footer"/>
    <w:uiPriority w:val="99"/>
    <w:semiHidden/>
    <w:locked/>
    <w:rsid w:val="00E55952"/>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55952"/>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customStyle="1" w:styleId="st">
    <w:name w:val="st"/>
    <w:basedOn w:val="DefaultParagraphFont"/>
    <w:uiPriority w:val="99"/>
    <w:rsid w:val="00A759B4"/>
    <w:rPr>
      <w:rFonts w:cs="Times New Roman"/>
    </w:rPr>
  </w:style>
  <w:style w:type="character" w:styleId="FollowedHyperlink">
    <w:name w:val="FollowedHyperlink"/>
    <w:basedOn w:val="DefaultParagraphFont"/>
    <w:uiPriority w:val="99"/>
    <w:semiHidden/>
    <w:rsid w:val="00054937"/>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835169">
      <w:marLeft w:val="0"/>
      <w:marRight w:val="0"/>
      <w:marTop w:val="0"/>
      <w:marBottom w:val="0"/>
      <w:divBdr>
        <w:top w:val="none" w:sz="0" w:space="0" w:color="auto"/>
        <w:left w:val="none" w:sz="0" w:space="0" w:color="auto"/>
        <w:bottom w:val="none" w:sz="0" w:space="0" w:color="auto"/>
        <w:right w:val="none" w:sz="0" w:space="0" w:color="auto"/>
      </w:divBdr>
    </w:div>
    <w:div w:id="1350835170">
      <w:marLeft w:val="0"/>
      <w:marRight w:val="0"/>
      <w:marTop w:val="0"/>
      <w:marBottom w:val="0"/>
      <w:divBdr>
        <w:top w:val="none" w:sz="0" w:space="0" w:color="auto"/>
        <w:left w:val="none" w:sz="0" w:space="0" w:color="auto"/>
        <w:bottom w:val="none" w:sz="0" w:space="0" w:color="auto"/>
        <w:right w:val="none" w:sz="0" w:space="0" w:color="auto"/>
      </w:divBdr>
    </w:div>
    <w:div w:id="1350835171">
      <w:marLeft w:val="0"/>
      <w:marRight w:val="0"/>
      <w:marTop w:val="0"/>
      <w:marBottom w:val="0"/>
      <w:divBdr>
        <w:top w:val="none" w:sz="0" w:space="0" w:color="auto"/>
        <w:left w:val="none" w:sz="0" w:space="0" w:color="auto"/>
        <w:bottom w:val="none" w:sz="0" w:space="0" w:color="auto"/>
        <w:right w:val="none" w:sz="0" w:space="0" w:color="auto"/>
      </w:divBdr>
    </w:div>
    <w:div w:id="1350835173">
      <w:marLeft w:val="0"/>
      <w:marRight w:val="0"/>
      <w:marTop w:val="0"/>
      <w:marBottom w:val="0"/>
      <w:divBdr>
        <w:top w:val="none" w:sz="0" w:space="0" w:color="auto"/>
        <w:left w:val="none" w:sz="0" w:space="0" w:color="auto"/>
        <w:bottom w:val="none" w:sz="0" w:space="0" w:color="auto"/>
        <w:right w:val="none" w:sz="0" w:space="0" w:color="auto"/>
      </w:divBdr>
    </w:div>
    <w:div w:id="1350835174">
      <w:marLeft w:val="0"/>
      <w:marRight w:val="0"/>
      <w:marTop w:val="0"/>
      <w:marBottom w:val="0"/>
      <w:divBdr>
        <w:top w:val="none" w:sz="0" w:space="0" w:color="auto"/>
        <w:left w:val="none" w:sz="0" w:space="0" w:color="auto"/>
        <w:bottom w:val="none" w:sz="0" w:space="0" w:color="auto"/>
        <w:right w:val="none" w:sz="0" w:space="0" w:color="auto"/>
      </w:divBdr>
      <w:divsChild>
        <w:div w:id="1350835172">
          <w:marLeft w:val="0"/>
          <w:marRight w:val="0"/>
          <w:marTop w:val="0"/>
          <w:marBottom w:val="0"/>
          <w:divBdr>
            <w:top w:val="none" w:sz="0" w:space="0" w:color="auto"/>
            <w:left w:val="none" w:sz="0" w:space="0" w:color="auto"/>
            <w:bottom w:val="none" w:sz="0" w:space="0" w:color="auto"/>
            <w:right w:val="none" w:sz="0" w:space="0" w:color="auto"/>
          </w:divBdr>
        </w:div>
      </w:divsChild>
    </w:div>
    <w:div w:id="13508351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412</TotalTime>
  <Pages>9</Pages>
  <Words>3503</Words>
  <Characters>20320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23776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22</cp:revision>
  <cp:lastPrinted>2016-09-15T11:00:00Z</cp:lastPrinted>
  <dcterms:created xsi:type="dcterms:W3CDTF">2016-08-17T08:02:00Z</dcterms:created>
  <dcterms:modified xsi:type="dcterms:W3CDTF">2016-09-15T12:26:00Z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