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43B4" w:rsidRPr="00B752F4" w:rsidRDefault="004F43B4" w:rsidP="00EF22CE">
      <w:pPr>
        <w:pStyle w:val="Heading1"/>
        <w:jc w:val="center"/>
        <w:rPr>
          <w:b/>
          <w:sz w:val="23"/>
          <w:szCs w:val="23"/>
        </w:rPr>
      </w:pPr>
    </w:p>
    <w:p w:rsidR="004F43B4" w:rsidRPr="00B752F4" w:rsidRDefault="004F43B4" w:rsidP="00EF22CE">
      <w:pPr>
        <w:pStyle w:val="Heading1"/>
        <w:jc w:val="center"/>
        <w:rPr>
          <w:b/>
          <w:sz w:val="23"/>
          <w:szCs w:val="23"/>
        </w:rPr>
      </w:pPr>
      <w:r w:rsidRPr="00B752F4">
        <w:rPr>
          <w:b/>
          <w:sz w:val="23"/>
          <w:szCs w:val="23"/>
        </w:rPr>
        <w:t>NARVA LIN</w:t>
      </w:r>
      <w:r w:rsidRPr="00B752F4">
        <w:rPr>
          <w:b/>
          <w:noProof/>
          <w:sz w:val="23"/>
          <w:szCs w:val="23"/>
        </w:rPr>
        <w:t>N</w:t>
      </w:r>
      <w:r w:rsidRPr="00B752F4">
        <w:rPr>
          <w:b/>
          <w:sz w:val="23"/>
          <w:szCs w:val="23"/>
        </w:rPr>
        <w:t>AVOLIKOGU</w:t>
      </w:r>
    </w:p>
    <w:p w:rsidR="004F43B4" w:rsidRPr="00B752F4" w:rsidRDefault="004F43B4" w:rsidP="00D256F6">
      <w:pPr>
        <w:jc w:val="center"/>
        <w:rPr>
          <w:b/>
          <w:sz w:val="23"/>
          <w:szCs w:val="23"/>
          <w:lang w:val="et-EE"/>
        </w:rPr>
      </w:pPr>
    </w:p>
    <w:p w:rsidR="004F43B4" w:rsidRPr="00B752F4" w:rsidRDefault="004F43B4" w:rsidP="00097E20">
      <w:pPr>
        <w:pStyle w:val="Heading2"/>
        <w:ind w:left="0"/>
        <w:jc w:val="center"/>
        <w:rPr>
          <w:rFonts w:ascii="Times New Roman" w:hAnsi="Times New Roman" w:cs="Times New Roman"/>
          <w:sz w:val="23"/>
          <w:szCs w:val="23"/>
        </w:rPr>
      </w:pPr>
      <w:r w:rsidRPr="00B752F4">
        <w:rPr>
          <w:rFonts w:ascii="Times New Roman" w:hAnsi="Times New Roman" w:cs="Times New Roman"/>
          <w:sz w:val="23"/>
          <w:szCs w:val="23"/>
        </w:rPr>
        <w:t>OTSUS</w:t>
      </w:r>
    </w:p>
    <w:p w:rsidR="004F43B4" w:rsidRPr="00B752F4" w:rsidRDefault="004F43B4" w:rsidP="00E13F60">
      <w:pPr>
        <w:rPr>
          <w:sz w:val="23"/>
          <w:szCs w:val="23"/>
          <w:lang w:val="et-EE"/>
        </w:rPr>
      </w:pPr>
    </w:p>
    <w:p w:rsidR="009F391E" w:rsidRPr="00B752F4" w:rsidRDefault="009F391E" w:rsidP="00E13F60">
      <w:pPr>
        <w:rPr>
          <w:sz w:val="23"/>
          <w:szCs w:val="23"/>
          <w:lang w:val="et-EE"/>
        </w:rPr>
      </w:pPr>
    </w:p>
    <w:p w:rsidR="004F43B4" w:rsidRPr="00B752F4" w:rsidRDefault="00534491">
      <w:pPr>
        <w:pStyle w:val="Heading1"/>
        <w:rPr>
          <w:b/>
          <w:bCs/>
          <w:sz w:val="23"/>
          <w:szCs w:val="23"/>
        </w:rPr>
      </w:pPr>
      <w:r w:rsidRPr="00B752F4">
        <w:rPr>
          <w:sz w:val="23"/>
          <w:szCs w:val="23"/>
        </w:rPr>
        <w:t>Narva</w:t>
      </w:r>
      <w:r w:rsidRPr="00B752F4">
        <w:rPr>
          <w:sz w:val="23"/>
          <w:szCs w:val="23"/>
        </w:rPr>
        <w:tab/>
      </w:r>
      <w:r w:rsidRPr="00B752F4">
        <w:rPr>
          <w:sz w:val="23"/>
          <w:szCs w:val="23"/>
        </w:rPr>
        <w:tab/>
      </w:r>
      <w:r w:rsidRPr="00B752F4">
        <w:rPr>
          <w:sz w:val="23"/>
          <w:szCs w:val="23"/>
        </w:rPr>
        <w:tab/>
      </w:r>
      <w:r w:rsidRPr="00B752F4">
        <w:rPr>
          <w:sz w:val="23"/>
          <w:szCs w:val="23"/>
        </w:rPr>
        <w:tab/>
      </w:r>
      <w:r w:rsidRPr="00B752F4">
        <w:rPr>
          <w:sz w:val="23"/>
          <w:szCs w:val="23"/>
        </w:rPr>
        <w:tab/>
      </w:r>
      <w:r w:rsidRPr="00B752F4">
        <w:rPr>
          <w:sz w:val="23"/>
          <w:szCs w:val="23"/>
        </w:rPr>
        <w:tab/>
      </w:r>
      <w:r w:rsidRPr="00B752F4">
        <w:rPr>
          <w:sz w:val="23"/>
          <w:szCs w:val="23"/>
        </w:rPr>
        <w:tab/>
      </w:r>
      <w:r w:rsidRPr="00B752F4">
        <w:rPr>
          <w:sz w:val="23"/>
          <w:szCs w:val="23"/>
        </w:rPr>
        <w:tab/>
      </w:r>
      <w:r w:rsidRPr="00B752F4">
        <w:rPr>
          <w:sz w:val="23"/>
          <w:szCs w:val="23"/>
        </w:rPr>
        <w:tab/>
      </w:r>
      <w:proofErr w:type="spellStart"/>
      <w:r w:rsidRPr="00B752F4">
        <w:rPr>
          <w:sz w:val="23"/>
          <w:szCs w:val="23"/>
        </w:rPr>
        <w:t>____</w:t>
      </w:r>
      <w:proofErr w:type="spellEnd"/>
      <w:r w:rsidRPr="00B752F4">
        <w:rPr>
          <w:sz w:val="23"/>
          <w:szCs w:val="23"/>
        </w:rPr>
        <w:t>.</w:t>
      </w:r>
      <w:r w:rsidRPr="00B752F4">
        <w:rPr>
          <w:sz w:val="23"/>
          <w:szCs w:val="23"/>
          <w:lang w:val="en-US"/>
        </w:rPr>
        <w:t>10</w:t>
      </w:r>
      <w:r w:rsidR="004F43B4" w:rsidRPr="00B752F4">
        <w:rPr>
          <w:sz w:val="23"/>
          <w:szCs w:val="23"/>
        </w:rPr>
        <w:t xml:space="preserve">.2016 </w:t>
      </w:r>
      <w:r w:rsidR="004F43B4" w:rsidRPr="00B752F4">
        <w:rPr>
          <w:bCs/>
          <w:sz w:val="23"/>
          <w:szCs w:val="23"/>
        </w:rPr>
        <w:t>nr _____</w:t>
      </w:r>
    </w:p>
    <w:p w:rsidR="004F43B4" w:rsidRPr="00B752F4" w:rsidRDefault="004F43B4">
      <w:pPr>
        <w:pStyle w:val="BodyText"/>
        <w:tabs>
          <w:tab w:val="left" w:pos="3780"/>
        </w:tabs>
        <w:ind w:right="4532"/>
        <w:rPr>
          <w:rFonts w:ascii="Times New Roman" w:hAnsi="Times New Roman"/>
          <w:b/>
          <w:bCs/>
          <w:sz w:val="23"/>
          <w:szCs w:val="23"/>
        </w:rPr>
      </w:pPr>
    </w:p>
    <w:p w:rsidR="004F43B4" w:rsidRPr="00B752F4" w:rsidRDefault="004F43B4">
      <w:pPr>
        <w:pStyle w:val="BodyText"/>
        <w:tabs>
          <w:tab w:val="left" w:pos="3780"/>
        </w:tabs>
        <w:ind w:right="4532"/>
        <w:rPr>
          <w:rFonts w:ascii="Times New Roman" w:hAnsi="Times New Roman"/>
          <w:b/>
          <w:bCs/>
          <w:sz w:val="23"/>
          <w:szCs w:val="23"/>
        </w:rPr>
      </w:pPr>
    </w:p>
    <w:p w:rsidR="004F43B4" w:rsidRPr="00B752F4" w:rsidRDefault="004F43B4" w:rsidP="001B1CA1">
      <w:pPr>
        <w:rPr>
          <w:b/>
          <w:sz w:val="23"/>
          <w:szCs w:val="23"/>
          <w:lang w:val="et-EE"/>
        </w:rPr>
      </w:pPr>
      <w:r w:rsidRPr="00B752F4">
        <w:rPr>
          <w:b/>
          <w:sz w:val="23"/>
          <w:szCs w:val="23"/>
          <w:lang w:val="et-EE"/>
        </w:rPr>
        <w:t xml:space="preserve">Raudsilla tn 1 maa-ala </w:t>
      </w:r>
      <w:r w:rsidRPr="00B752F4">
        <w:rPr>
          <w:b/>
          <w:sz w:val="23"/>
          <w:szCs w:val="23"/>
          <w:lang w:val="et-EE" w:eastAsia="ru-RU"/>
        </w:rPr>
        <w:t>detailplaneeringu</w:t>
      </w:r>
    </w:p>
    <w:p w:rsidR="001B778E" w:rsidRPr="00B752F4" w:rsidRDefault="004F43B4" w:rsidP="00804C1D">
      <w:pPr>
        <w:pStyle w:val="BodyText"/>
        <w:ind w:right="45"/>
        <w:jc w:val="both"/>
        <w:rPr>
          <w:rFonts w:ascii="Times New Roman" w:hAnsi="Times New Roman"/>
          <w:b/>
          <w:sz w:val="23"/>
          <w:szCs w:val="23"/>
          <w:lang w:val="en-US"/>
        </w:rPr>
      </w:pPr>
      <w:r w:rsidRPr="00B752F4">
        <w:rPr>
          <w:rFonts w:ascii="Times New Roman" w:hAnsi="Times New Roman"/>
          <w:b/>
          <w:sz w:val="23"/>
          <w:szCs w:val="23"/>
        </w:rPr>
        <w:t>koostamise algatamine ning</w:t>
      </w:r>
      <w:r w:rsidR="001B778E" w:rsidRPr="00B752F4">
        <w:rPr>
          <w:rFonts w:ascii="Times New Roman" w:hAnsi="Times New Roman"/>
          <w:b/>
          <w:sz w:val="23"/>
          <w:szCs w:val="23"/>
          <w:lang w:val="en-US"/>
        </w:rPr>
        <w:t xml:space="preserve"> </w:t>
      </w:r>
      <w:r w:rsidRPr="00B752F4">
        <w:rPr>
          <w:rFonts w:ascii="Times New Roman" w:hAnsi="Times New Roman"/>
          <w:b/>
          <w:sz w:val="23"/>
          <w:szCs w:val="23"/>
        </w:rPr>
        <w:t xml:space="preserve">keskkonnamõju </w:t>
      </w:r>
    </w:p>
    <w:p w:rsidR="004F43B4" w:rsidRPr="00B752F4" w:rsidRDefault="004F43B4" w:rsidP="00804C1D">
      <w:pPr>
        <w:pStyle w:val="BodyText"/>
        <w:ind w:right="45"/>
        <w:jc w:val="both"/>
        <w:rPr>
          <w:rFonts w:ascii="Times New Roman" w:hAnsi="Times New Roman"/>
          <w:b/>
          <w:sz w:val="23"/>
          <w:szCs w:val="23"/>
        </w:rPr>
      </w:pPr>
      <w:r w:rsidRPr="00B752F4">
        <w:rPr>
          <w:rFonts w:ascii="Times New Roman" w:hAnsi="Times New Roman"/>
          <w:b/>
          <w:sz w:val="23"/>
          <w:szCs w:val="23"/>
        </w:rPr>
        <w:t>strateegilise hindamise algatamata jätmine</w:t>
      </w:r>
    </w:p>
    <w:p w:rsidR="004F43B4" w:rsidRPr="00B752F4" w:rsidRDefault="004F43B4" w:rsidP="0021282E">
      <w:pPr>
        <w:jc w:val="both"/>
        <w:rPr>
          <w:b/>
          <w:bCs/>
          <w:sz w:val="23"/>
          <w:szCs w:val="23"/>
          <w:lang w:val="et-EE"/>
        </w:rPr>
      </w:pPr>
    </w:p>
    <w:p w:rsidR="004F43B4" w:rsidRPr="00B752F4" w:rsidRDefault="004F43B4" w:rsidP="0021282E">
      <w:pPr>
        <w:jc w:val="both"/>
        <w:rPr>
          <w:b/>
          <w:bCs/>
          <w:sz w:val="23"/>
          <w:szCs w:val="23"/>
          <w:lang w:val="et-EE"/>
        </w:rPr>
      </w:pPr>
    </w:p>
    <w:p w:rsidR="004F43B4" w:rsidRPr="00B752F4" w:rsidRDefault="004F43B4" w:rsidP="0021282E">
      <w:pPr>
        <w:numPr>
          <w:ilvl w:val="0"/>
          <w:numId w:val="9"/>
        </w:numPr>
        <w:jc w:val="both"/>
        <w:rPr>
          <w:b/>
          <w:bCs/>
          <w:sz w:val="23"/>
          <w:szCs w:val="23"/>
          <w:lang w:val="et-EE"/>
        </w:rPr>
      </w:pPr>
      <w:r w:rsidRPr="00B752F4">
        <w:rPr>
          <w:b/>
          <w:bCs/>
          <w:sz w:val="23"/>
          <w:szCs w:val="23"/>
          <w:lang w:val="et-EE"/>
        </w:rPr>
        <w:t>ASJAOLUD JA MENETLEMISE KÄIK</w:t>
      </w:r>
    </w:p>
    <w:p w:rsidR="004F43B4" w:rsidRPr="00B752F4" w:rsidRDefault="004F43B4" w:rsidP="0098516A">
      <w:pPr>
        <w:ind w:left="360"/>
        <w:jc w:val="both"/>
        <w:rPr>
          <w:sz w:val="23"/>
          <w:szCs w:val="23"/>
          <w:lang w:val="et-EE" w:eastAsia="ru-RU"/>
        </w:rPr>
      </w:pPr>
      <w:r w:rsidRPr="00B752F4">
        <w:rPr>
          <w:sz w:val="23"/>
          <w:szCs w:val="23"/>
          <w:lang w:val="et-EE"/>
        </w:rPr>
        <w:t>Detailplaneeringu algatamise ettepaneku on esitanud Vallikraavi Kinnisvara AS</w:t>
      </w:r>
      <w:r w:rsidRPr="00B752F4">
        <w:rPr>
          <w:color w:val="000000"/>
          <w:sz w:val="23"/>
          <w:szCs w:val="23"/>
          <w:lang w:val="et-EE"/>
        </w:rPr>
        <w:t xml:space="preserve"> juhatuse liikme </w:t>
      </w:r>
      <w:r w:rsidRPr="00B752F4">
        <w:rPr>
          <w:color w:val="000000"/>
          <w:sz w:val="23"/>
          <w:szCs w:val="23"/>
          <w:lang w:val="et-EE" w:eastAsia="et-EE"/>
        </w:rPr>
        <w:t xml:space="preserve">Indrek </w:t>
      </w:r>
      <w:proofErr w:type="spellStart"/>
      <w:r w:rsidRPr="00B752F4">
        <w:rPr>
          <w:color w:val="000000"/>
          <w:sz w:val="23"/>
          <w:szCs w:val="23"/>
          <w:lang w:val="et-EE" w:eastAsia="et-EE"/>
        </w:rPr>
        <w:t>Rentel`i</w:t>
      </w:r>
      <w:proofErr w:type="spellEnd"/>
      <w:r w:rsidRPr="00B752F4">
        <w:rPr>
          <w:color w:val="000000"/>
          <w:sz w:val="23"/>
          <w:szCs w:val="23"/>
          <w:lang w:val="et-EE" w:eastAsia="et-EE"/>
        </w:rPr>
        <w:t xml:space="preserve"> </w:t>
      </w:r>
      <w:r w:rsidRPr="00B752F4">
        <w:rPr>
          <w:color w:val="000000"/>
          <w:sz w:val="23"/>
          <w:szCs w:val="23"/>
          <w:lang w:val="et-EE"/>
        </w:rPr>
        <w:t xml:space="preserve">isikus, kes </w:t>
      </w:r>
      <w:r w:rsidRPr="00B752F4">
        <w:rPr>
          <w:sz w:val="23"/>
          <w:szCs w:val="23"/>
          <w:lang w:val="et-EE"/>
        </w:rPr>
        <w:t xml:space="preserve">vastavalt </w:t>
      </w:r>
      <w:r w:rsidR="004721BB" w:rsidRPr="004721BB">
        <w:rPr>
          <w:sz w:val="23"/>
          <w:szCs w:val="23"/>
          <w:lang w:val="et-EE"/>
        </w:rPr>
        <w:t>15</w:t>
      </w:r>
      <w:r w:rsidR="00B752F4" w:rsidRPr="004721BB">
        <w:rPr>
          <w:sz w:val="23"/>
          <w:szCs w:val="23"/>
          <w:lang w:val="et-EE"/>
        </w:rPr>
        <w:t>.09.2016</w:t>
      </w:r>
      <w:r w:rsidRPr="004721BB">
        <w:rPr>
          <w:sz w:val="23"/>
          <w:szCs w:val="23"/>
          <w:lang w:val="et-EE"/>
        </w:rPr>
        <w:t xml:space="preserve"> sõlmitud „Lepingule nr DP 02/2016 Raudsilla tn 1 maa-ala detailplaneeringu </w:t>
      </w:r>
      <w:r w:rsidRPr="004721BB">
        <w:rPr>
          <w:sz w:val="23"/>
          <w:szCs w:val="23"/>
          <w:lang w:val="et-EE" w:eastAsia="ru-RU"/>
        </w:rPr>
        <w:t xml:space="preserve">koostamise </w:t>
      </w:r>
      <w:r w:rsidRPr="004721BB">
        <w:rPr>
          <w:sz w:val="23"/>
          <w:szCs w:val="23"/>
          <w:lang w:val="et-EE"/>
        </w:rPr>
        <w:t>korraldamise</w:t>
      </w:r>
      <w:r w:rsidRPr="004721BB">
        <w:rPr>
          <w:sz w:val="23"/>
          <w:szCs w:val="23"/>
          <w:lang w:val="et-EE" w:eastAsia="ru-RU"/>
        </w:rPr>
        <w:t xml:space="preserve"> ja finantseerimise kohta“</w:t>
      </w:r>
      <w:r w:rsidRPr="00B752F4">
        <w:rPr>
          <w:sz w:val="23"/>
          <w:szCs w:val="23"/>
          <w:lang w:val="et-EE"/>
        </w:rPr>
        <w:t xml:space="preserve"> kohustub tasuma kõik detailplaneeringu koostamisega seotud kulud. </w:t>
      </w:r>
      <w:proofErr w:type="spellStart"/>
      <w:r w:rsidRPr="00B752F4">
        <w:rPr>
          <w:sz w:val="23"/>
          <w:szCs w:val="23"/>
          <w:lang w:val="et-EE"/>
        </w:rPr>
        <w:t>P</w:t>
      </w:r>
      <w:r w:rsidRPr="00B752F4">
        <w:rPr>
          <w:sz w:val="23"/>
          <w:szCs w:val="23"/>
          <w:lang w:val="et-EE" w:eastAsia="ru-RU"/>
        </w:rPr>
        <w:t>lanS</w:t>
      </w:r>
      <w:proofErr w:type="spellEnd"/>
      <w:r w:rsidRPr="00B752F4">
        <w:rPr>
          <w:sz w:val="23"/>
          <w:szCs w:val="23"/>
          <w:lang w:val="et-EE" w:eastAsia="ru-RU"/>
        </w:rPr>
        <w:t xml:space="preserve"> § 131 ja planeeringu kohase</w:t>
      </w:r>
      <w:r w:rsidRPr="00B752F4">
        <w:rPr>
          <w:sz w:val="23"/>
          <w:szCs w:val="23"/>
          <w:lang w:val="et-EE"/>
        </w:rPr>
        <w:t xml:space="preserve"> avalikuks kasutamiseks ette nähtud tee ja sellega seonduvate rajatiste, haljastuse, välisvalgustuse ning tehnorajatiste väljaehitamine </w:t>
      </w:r>
      <w:r w:rsidRPr="00B752F4">
        <w:rPr>
          <w:sz w:val="23"/>
          <w:szCs w:val="23"/>
          <w:lang w:val="et-EE" w:eastAsia="ru-RU"/>
        </w:rPr>
        <w:t>on</w:t>
      </w:r>
      <w:r w:rsidRPr="00B752F4">
        <w:rPr>
          <w:sz w:val="23"/>
          <w:szCs w:val="23"/>
          <w:lang w:val="et-EE"/>
        </w:rPr>
        <w:t xml:space="preserve"> </w:t>
      </w:r>
      <w:r w:rsidRPr="00B752F4">
        <w:rPr>
          <w:sz w:val="23"/>
          <w:szCs w:val="23"/>
          <w:lang w:val="et-EE" w:eastAsia="ru-RU"/>
        </w:rPr>
        <w:t xml:space="preserve">pärast planeeringu kehtestamist huvitatud isiku ehk </w:t>
      </w:r>
      <w:r w:rsidRPr="00B752F4">
        <w:rPr>
          <w:sz w:val="23"/>
          <w:szCs w:val="23"/>
          <w:lang w:val="et-EE"/>
        </w:rPr>
        <w:t>Vallikraavi Kinnisvara AS</w:t>
      </w:r>
      <w:r w:rsidRPr="00B752F4">
        <w:rPr>
          <w:sz w:val="23"/>
          <w:szCs w:val="23"/>
          <w:lang w:val="et-EE" w:eastAsia="ru-RU"/>
        </w:rPr>
        <w:t xml:space="preserve"> kohustuseks.</w:t>
      </w:r>
    </w:p>
    <w:p w:rsidR="004F43B4" w:rsidRPr="00B752F4" w:rsidRDefault="004F43B4" w:rsidP="0098516A">
      <w:pPr>
        <w:ind w:left="360"/>
        <w:jc w:val="both"/>
        <w:rPr>
          <w:sz w:val="23"/>
          <w:szCs w:val="23"/>
          <w:lang w:val="et-EE"/>
        </w:rPr>
      </w:pPr>
      <w:r w:rsidRPr="00B752F4">
        <w:rPr>
          <w:sz w:val="23"/>
          <w:szCs w:val="23"/>
          <w:lang w:val="et-EE"/>
        </w:rPr>
        <w:t xml:space="preserve">Vastavalt Narva notar Sergei </w:t>
      </w:r>
      <w:proofErr w:type="spellStart"/>
      <w:r w:rsidRPr="00B752F4">
        <w:rPr>
          <w:sz w:val="23"/>
          <w:szCs w:val="23"/>
          <w:lang w:val="et-EE"/>
        </w:rPr>
        <w:t>Nikonov</w:t>
      </w:r>
      <w:r w:rsidR="005D233F">
        <w:rPr>
          <w:sz w:val="23"/>
          <w:szCs w:val="23"/>
          <w:lang w:val="et-EE"/>
        </w:rPr>
        <w:t>´</w:t>
      </w:r>
      <w:r w:rsidRPr="00B752F4">
        <w:rPr>
          <w:sz w:val="23"/>
          <w:szCs w:val="23"/>
          <w:lang w:val="et-EE"/>
        </w:rPr>
        <w:t>i</w:t>
      </w:r>
      <w:proofErr w:type="spellEnd"/>
      <w:r w:rsidRPr="00B752F4">
        <w:rPr>
          <w:sz w:val="23"/>
          <w:szCs w:val="23"/>
          <w:lang w:val="et-EE"/>
        </w:rPr>
        <w:t xml:space="preserve"> poolt 09.06.2016 tõestatud notariaalaktile nr 1558 „Kinnistu tagasiostuõigusega müügileping ja asjaõigusleping, avaldus eelmärke kandmiseks“ on Narva linn (müüja) ja Vallikraavi Kinnisvara AS (ostja) kokku leppinud, et Raudsilla tn 1 krundil olev koolihoone kuulub lammutamisele ja samas  peab krundile koostama detailplaneeringu eesmärgiga saada ehitusõigus korterelamute püstitamiseks.</w:t>
      </w:r>
    </w:p>
    <w:p w:rsidR="004F43B4" w:rsidRPr="00B752F4" w:rsidRDefault="004F43B4" w:rsidP="00E521CA">
      <w:pPr>
        <w:ind w:left="360"/>
        <w:jc w:val="both"/>
        <w:rPr>
          <w:sz w:val="23"/>
          <w:szCs w:val="23"/>
          <w:lang w:val="et-EE"/>
        </w:rPr>
      </w:pPr>
      <w:r w:rsidRPr="00B752F4">
        <w:rPr>
          <w:sz w:val="23"/>
          <w:szCs w:val="23"/>
          <w:lang w:val="et-EE"/>
        </w:rPr>
        <w:t>Algatatava detailplaneeringu eesmärgiks on Joaoru linnaosas Raudsilla tn 1 krundil olemasoleva koolihoone lammutamine, krundi maakasutuse sihtotstarbe muutmine (ühiskondlike ehitiste alast saab korruselamumaa äri lisafunktsiooniga) ning ehitusõiguse määramine uue korterelamute rajooni</w:t>
      </w:r>
      <w:r w:rsidR="009F391E" w:rsidRPr="00B752F4">
        <w:rPr>
          <w:sz w:val="23"/>
          <w:szCs w:val="23"/>
          <w:lang w:val="et-EE"/>
        </w:rPr>
        <w:t xml:space="preserve"> loomiseks.</w:t>
      </w:r>
    </w:p>
    <w:p w:rsidR="004F43B4" w:rsidRPr="00B752F4" w:rsidRDefault="004F43B4" w:rsidP="00E521CA">
      <w:pPr>
        <w:ind w:left="360"/>
        <w:jc w:val="both"/>
        <w:rPr>
          <w:noProof/>
          <w:sz w:val="23"/>
          <w:szCs w:val="23"/>
          <w:lang w:val="et-EE"/>
        </w:rPr>
      </w:pPr>
      <w:r w:rsidRPr="00B752F4">
        <w:rPr>
          <w:sz w:val="23"/>
          <w:szCs w:val="23"/>
          <w:lang w:val="et-EE"/>
        </w:rPr>
        <w:t xml:space="preserve">Vastavalt 21.07.2016 esitatud detailplaneeringu algatamise taotlusele kavandatakse Raudsilla tn 1 krundile ehitada kuni viis (5) korterelamut ning kuni viis (5) abihoonet. Hoonete kavandatav ehitusalune pind on kuni 3 000 </w:t>
      </w:r>
      <w:proofErr w:type="spellStart"/>
      <w:r w:rsidRPr="00B752F4">
        <w:rPr>
          <w:sz w:val="23"/>
          <w:szCs w:val="23"/>
          <w:lang w:val="et-EE"/>
        </w:rPr>
        <w:t>m²</w:t>
      </w:r>
      <w:proofErr w:type="spellEnd"/>
      <w:r w:rsidRPr="00B752F4">
        <w:rPr>
          <w:sz w:val="23"/>
          <w:szCs w:val="23"/>
          <w:lang w:val="et-EE"/>
        </w:rPr>
        <w:t xml:space="preserve"> ja hoonete suletud brutopind kuni 18 000 </w:t>
      </w:r>
      <w:proofErr w:type="spellStart"/>
      <w:r w:rsidRPr="00B752F4">
        <w:rPr>
          <w:sz w:val="23"/>
          <w:szCs w:val="23"/>
          <w:lang w:val="et-EE"/>
        </w:rPr>
        <w:t>m²</w:t>
      </w:r>
      <w:proofErr w:type="spellEnd"/>
      <w:r w:rsidRPr="00B752F4">
        <w:rPr>
          <w:sz w:val="23"/>
          <w:szCs w:val="23"/>
          <w:lang w:val="et-EE"/>
        </w:rPr>
        <w:t xml:space="preserve">. </w:t>
      </w:r>
      <w:r w:rsidR="007E2B30" w:rsidRPr="006337AC">
        <w:rPr>
          <w:sz w:val="23"/>
          <w:szCs w:val="23"/>
          <w:lang w:val="et-EE"/>
        </w:rPr>
        <w:t xml:space="preserve">Taotletav </w:t>
      </w:r>
      <w:r w:rsidR="002365FD" w:rsidRPr="006337AC">
        <w:rPr>
          <w:sz w:val="23"/>
          <w:szCs w:val="23"/>
          <w:lang w:val="et-EE"/>
        </w:rPr>
        <w:t>korterelamute</w:t>
      </w:r>
      <w:r w:rsidR="007E2B30" w:rsidRPr="006337AC">
        <w:rPr>
          <w:sz w:val="23"/>
          <w:szCs w:val="23"/>
          <w:lang w:val="et-EE"/>
        </w:rPr>
        <w:t xml:space="preserve"> korruselisus on kuni 6 korrust.</w:t>
      </w:r>
      <w:r w:rsidR="007E2B30">
        <w:rPr>
          <w:sz w:val="23"/>
          <w:szCs w:val="23"/>
          <w:lang w:val="et-EE"/>
        </w:rPr>
        <w:t xml:space="preserve"> </w:t>
      </w:r>
      <w:r w:rsidRPr="00B752F4">
        <w:rPr>
          <w:sz w:val="23"/>
          <w:szCs w:val="23"/>
          <w:lang w:val="et-EE"/>
        </w:rPr>
        <w:t>Algatatav d</w:t>
      </w:r>
      <w:r w:rsidRPr="00B752F4">
        <w:rPr>
          <w:noProof/>
          <w:sz w:val="23"/>
          <w:szCs w:val="23"/>
          <w:lang w:val="et-EE"/>
        </w:rPr>
        <w:t>etailplaneering peab sealhulgas lahendama liikluskorralduse (juurdepääsud ja parkimise), maa-ala heakorrastuse ja haljastuse, määrama tehnovõrkude asukohad.</w:t>
      </w:r>
    </w:p>
    <w:p w:rsidR="004F43B4" w:rsidRPr="00B752F4" w:rsidRDefault="004F43B4" w:rsidP="0094184E">
      <w:pPr>
        <w:ind w:left="360"/>
        <w:jc w:val="both"/>
        <w:rPr>
          <w:sz w:val="23"/>
          <w:szCs w:val="23"/>
          <w:lang w:val="et-EE"/>
        </w:rPr>
      </w:pPr>
      <w:r w:rsidRPr="00B752F4">
        <w:rPr>
          <w:sz w:val="23"/>
          <w:szCs w:val="23"/>
          <w:lang w:val="et-EE"/>
        </w:rPr>
        <w:t xml:space="preserve">Raudsilla tn 1 krundil asub aastal 2006 suletud </w:t>
      </w:r>
      <w:proofErr w:type="spellStart"/>
      <w:r w:rsidRPr="00B752F4">
        <w:rPr>
          <w:sz w:val="23"/>
          <w:szCs w:val="23"/>
          <w:lang w:val="et-EE"/>
        </w:rPr>
        <w:t>Juhkentali</w:t>
      </w:r>
      <w:proofErr w:type="spellEnd"/>
      <w:r w:rsidRPr="00B752F4">
        <w:rPr>
          <w:sz w:val="23"/>
          <w:szCs w:val="23"/>
          <w:lang w:val="et-EE"/>
        </w:rPr>
        <w:t xml:space="preserve"> kooli hoone.</w:t>
      </w:r>
      <w:r w:rsidRPr="00B752F4">
        <w:rPr>
          <w:sz w:val="23"/>
          <w:szCs w:val="23"/>
          <w:lang w:val="fi-FI"/>
        </w:rPr>
        <w:t xml:space="preserve"> </w:t>
      </w:r>
      <w:r w:rsidRPr="00B752F4">
        <w:rPr>
          <w:sz w:val="23"/>
          <w:szCs w:val="23"/>
          <w:lang w:val="et-EE"/>
        </w:rPr>
        <w:t xml:space="preserve">Krundi omaniku ettepaneku järgi ja suure avaliku huvi pärast ning ka parima arhitektuurilahenduse leidmiseks on mõttekas läbi viia </w:t>
      </w:r>
      <w:r w:rsidRPr="00B752F4">
        <w:rPr>
          <w:sz w:val="23"/>
          <w:szCs w:val="23"/>
          <w:u w:val="single"/>
          <w:lang w:val="et-EE"/>
        </w:rPr>
        <w:t>arhitektuurikonkurss</w:t>
      </w:r>
      <w:r w:rsidRPr="00B752F4">
        <w:rPr>
          <w:sz w:val="23"/>
          <w:szCs w:val="23"/>
          <w:lang w:val="et-EE"/>
        </w:rPr>
        <w:t>.</w:t>
      </w:r>
    </w:p>
    <w:p w:rsidR="004F43B4" w:rsidRPr="00B752F4" w:rsidRDefault="004F43B4" w:rsidP="009134D3">
      <w:pPr>
        <w:ind w:left="360"/>
        <w:jc w:val="both"/>
        <w:rPr>
          <w:sz w:val="23"/>
          <w:szCs w:val="23"/>
          <w:lang w:val="et-EE"/>
        </w:rPr>
      </w:pPr>
      <w:r w:rsidRPr="00B752F4">
        <w:rPr>
          <w:iCs/>
          <w:sz w:val="23"/>
          <w:szCs w:val="23"/>
          <w:lang w:val="et-EE"/>
        </w:rPr>
        <w:t xml:space="preserve">Planeeringuala asukoha ja kuju pärast on mõttekas detailplaneeringu koostamise raames </w:t>
      </w:r>
      <w:r w:rsidRPr="00B752F4">
        <w:rPr>
          <w:sz w:val="23"/>
          <w:szCs w:val="23"/>
          <w:lang w:val="et-EE"/>
        </w:rPr>
        <w:t xml:space="preserve">teostada </w:t>
      </w:r>
      <w:r w:rsidRPr="00B752F4">
        <w:rPr>
          <w:iCs/>
          <w:sz w:val="23"/>
          <w:szCs w:val="23"/>
          <w:u w:val="single"/>
          <w:lang w:val="et-EE"/>
        </w:rPr>
        <w:t>ehitusgeoloogiline uuring</w:t>
      </w:r>
      <w:r w:rsidRPr="00B752F4">
        <w:rPr>
          <w:sz w:val="23"/>
          <w:szCs w:val="23"/>
          <w:lang w:val="et-EE"/>
        </w:rPr>
        <w:t>.</w:t>
      </w:r>
    </w:p>
    <w:p w:rsidR="004F43B4" w:rsidRPr="00B752F4" w:rsidRDefault="004F43B4" w:rsidP="006222F3">
      <w:pPr>
        <w:ind w:left="360"/>
        <w:jc w:val="both"/>
        <w:rPr>
          <w:sz w:val="23"/>
          <w:szCs w:val="23"/>
          <w:lang w:val="et-EE"/>
        </w:rPr>
      </w:pPr>
      <w:r w:rsidRPr="00B752F4">
        <w:rPr>
          <w:sz w:val="23"/>
          <w:szCs w:val="23"/>
          <w:lang w:val="et-EE"/>
        </w:rPr>
        <w:t>Planeeringuala satub osaliselt kalda ehituskeeluvööndi ja piiranguvööndi, mis on kinnitatud Narva linna üldplaneeringuga.</w:t>
      </w:r>
    </w:p>
    <w:p w:rsidR="004F43B4" w:rsidRPr="00B752F4" w:rsidRDefault="004F43B4" w:rsidP="00C576B4">
      <w:pPr>
        <w:tabs>
          <w:tab w:val="num" w:pos="0"/>
        </w:tabs>
        <w:ind w:left="360"/>
        <w:jc w:val="both"/>
        <w:rPr>
          <w:sz w:val="23"/>
          <w:szCs w:val="23"/>
          <w:lang w:val="et-EE"/>
        </w:rPr>
      </w:pPr>
      <w:r w:rsidRPr="00B752F4">
        <w:rPr>
          <w:sz w:val="23"/>
          <w:szCs w:val="23"/>
          <w:lang w:val="et-EE"/>
        </w:rPr>
        <w:t>Kehtiva Narva linna üldplaneeringu järgi on antud ala maakasutuse sihtotstarbeks ühiskondlike ehitiste ala (A). Algatatav detailplaneering toob kaasa kehtiva üldplaneeringu muutmise ettepaneku maakasutuse sihtotstarbe osas.</w:t>
      </w:r>
    </w:p>
    <w:p w:rsidR="004F43B4" w:rsidRPr="00B752F4" w:rsidRDefault="004F43B4" w:rsidP="00C576B4">
      <w:pPr>
        <w:ind w:left="360"/>
        <w:jc w:val="both"/>
        <w:rPr>
          <w:sz w:val="23"/>
          <w:szCs w:val="23"/>
          <w:lang w:val="et-EE"/>
        </w:rPr>
      </w:pPr>
      <w:r w:rsidRPr="00B752F4">
        <w:rPr>
          <w:sz w:val="23"/>
          <w:szCs w:val="23"/>
          <w:lang w:val="et-EE"/>
        </w:rPr>
        <w:t>Planeeringuala ligikaudne piir ja kontaktala on määratud vastavalt käesolevale otsusele lisatud asukohaskeemile (lisa 1).</w:t>
      </w:r>
    </w:p>
    <w:p w:rsidR="004F43B4" w:rsidRPr="00B752F4" w:rsidRDefault="004F43B4" w:rsidP="00C576B4">
      <w:pPr>
        <w:ind w:left="360"/>
        <w:jc w:val="both"/>
        <w:rPr>
          <w:sz w:val="23"/>
          <w:szCs w:val="23"/>
          <w:lang w:val="et-EE"/>
        </w:rPr>
      </w:pPr>
    </w:p>
    <w:p w:rsidR="004F43B4" w:rsidRPr="00B752F4" w:rsidRDefault="004F43B4" w:rsidP="0094184E">
      <w:pPr>
        <w:ind w:left="360"/>
        <w:jc w:val="both"/>
        <w:rPr>
          <w:sz w:val="23"/>
          <w:szCs w:val="23"/>
          <w:lang w:val="et-EE"/>
        </w:rPr>
      </w:pPr>
      <w:r w:rsidRPr="00B752F4">
        <w:rPr>
          <w:sz w:val="23"/>
          <w:szCs w:val="23"/>
          <w:lang w:val="et-EE"/>
        </w:rPr>
        <w:t>Vastavalt keskkonnamõju hindamise ja keskkonnajuhtimissüsteemi seaduse (</w:t>
      </w:r>
      <w:proofErr w:type="spellStart"/>
      <w:r w:rsidRPr="00B752F4">
        <w:rPr>
          <w:sz w:val="23"/>
          <w:szCs w:val="23"/>
          <w:lang w:val="et-EE"/>
        </w:rPr>
        <w:t>KeHJS</w:t>
      </w:r>
      <w:proofErr w:type="spellEnd"/>
      <w:r w:rsidRPr="00B752F4">
        <w:rPr>
          <w:sz w:val="23"/>
          <w:szCs w:val="23"/>
          <w:lang w:val="et-EE"/>
        </w:rPr>
        <w:t xml:space="preserve">) § 33 lõikele 2 punktile 1 strateegilise dokumendi elluviimisega tuleb hinnata keskkonnamõju ka siis, kui strateegilises planeerimisdokumendis (antud juhul Narva linna üldplaneeringus) tehakse muudatused. Detailplaneeringuga tehakse ettepanek üldplaneeringu muutmiseks juhtfunktsiooni </w:t>
      </w:r>
      <w:r w:rsidRPr="00B752F4">
        <w:rPr>
          <w:sz w:val="23"/>
          <w:szCs w:val="23"/>
          <w:lang w:val="et-EE"/>
        </w:rPr>
        <w:lastRenderedPageBreak/>
        <w:t>osas. Keskkonnamõju strateegilise hindamise (KSH) läbiviimine antud juhul ei ole vajalik järgmistel põhjustel:</w:t>
      </w:r>
    </w:p>
    <w:p w:rsidR="004F43B4" w:rsidRPr="00B752F4" w:rsidRDefault="004F43B4" w:rsidP="00E13F60">
      <w:pPr>
        <w:pStyle w:val="ListParagraph"/>
        <w:numPr>
          <w:ilvl w:val="0"/>
          <w:numId w:val="26"/>
        </w:numPr>
        <w:ind w:left="1134" w:hanging="425"/>
        <w:jc w:val="both"/>
        <w:rPr>
          <w:sz w:val="23"/>
          <w:szCs w:val="23"/>
          <w:lang w:val="et-EE"/>
        </w:rPr>
      </w:pPr>
      <w:r w:rsidRPr="00B752F4">
        <w:rPr>
          <w:sz w:val="23"/>
          <w:szCs w:val="23"/>
          <w:lang w:val="et-EE"/>
        </w:rPr>
        <w:t>Detailplaneeringuga ei kavandata olulise keskkonnamõjuga tegevusi, näiteks tootmistegevust, millega kaasneks keskkonnaseisundi kahjustumist, sh vee, pinnase, õhu saastatust, olulist jäätmetekke ja müratasemete suurenemist;</w:t>
      </w:r>
    </w:p>
    <w:p w:rsidR="004F43B4" w:rsidRPr="00B752F4" w:rsidRDefault="004F43B4" w:rsidP="00E13F60">
      <w:pPr>
        <w:pStyle w:val="ListParagraph"/>
        <w:numPr>
          <w:ilvl w:val="0"/>
          <w:numId w:val="26"/>
        </w:numPr>
        <w:ind w:left="1134" w:hanging="425"/>
        <w:jc w:val="both"/>
        <w:rPr>
          <w:sz w:val="23"/>
          <w:szCs w:val="23"/>
          <w:lang w:val="et-EE"/>
        </w:rPr>
      </w:pPr>
      <w:r w:rsidRPr="00B752F4">
        <w:rPr>
          <w:sz w:val="23"/>
          <w:szCs w:val="23"/>
          <w:lang w:val="et-EE"/>
        </w:rPr>
        <w:t>Üldplaneeringu muudatusettepanek on õigustatud (ühiskondlike ehitiste maa sihtotstarbega maa-ala muudetakse korruselamumaa äri lisafunktsiooniga sihtotstarbeks). Maa-ala ei ole kasutusel sihipäraselt alates 2006. aastast. Detailplaneeringu piirkond on enamasti hoonestatud kahe kuni nelja korruseliste korterelamutega, seega planeeringuga kavandatav lahendus sobib olemasoleva ümbritseva linnakeskkonda. Detailplaneeringu elluviimisega kujuneb Joaoru linnaosas korterelamute rajoon, mis koosneb kuni viiest korterelamust koos abihoonetega;</w:t>
      </w:r>
    </w:p>
    <w:p w:rsidR="004F43B4" w:rsidRPr="00B752F4" w:rsidRDefault="004F43B4" w:rsidP="00E13F60">
      <w:pPr>
        <w:pStyle w:val="ListParagraph"/>
        <w:numPr>
          <w:ilvl w:val="0"/>
          <w:numId w:val="26"/>
        </w:numPr>
        <w:ind w:left="1134" w:hanging="425"/>
        <w:jc w:val="both"/>
        <w:rPr>
          <w:sz w:val="23"/>
          <w:szCs w:val="23"/>
          <w:lang w:val="et-EE"/>
        </w:rPr>
      </w:pPr>
      <w:r w:rsidRPr="00B752F4">
        <w:rPr>
          <w:sz w:val="23"/>
          <w:szCs w:val="23"/>
          <w:lang w:val="et-EE"/>
        </w:rPr>
        <w:t>Lähtudes planeeringuala ja selle lähiümbruse keskkonnatingimustest ei põhjusta viie elamuhoone rajamine ning sihtotstarbeline kasutamine antud kohas olulist keskkonnamõju. Tegevusega kaasnevad võimalikud mõjud on ehitusaegsed, nende ulatus piirneb peamiselt planeeringualaga ning avariiolukordade esinemise tõenäosus on väike, kui detailplaneeringu elluviimisel arvestatakse detailplaneeringu tingimusi ja õigusaktide nõudeid;</w:t>
      </w:r>
    </w:p>
    <w:p w:rsidR="004F43B4" w:rsidRPr="00B752F4" w:rsidRDefault="004F43B4" w:rsidP="00E13F60">
      <w:pPr>
        <w:pStyle w:val="ListParagraph"/>
        <w:numPr>
          <w:ilvl w:val="0"/>
          <w:numId w:val="26"/>
        </w:numPr>
        <w:ind w:left="1134" w:hanging="425"/>
        <w:jc w:val="both"/>
        <w:rPr>
          <w:sz w:val="23"/>
          <w:szCs w:val="23"/>
          <w:lang w:val="et-EE"/>
        </w:rPr>
      </w:pPr>
      <w:r w:rsidRPr="00B752F4">
        <w:rPr>
          <w:sz w:val="23"/>
          <w:szCs w:val="23"/>
          <w:lang w:val="et-EE"/>
        </w:rPr>
        <w:t>Planeeringualal ei paikne kaitstavaid loodusobjekte, mida planeeringuga kavandatav tegevus võib mõjutada. Natura 2000 Narva jõe alamjooksu hoiuala (registrikood Keskkonnaregistris: KLO2000089) asub planeeringualast ca 25 meetrit kaugusel. Kuna kaitsealuseks loetakse ainult Narva jõe alamjooksu hoiuala veeosa (kaitstakse teatud elupaigatüüpe ja liike), siis kavandatavate tegevuste mõju hoiualale on vähetõenäoline;</w:t>
      </w:r>
    </w:p>
    <w:p w:rsidR="004F43B4" w:rsidRPr="00B752F4" w:rsidRDefault="004F43B4" w:rsidP="00E13F60">
      <w:pPr>
        <w:pStyle w:val="ListParagraph"/>
        <w:numPr>
          <w:ilvl w:val="0"/>
          <w:numId w:val="26"/>
        </w:numPr>
        <w:ind w:left="1134" w:hanging="425"/>
        <w:jc w:val="both"/>
        <w:rPr>
          <w:sz w:val="23"/>
          <w:szCs w:val="23"/>
          <w:lang w:val="et-EE"/>
        </w:rPr>
      </w:pPr>
      <w:r w:rsidRPr="00B752F4">
        <w:rPr>
          <w:sz w:val="23"/>
          <w:szCs w:val="23"/>
          <w:lang w:val="et-EE"/>
        </w:rPr>
        <w:t>Planeeringuala jääb osaliselt Narva jõe (registrikood keskkonnaregistris: VEE1062200) kalda 50 meetri ulatusega ehituskeeluvööndi ja 100 meetrit ulatusega piiranguvööndi. Detailplaneeringu tegevuste kavandamisel arvestatakse ehituskeelu- ja piiranguvööndiga seotud looduskaitseseadusest tulenevate kitsendustega;</w:t>
      </w:r>
    </w:p>
    <w:p w:rsidR="004F43B4" w:rsidRPr="00B752F4" w:rsidRDefault="004F43B4" w:rsidP="00E13F60">
      <w:pPr>
        <w:pStyle w:val="ListParagraph"/>
        <w:numPr>
          <w:ilvl w:val="0"/>
          <w:numId w:val="26"/>
        </w:numPr>
        <w:ind w:left="1134" w:hanging="425"/>
        <w:jc w:val="both"/>
        <w:rPr>
          <w:sz w:val="23"/>
          <w:szCs w:val="23"/>
          <w:lang w:val="et-EE"/>
        </w:rPr>
      </w:pPr>
      <w:r w:rsidRPr="00B752F4">
        <w:rPr>
          <w:sz w:val="23"/>
          <w:szCs w:val="23"/>
          <w:lang w:val="et-EE"/>
        </w:rPr>
        <w:t>Detailplaneeringuga kavandatav tegevus ei kahjusta inimeste tervist, heaolu ega vara, sest planeeringu elluviimisega ei kaasne olulist õhusaaste ega mürataseme suurenemist, äri- ja elamuhoonete projekteerimisel arvestatakse projekteerimisnõuetega;</w:t>
      </w:r>
    </w:p>
    <w:p w:rsidR="004F43B4" w:rsidRPr="00B752F4" w:rsidRDefault="004F43B4" w:rsidP="00E13F60">
      <w:pPr>
        <w:pStyle w:val="ListParagraph"/>
        <w:numPr>
          <w:ilvl w:val="0"/>
          <w:numId w:val="26"/>
        </w:numPr>
        <w:ind w:left="1134" w:hanging="425"/>
        <w:jc w:val="both"/>
        <w:rPr>
          <w:sz w:val="23"/>
          <w:szCs w:val="23"/>
          <w:lang w:val="et-EE"/>
        </w:rPr>
      </w:pPr>
      <w:r w:rsidRPr="00B752F4">
        <w:rPr>
          <w:sz w:val="23"/>
          <w:szCs w:val="23"/>
          <w:lang w:val="et-EE"/>
        </w:rPr>
        <w:t>Planeeringualal ei toimu tootmistegevust ega muud keskkonnaohtlikku tegevust ning seetõttu ei ole eeldada ka olulisi pinnase või vee reostust. Parklate reostusohtlik sademevesi puhastatakse enne ühisvõrkude juhtimist lokaalpuhastites;</w:t>
      </w:r>
    </w:p>
    <w:p w:rsidR="004F43B4" w:rsidRPr="00B752F4" w:rsidRDefault="004F43B4" w:rsidP="00E13F60">
      <w:pPr>
        <w:pStyle w:val="ListParagraph"/>
        <w:numPr>
          <w:ilvl w:val="0"/>
          <w:numId w:val="26"/>
        </w:numPr>
        <w:ind w:left="1134" w:hanging="425"/>
        <w:jc w:val="both"/>
        <w:rPr>
          <w:sz w:val="23"/>
          <w:szCs w:val="23"/>
          <w:lang w:val="et-EE"/>
        </w:rPr>
      </w:pPr>
      <w:r w:rsidRPr="00B752F4">
        <w:rPr>
          <w:sz w:val="23"/>
          <w:szCs w:val="23"/>
          <w:lang w:val="et-EE"/>
        </w:rPr>
        <w:t>Kavandatava tegevusega ei kaasne olulisel määral soojuse, kiirguse ega lõhna teket. Vibratsioon võib esineda hoonete ehitamisel ning jäätmete teke on seotud põhiliselt ehitustegevusega.</w:t>
      </w:r>
    </w:p>
    <w:p w:rsidR="004F43B4" w:rsidRPr="00B752F4" w:rsidRDefault="004F43B4" w:rsidP="00E13F60">
      <w:pPr>
        <w:pStyle w:val="ListParagraph"/>
        <w:ind w:left="1134"/>
        <w:jc w:val="both"/>
        <w:rPr>
          <w:sz w:val="23"/>
          <w:szCs w:val="23"/>
          <w:lang w:val="et-EE"/>
        </w:rPr>
      </w:pPr>
    </w:p>
    <w:p w:rsidR="009B07DE" w:rsidRPr="00B752F4" w:rsidRDefault="004F43B4" w:rsidP="00B60BF5">
      <w:pPr>
        <w:ind w:left="360"/>
        <w:jc w:val="both"/>
        <w:rPr>
          <w:sz w:val="23"/>
          <w:szCs w:val="23"/>
          <w:lang w:val="et-EE"/>
        </w:rPr>
      </w:pPr>
      <w:proofErr w:type="spellStart"/>
      <w:r w:rsidRPr="00B752F4">
        <w:rPr>
          <w:sz w:val="23"/>
          <w:szCs w:val="23"/>
          <w:lang w:val="et-EE"/>
        </w:rPr>
        <w:t>KeHJS</w:t>
      </w:r>
      <w:proofErr w:type="spellEnd"/>
      <w:r w:rsidRPr="00B752F4">
        <w:rPr>
          <w:sz w:val="23"/>
          <w:szCs w:val="23"/>
          <w:lang w:val="et-EE"/>
        </w:rPr>
        <w:t xml:space="preserve"> § 33 lõike 6 kohaselt käesoleva paragrahvi lõikes 2 nimetatud juhtudel keskkonnamõju strateegilise hindamise vajalikkuse üle otsustamisel tuleb enne otsuse tegemist küsida seisukohta kõigilt asjaomastelt asutustelt, edastades neile seisukoha võtmiseks käesoleva paragrahvi lõike 3 punktides 1 ja 2 ning lõigetes 4 ja 5 nimetatud kriteeriumide alusel tehtud otsuse eelnõu. Narva Linnavalitsuse Arhitektuuri- ja Linnaplaneerimise Amet saatis Keskkonnaametile, Politsei- ja Piirivalveametile ja Muinsuskaitseametile päringud Raudsilla tn 1 maa-ala detailplaneeringu KS</w:t>
      </w:r>
      <w:r w:rsidR="004721BB">
        <w:rPr>
          <w:sz w:val="23"/>
          <w:szCs w:val="23"/>
          <w:lang w:val="et-EE"/>
        </w:rPr>
        <w:t>H algatamise vajalikkuse kohta.</w:t>
      </w:r>
    </w:p>
    <w:p w:rsidR="009B07DE" w:rsidRPr="00B752F4" w:rsidRDefault="009B07DE" w:rsidP="00B60BF5">
      <w:pPr>
        <w:ind w:left="360"/>
        <w:jc w:val="both"/>
        <w:rPr>
          <w:sz w:val="23"/>
          <w:szCs w:val="23"/>
          <w:lang w:val="et-EE"/>
        </w:rPr>
      </w:pPr>
    </w:p>
    <w:p w:rsidR="001807EC" w:rsidRPr="00B752F4" w:rsidRDefault="001807EC" w:rsidP="001807EC">
      <w:pPr>
        <w:ind w:left="360"/>
        <w:jc w:val="both"/>
        <w:rPr>
          <w:sz w:val="23"/>
          <w:szCs w:val="23"/>
        </w:rPr>
      </w:pPr>
      <w:proofErr w:type="gramStart"/>
      <w:r w:rsidRPr="00B752F4">
        <w:rPr>
          <w:sz w:val="23"/>
          <w:szCs w:val="23"/>
          <w:lang w:val="en-US"/>
        </w:rPr>
        <w:t>25.08.2016</w:t>
      </w:r>
      <w:r w:rsidRPr="00B752F4">
        <w:rPr>
          <w:sz w:val="23"/>
          <w:szCs w:val="23"/>
          <w:lang w:val="et-EE"/>
        </w:rPr>
        <w:t xml:space="preserve"> kirjaga</w:t>
      </w:r>
      <w:r w:rsidRPr="00B752F4">
        <w:rPr>
          <w:sz w:val="23"/>
          <w:szCs w:val="23"/>
          <w:lang w:val="en-US"/>
        </w:rPr>
        <w:t xml:space="preserve"> </w:t>
      </w:r>
      <w:proofErr w:type="spellStart"/>
      <w:r w:rsidRPr="00B752F4">
        <w:rPr>
          <w:sz w:val="23"/>
          <w:szCs w:val="23"/>
          <w:lang w:val="en-US"/>
        </w:rPr>
        <w:t>nr</w:t>
      </w:r>
      <w:proofErr w:type="spellEnd"/>
      <w:r w:rsidRPr="00B752F4">
        <w:rPr>
          <w:sz w:val="23"/>
          <w:szCs w:val="23"/>
          <w:lang w:val="en-US"/>
        </w:rPr>
        <w:t xml:space="preserve"> </w:t>
      </w:r>
      <w:r w:rsidRPr="00B752F4">
        <w:rPr>
          <w:bCs/>
          <w:sz w:val="23"/>
          <w:szCs w:val="23"/>
        </w:rPr>
        <w:t>1.1-7/1688-1</w:t>
      </w:r>
      <w:r w:rsidRPr="00B752F4">
        <w:rPr>
          <w:sz w:val="23"/>
          <w:szCs w:val="23"/>
        </w:rPr>
        <w:t xml:space="preserve"> </w:t>
      </w:r>
      <w:proofErr w:type="spellStart"/>
      <w:r w:rsidRPr="00B752F4">
        <w:rPr>
          <w:sz w:val="23"/>
          <w:szCs w:val="23"/>
        </w:rPr>
        <w:t>nõustus</w:t>
      </w:r>
      <w:proofErr w:type="spellEnd"/>
      <w:r w:rsidRPr="00B752F4">
        <w:rPr>
          <w:sz w:val="23"/>
          <w:szCs w:val="23"/>
        </w:rPr>
        <w:t xml:space="preserve"> </w:t>
      </w:r>
      <w:r w:rsidRPr="00B752F4">
        <w:rPr>
          <w:sz w:val="23"/>
          <w:szCs w:val="23"/>
          <w:lang w:val="et-EE"/>
        </w:rPr>
        <w:t xml:space="preserve">Muinsuskaitseamet </w:t>
      </w:r>
      <w:r w:rsidRPr="00B752F4">
        <w:rPr>
          <w:sz w:val="23"/>
          <w:szCs w:val="23"/>
        </w:rPr>
        <w:t xml:space="preserve">KSH </w:t>
      </w:r>
      <w:proofErr w:type="spellStart"/>
      <w:r w:rsidRPr="00B752F4">
        <w:rPr>
          <w:sz w:val="23"/>
          <w:szCs w:val="23"/>
        </w:rPr>
        <w:t>algatamata</w:t>
      </w:r>
      <w:proofErr w:type="spellEnd"/>
      <w:r w:rsidRPr="00B752F4">
        <w:rPr>
          <w:sz w:val="23"/>
          <w:szCs w:val="23"/>
        </w:rPr>
        <w:t xml:space="preserve"> </w:t>
      </w:r>
      <w:proofErr w:type="spellStart"/>
      <w:r w:rsidRPr="00B752F4">
        <w:rPr>
          <w:sz w:val="23"/>
          <w:szCs w:val="23"/>
        </w:rPr>
        <w:t>jätmisega</w:t>
      </w:r>
      <w:proofErr w:type="spellEnd"/>
      <w:r w:rsidRPr="00B752F4">
        <w:rPr>
          <w:sz w:val="23"/>
          <w:szCs w:val="23"/>
        </w:rPr>
        <w:t>.</w:t>
      </w:r>
      <w:proofErr w:type="gramEnd"/>
      <w:r w:rsidRPr="00B752F4">
        <w:rPr>
          <w:sz w:val="23"/>
          <w:szCs w:val="23"/>
        </w:rPr>
        <w:t xml:space="preserve"> </w:t>
      </w:r>
      <w:proofErr w:type="spellStart"/>
      <w:r w:rsidRPr="00B752F4">
        <w:rPr>
          <w:sz w:val="23"/>
          <w:szCs w:val="23"/>
        </w:rPr>
        <w:t>Muinsuskaitseamet</w:t>
      </w:r>
      <w:proofErr w:type="spellEnd"/>
      <w:r w:rsidRPr="00B752F4">
        <w:rPr>
          <w:sz w:val="23"/>
          <w:szCs w:val="23"/>
        </w:rPr>
        <w:t xml:space="preserve"> </w:t>
      </w:r>
      <w:proofErr w:type="spellStart"/>
      <w:r w:rsidRPr="00B752F4">
        <w:rPr>
          <w:sz w:val="23"/>
          <w:szCs w:val="23"/>
        </w:rPr>
        <w:t>juhis</w:t>
      </w:r>
      <w:proofErr w:type="spellEnd"/>
      <w:r w:rsidRPr="00B752F4">
        <w:rPr>
          <w:sz w:val="23"/>
          <w:szCs w:val="23"/>
        </w:rPr>
        <w:t xml:space="preserve"> </w:t>
      </w:r>
      <w:proofErr w:type="spellStart"/>
      <w:r w:rsidRPr="00B752F4">
        <w:rPr>
          <w:sz w:val="23"/>
          <w:szCs w:val="23"/>
        </w:rPr>
        <w:t>tähelepanu</w:t>
      </w:r>
      <w:proofErr w:type="spellEnd"/>
      <w:r w:rsidRPr="00B752F4">
        <w:rPr>
          <w:sz w:val="23"/>
          <w:szCs w:val="23"/>
        </w:rPr>
        <w:t xml:space="preserve">, </w:t>
      </w:r>
      <w:proofErr w:type="gramStart"/>
      <w:r w:rsidRPr="00B752F4">
        <w:rPr>
          <w:sz w:val="23"/>
          <w:szCs w:val="23"/>
        </w:rPr>
        <w:t>et</w:t>
      </w:r>
      <w:proofErr w:type="gramEnd"/>
      <w:r w:rsidRPr="00B752F4">
        <w:rPr>
          <w:sz w:val="23"/>
          <w:szCs w:val="23"/>
        </w:rPr>
        <w:t xml:space="preserve"> </w:t>
      </w:r>
      <w:proofErr w:type="spellStart"/>
      <w:r w:rsidRPr="00B752F4">
        <w:rPr>
          <w:sz w:val="23"/>
          <w:szCs w:val="23"/>
        </w:rPr>
        <w:t>Raudsilla</w:t>
      </w:r>
      <w:proofErr w:type="spellEnd"/>
      <w:r w:rsidRPr="00B752F4">
        <w:rPr>
          <w:sz w:val="23"/>
          <w:szCs w:val="23"/>
        </w:rPr>
        <w:t xml:space="preserve"> </w:t>
      </w:r>
      <w:proofErr w:type="spellStart"/>
      <w:r w:rsidRPr="00B752F4">
        <w:rPr>
          <w:sz w:val="23"/>
          <w:szCs w:val="23"/>
        </w:rPr>
        <w:t>tn</w:t>
      </w:r>
      <w:proofErr w:type="spellEnd"/>
      <w:r w:rsidRPr="00B752F4">
        <w:rPr>
          <w:sz w:val="23"/>
          <w:szCs w:val="23"/>
        </w:rPr>
        <w:t xml:space="preserve"> 1 </w:t>
      </w:r>
      <w:proofErr w:type="spellStart"/>
      <w:r w:rsidRPr="00B752F4">
        <w:rPr>
          <w:sz w:val="23"/>
          <w:szCs w:val="23"/>
        </w:rPr>
        <w:t>vahetusse</w:t>
      </w:r>
      <w:proofErr w:type="spellEnd"/>
      <w:r w:rsidRPr="00B752F4">
        <w:rPr>
          <w:sz w:val="23"/>
          <w:szCs w:val="23"/>
        </w:rPr>
        <w:t xml:space="preserve"> </w:t>
      </w:r>
      <w:proofErr w:type="spellStart"/>
      <w:r w:rsidRPr="00B752F4">
        <w:rPr>
          <w:sz w:val="23"/>
          <w:szCs w:val="23"/>
        </w:rPr>
        <w:t>lähedusse</w:t>
      </w:r>
      <w:proofErr w:type="spellEnd"/>
      <w:r w:rsidRPr="00B752F4">
        <w:rPr>
          <w:sz w:val="23"/>
          <w:szCs w:val="23"/>
        </w:rPr>
        <w:t xml:space="preserve"> </w:t>
      </w:r>
      <w:proofErr w:type="spellStart"/>
      <w:r w:rsidRPr="00B752F4">
        <w:rPr>
          <w:sz w:val="23"/>
          <w:szCs w:val="23"/>
        </w:rPr>
        <w:t>jäävad</w:t>
      </w:r>
      <w:proofErr w:type="spellEnd"/>
      <w:r w:rsidRPr="00B752F4">
        <w:rPr>
          <w:sz w:val="23"/>
          <w:szCs w:val="23"/>
        </w:rPr>
        <w:t xml:space="preserve"> </w:t>
      </w:r>
      <w:proofErr w:type="spellStart"/>
      <w:r w:rsidRPr="00B752F4">
        <w:rPr>
          <w:sz w:val="23"/>
          <w:szCs w:val="23"/>
        </w:rPr>
        <w:t>riikliku</w:t>
      </w:r>
      <w:proofErr w:type="spellEnd"/>
      <w:r w:rsidRPr="00B752F4">
        <w:rPr>
          <w:sz w:val="23"/>
          <w:szCs w:val="23"/>
        </w:rPr>
        <w:t xml:space="preserve"> </w:t>
      </w:r>
      <w:proofErr w:type="spellStart"/>
      <w:r w:rsidRPr="00B752F4">
        <w:rPr>
          <w:sz w:val="23"/>
          <w:szCs w:val="23"/>
        </w:rPr>
        <w:t>kaitse</w:t>
      </w:r>
      <w:proofErr w:type="spellEnd"/>
      <w:r w:rsidRPr="00B752F4">
        <w:rPr>
          <w:sz w:val="23"/>
          <w:szCs w:val="23"/>
        </w:rPr>
        <w:t xml:space="preserve"> all </w:t>
      </w:r>
      <w:proofErr w:type="spellStart"/>
      <w:r w:rsidRPr="00B752F4">
        <w:rPr>
          <w:sz w:val="23"/>
          <w:szCs w:val="23"/>
        </w:rPr>
        <w:t>olevad</w:t>
      </w:r>
      <w:proofErr w:type="spellEnd"/>
      <w:r w:rsidRPr="00B752F4">
        <w:rPr>
          <w:sz w:val="23"/>
          <w:szCs w:val="23"/>
        </w:rPr>
        <w:t xml:space="preserve"> </w:t>
      </w:r>
      <w:proofErr w:type="spellStart"/>
      <w:r w:rsidRPr="00B752F4">
        <w:rPr>
          <w:sz w:val="23"/>
          <w:szCs w:val="23"/>
        </w:rPr>
        <w:t>arheoloogiamälestised</w:t>
      </w:r>
      <w:proofErr w:type="spellEnd"/>
      <w:r w:rsidRPr="00B752F4">
        <w:rPr>
          <w:sz w:val="23"/>
          <w:szCs w:val="23"/>
        </w:rPr>
        <w:t xml:space="preserve">: </w:t>
      </w:r>
      <w:proofErr w:type="spellStart"/>
      <w:r w:rsidRPr="00B752F4">
        <w:rPr>
          <w:sz w:val="23"/>
          <w:szCs w:val="23"/>
        </w:rPr>
        <w:t>Kiviaja</w:t>
      </w:r>
      <w:proofErr w:type="spellEnd"/>
      <w:r w:rsidRPr="00B752F4">
        <w:rPr>
          <w:sz w:val="23"/>
          <w:szCs w:val="23"/>
        </w:rPr>
        <w:t xml:space="preserve"> </w:t>
      </w:r>
      <w:proofErr w:type="spellStart"/>
      <w:r w:rsidRPr="00B752F4">
        <w:rPr>
          <w:sz w:val="23"/>
          <w:szCs w:val="23"/>
        </w:rPr>
        <w:t>asulakoht</w:t>
      </w:r>
      <w:proofErr w:type="spellEnd"/>
      <w:r w:rsidRPr="00B752F4">
        <w:rPr>
          <w:sz w:val="23"/>
          <w:szCs w:val="23"/>
        </w:rPr>
        <w:t xml:space="preserve"> </w:t>
      </w:r>
      <w:proofErr w:type="spellStart"/>
      <w:r w:rsidRPr="00B752F4">
        <w:rPr>
          <w:sz w:val="23"/>
          <w:szCs w:val="23"/>
        </w:rPr>
        <w:t>reg-nr</w:t>
      </w:r>
      <w:proofErr w:type="spellEnd"/>
      <w:r w:rsidRPr="00B752F4">
        <w:rPr>
          <w:sz w:val="23"/>
          <w:szCs w:val="23"/>
        </w:rPr>
        <w:t xml:space="preserve"> 9136 </w:t>
      </w:r>
      <w:proofErr w:type="spellStart"/>
      <w:r w:rsidRPr="00B752F4">
        <w:rPr>
          <w:sz w:val="23"/>
          <w:szCs w:val="23"/>
        </w:rPr>
        <w:t>ja</w:t>
      </w:r>
      <w:proofErr w:type="spellEnd"/>
      <w:r w:rsidRPr="00B752F4">
        <w:rPr>
          <w:sz w:val="23"/>
          <w:szCs w:val="23"/>
        </w:rPr>
        <w:t xml:space="preserve"> </w:t>
      </w:r>
      <w:proofErr w:type="spellStart"/>
      <w:r w:rsidRPr="00B752F4">
        <w:rPr>
          <w:sz w:val="23"/>
          <w:szCs w:val="23"/>
        </w:rPr>
        <w:t>kindlustatud</w:t>
      </w:r>
      <w:proofErr w:type="spellEnd"/>
      <w:r w:rsidRPr="00B752F4">
        <w:rPr>
          <w:sz w:val="23"/>
          <w:szCs w:val="23"/>
        </w:rPr>
        <w:t xml:space="preserve"> </w:t>
      </w:r>
      <w:proofErr w:type="spellStart"/>
      <w:r w:rsidRPr="00B752F4">
        <w:rPr>
          <w:sz w:val="23"/>
          <w:szCs w:val="23"/>
        </w:rPr>
        <w:t>asula</w:t>
      </w:r>
      <w:proofErr w:type="spellEnd"/>
      <w:r w:rsidRPr="00B752F4">
        <w:rPr>
          <w:sz w:val="23"/>
          <w:szCs w:val="23"/>
        </w:rPr>
        <w:t xml:space="preserve"> </w:t>
      </w:r>
      <w:proofErr w:type="spellStart"/>
      <w:r w:rsidRPr="00B752F4">
        <w:rPr>
          <w:sz w:val="23"/>
          <w:szCs w:val="23"/>
        </w:rPr>
        <w:t>reg-nr</w:t>
      </w:r>
      <w:proofErr w:type="spellEnd"/>
      <w:r w:rsidRPr="00B752F4">
        <w:rPr>
          <w:sz w:val="23"/>
          <w:szCs w:val="23"/>
        </w:rPr>
        <w:t xml:space="preserve"> 9135. </w:t>
      </w:r>
      <w:proofErr w:type="spellStart"/>
      <w:r w:rsidRPr="00B752F4">
        <w:rPr>
          <w:sz w:val="23"/>
          <w:szCs w:val="23"/>
        </w:rPr>
        <w:t>Kiviaegne</w:t>
      </w:r>
      <w:proofErr w:type="spellEnd"/>
      <w:r w:rsidRPr="00B752F4">
        <w:rPr>
          <w:sz w:val="23"/>
          <w:szCs w:val="23"/>
        </w:rPr>
        <w:t xml:space="preserve"> </w:t>
      </w:r>
      <w:proofErr w:type="spellStart"/>
      <w:proofErr w:type="gramStart"/>
      <w:r w:rsidRPr="00B752F4">
        <w:rPr>
          <w:sz w:val="23"/>
          <w:szCs w:val="23"/>
        </w:rPr>
        <w:t>ja</w:t>
      </w:r>
      <w:proofErr w:type="spellEnd"/>
      <w:proofErr w:type="gramEnd"/>
      <w:r w:rsidRPr="00B752F4">
        <w:rPr>
          <w:sz w:val="23"/>
          <w:szCs w:val="23"/>
        </w:rPr>
        <w:t xml:space="preserve"> </w:t>
      </w:r>
      <w:proofErr w:type="spellStart"/>
      <w:r w:rsidRPr="00B752F4">
        <w:rPr>
          <w:sz w:val="23"/>
          <w:szCs w:val="23"/>
        </w:rPr>
        <w:t>varase</w:t>
      </w:r>
      <w:proofErr w:type="spellEnd"/>
      <w:r w:rsidRPr="00B752F4">
        <w:rPr>
          <w:sz w:val="23"/>
          <w:szCs w:val="23"/>
        </w:rPr>
        <w:t xml:space="preserve"> </w:t>
      </w:r>
      <w:proofErr w:type="spellStart"/>
      <w:r w:rsidRPr="00B752F4">
        <w:rPr>
          <w:sz w:val="23"/>
          <w:szCs w:val="23"/>
        </w:rPr>
        <w:t>metalliaja</w:t>
      </w:r>
      <w:proofErr w:type="spellEnd"/>
      <w:r w:rsidRPr="00B752F4">
        <w:rPr>
          <w:sz w:val="23"/>
          <w:szCs w:val="23"/>
        </w:rPr>
        <w:t xml:space="preserve"> </w:t>
      </w:r>
      <w:proofErr w:type="spellStart"/>
      <w:r w:rsidRPr="00B752F4">
        <w:rPr>
          <w:sz w:val="23"/>
          <w:szCs w:val="23"/>
        </w:rPr>
        <w:t>arheoloogiline</w:t>
      </w:r>
      <w:proofErr w:type="spellEnd"/>
      <w:r w:rsidRPr="00B752F4">
        <w:rPr>
          <w:sz w:val="23"/>
          <w:szCs w:val="23"/>
        </w:rPr>
        <w:t xml:space="preserve"> </w:t>
      </w:r>
      <w:proofErr w:type="spellStart"/>
      <w:r w:rsidRPr="00B752F4">
        <w:rPr>
          <w:sz w:val="23"/>
          <w:szCs w:val="23"/>
        </w:rPr>
        <w:t>kultuurkiht</w:t>
      </w:r>
      <w:proofErr w:type="spellEnd"/>
      <w:r w:rsidRPr="00B752F4">
        <w:rPr>
          <w:sz w:val="23"/>
          <w:szCs w:val="23"/>
        </w:rPr>
        <w:t xml:space="preserve"> on </w:t>
      </w:r>
      <w:proofErr w:type="spellStart"/>
      <w:r w:rsidRPr="00B752F4">
        <w:rPr>
          <w:sz w:val="23"/>
          <w:szCs w:val="23"/>
        </w:rPr>
        <w:t>mattunud</w:t>
      </w:r>
      <w:proofErr w:type="spellEnd"/>
      <w:r w:rsidRPr="00B752F4">
        <w:rPr>
          <w:sz w:val="23"/>
          <w:szCs w:val="23"/>
        </w:rPr>
        <w:t xml:space="preserve"> </w:t>
      </w:r>
      <w:proofErr w:type="spellStart"/>
      <w:r w:rsidRPr="00B752F4">
        <w:rPr>
          <w:sz w:val="23"/>
          <w:szCs w:val="23"/>
        </w:rPr>
        <w:t>paksude</w:t>
      </w:r>
      <w:proofErr w:type="spellEnd"/>
      <w:r w:rsidRPr="00B752F4">
        <w:rPr>
          <w:sz w:val="23"/>
          <w:szCs w:val="23"/>
        </w:rPr>
        <w:t xml:space="preserve"> </w:t>
      </w:r>
      <w:proofErr w:type="spellStart"/>
      <w:r w:rsidRPr="00B752F4">
        <w:rPr>
          <w:sz w:val="23"/>
          <w:szCs w:val="23"/>
        </w:rPr>
        <w:t>liivaste</w:t>
      </w:r>
      <w:proofErr w:type="spellEnd"/>
      <w:r w:rsidRPr="00B752F4">
        <w:rPr>
          <w:sz w:val="23"/>
          <w:szCs w:val="23"/>
        </w:rPr>
        <w:t xml:space="preserve"> </w:t>
      </w:r>
      <w:proofErr w:type="spellStart"/>
      <w:r w:rsidRPr="00B752F4">
        <w:rPr>
          <w:sz w:val="23"/>
          <w:szCs w:val="23"/>
        </w:rPr>
        <w:t>settekihtide</w:t>
      </w:r>
      <w:proofErr w:type="spellEnd"/>
      <w:r w:rsidRPr="00B752F4">
        <w:rPr>
          <w:sz w:val="23"/>
          <w:szCs w:val="23"/>
        </w:rPr>
        <w:t xml:space="preserve"> </w:t>
      </w:r>
      <w:proofErr w:type="spellStart"/>
      <w:r w:rsidRPr="00B752F4">
        <w:rPr>
          <w:sz w:val="23"/>
          <w:szCs w:val="23"/>
        </w:rPr>
        <w:t>alla</w:t>
      </w:r>
      <w:proofErr w:type="spellEnd"/>
      <w:r w:rsidRPr="00B752F4">
        <w:rPr>
          <w:sz w:val="23"/>
          <w:szCs w:val="23"/>
        </w:rPr>
        <w:t xml:space="preserve">. </w:t>
      </w:r>
      <w:proofErr w:type="spellStart"/>
      <w:r w:rsidRPr="00B752F4">
        <w:rPr>
          <w:sz w:val="23"/>
          <w:szCs w:val="23"/>
        </w:rPr>
        <w:t>Arvestades</w:t>
      </w:r>
      <w:proofErr w:type="spellEnd"/>
      <w:r w:rsidRPr="00B752F4">
        <w:rPr>
          <w:sz w:val="23"/>
          <w:szCs w:val="23"/>
        </w:rPr>
        <w:t xml:space="preserve"> </w:t>
      </w:r>
      <w:proofErr w:type="spellStart"/>
      <w:r w:rsidRPr="00B752F4">
        <w:rPr>
          <w:sz w:val="23"/>
          <w:szCs w:val="23"/>
        </w:rPr>
        <w:t>nimetatud</w:t>
      </w:r>
      <w:proofErr w:type="spellEnd"/>
      <w:r w:rsidRPr="00B752F4">
        <w:rPr>
          <w:sz w:val="23"/>
          <w:szCs w:val="23"/>
        </w:rPr>
        <w:t xml:space="preserve"> </w:t>
      </w:r>
      <w:proofErr w:type="spellStart"/>
      <w:r w:rsidRPr="00B752F4">
        <w:rPr>
          <w:sz w:val="23"/>
          <w:szCs w:val="23"/>
        </w:rPr>
        <w:t>asjaolu</w:t>
      </w:r>
      <w:proofErr w:type="spellEnd"/>
      <w:r w:rsidRPr="00B752F4">
        <w:rPr>
          <w:sz w:val="23"/>
          <w:szCs w:val="23"/>
        </w:rPr>
        <w:t xml:space="preserve"> </w:t>
      </w:r>
      <w:proofErr w:type="spellStart"/>
      <w:r w:rsidRPr="00B752F4">
        <w:rPr>
          <w:sz w:val="23"/>
          <w:szCs w:val="23"/>
        </w:rPr>
        <w:t>tuleb</w:t>
      </w:r>
      <w:proofErr w:type="spellEnd"/>
      <w:r w:rsidRPr="00B752F4">
        <w:rPr>
          <w:sz w:val="23"/>
          <w:szCs w:val="23"/>
        </w:rPr>
        <w:t xml:space="preserve"> </w:t>
      </w:r>
      <w:proofErr w:type="spellStart"/>
      <w:r w:rsidRPr="00B752F4">
        <w:rPr>
          <w:sz w:val="23"/>
          <w:szCs w:val="23"/>
        </w:rPr>
        <w:t>pinnasetöödel</w:t>
      </w:r>
      <w:proofErr w:type="spellEnd"/>
      <w:r w:rsidRPr="00B752F4">
        <w:rPr>
          <w:sz w:val="23"/>
          <w:szCs w:val="23"/>
        </w:rPr>
        <w:t xml:space="preserve"> </w:t>
      </w:r>
      <w:proofErr w:type="spellStart"/>
      <w:r w:rsidRPr="00B752F4">
        <w:rPr>
          <w:sz w:val="23"/>
          <w:szCs w:val="23"/>
        </w:rPr>
        <w:t>ka</w:t>
      </w:r>
      <w:proofErr w:type="spellEnd"/>
      <w:r w:rsidRPr="00B752F4">
        <w:rPr>
          <w:sz w:val="23"/>
          <w:szCs w:val="23"/>
        </w:rPr>
        <w:t xml:space="preserve"> </w:t>
      </w:r>
      <w:proofErr w:type="spellStart"/>
      <w:r w:rsidRPr="00B752F4">
        <w:rPr>
          <w:sz w:val="23"/>
          <w:szCs w:val="23"/>
        </w:rPr>
        <w:t>väljaspool</w:t>
      </w:r>
      <w:proofErr w:type="spellEnd"/>
      <w:r w:rsidRPr="00B752F4">
        <w:rPr>
          <w:sz w:val="23"/>
          <w:szCs w:val="23"/>
        </w:rPr>
        <w:t xml:space="preserve"> </w:t>
      </w:r>
      <w:proofErr w:type="spellStart"/>
      <w:r w:rsidRPr="00B752F4">
        <w:rPr>
          <w:sz w:val="23"/>
          <w:szCs w:val="23"/>
        </w:rPr>
        <w:t>mälestist</w:t>
      </w:r>
      <w:proofErr w:type="spellEnd"/>
      <w:r w:rsidRPr="00B752F4">
        <w:rPr>
          <w:sz w:val="23"/>
          <w:szCs w:val="23"/>
        </w:rPr>
        <w:t xml:space="preserve"> </w:t>
      </w:r>
      <w:proofErr w:type="spellStart"/>
      <w:proofErr w:type="gramStart"/>
      <w:r w:rsidRPr="00B752F4">
        <w:rPr>
          <w:sz w:val="23"/>
          <w:szCs w:val="23"/>
        </w:rPr>
        <w:t>ja</w:t>
      </w:r>
      <w:proofErr w:type="spellEnd"/>
      <w:proofErr w:type="gramEnd"/>
      <w:r w:rsidRPr="00B752F4">
        <w:rPr>
          <w:sz w:val="23"/>
          <w:szCs w:val="23"/>
        </w:rPr>
        <w:t xml:space="preserve"> </w:t>
      </w:r>
      <w:proofErr w:type="spellStart"/>
      <w:r w:rsidRPr="00B752F4">
        <w:rPr>
          <w:sz w:val="23"/>
          <w:szCs w:val="23"/>
        </w:rPr>
        <w:t>selle</w:t>
      </w:r>
      <w:proofErr w:type="spellEnd"/>
      <w:r w:rsidRPr="00B752F4">
        <w:rPr>
          <w:sz w:val="23"/>
          <w:szCs w:val="23"/>
        </w:rPr>
        <w:t xml:space="preserve"> </w:t>
      </w:r>
      <w:proofErr w:type="spellStart"/>
      <w:r w:rsidRPr="00B752F4">
        <w:rPr>
          <w:sz w:val="23"/>
          <w:szCs w:val="23"/>
        </w:rPr>
        <w:t>kaitsevööndit</w:t>
      </w:r>
      <w:proofErr w:type="spellEnd"/>
      <w:r w:rsidRPr="00B752F4">
        <w:rPr>
          <w:sz w:val="23"/>
          <w:szCs w:val="23"/>
        </w:rPr>
        <w:t xml:space="preserve"> </w:t>
      </w:r>
      <w:proofErr w:type="spellStart"/>
      <w:r w:rsidRPr="00B752F4">
        <w:rPr>
          <w:sz w:val="23"/>
          <w:szCs w:val="23"/>
        </w:rPr>
        <w:t>arvestada</w:t>
      </w:r>
      <w:proofErr w:type="spellEnd"/>
      <w:r w:rsidRPr="00B752F4">
        <w:rPr>
          <w:sz w:val="23"/>
          <w:szCs w:val="23"/>
        </w:rPr>
        <w:t xml:space="preserve"> </w:t>
      </w:r>
      <w:proofErr w:type="spellStart"/>
      <w:r w:rsidRPr="00B752F4">
        <w:rPr>
          <w:sz w:val="23"/>
          <w:szCs w:val="23"/>
        </w:rPr>
        <w:t>kultuuriväärtusega</w:t>
      </w:r>
      <w:proofErr w:type="spellEnd"/>
      <w:r w:rsidRPr="00B752F4">
        <w:rPr>
          <w:sz w:val="23"/>
          <w:szCs w:val="23"/>
        </w:rPr>
        <w:t xml:space="preserve"> </w:t>
      </w:r>
      <w:proofErr w:type="spellStart"/>
      <w:r w:rsidRPr="00B752F4">
        <w:rPr>
          <w:sz w:val="23"/>
          <w:szCs w:val="23"/>
        </w:rPr>
        <w:t>leidude</w:t>
      </w:r>
      <w:proofErr w:type="spellEnd"/>
      <w:r w:rsidRPr="00B752F4">
        <w:rPr>
          <w:sz w:val="23"/>
          <w:szCs w:val="23"/>
        </w:rPr>
        <w:t xml:space="preserve"> </w:t>
      </w:r>
      <w:proofErr w:type="spellStart"/>
      <w:r w:rsidRPr="00B752F4">
        <w:rPr>
          <w:sz w:val="23"/>
          <w:szCs w:val="23"/>
        </w:rPr>
        <w:t>ja</w:t>
      </w:r>
      <w:proofErr w:type="spellEnd"/>
      <w:r w:rsidRPr="00B752F4">
        <w:rPr>
          <w:sz w:val="23"/>
          <w:szCs w:val="23"/>
        </w:rPr>
        <w:t xml:space="preserve"> </w:t>
      </w:r>
      <w:proofErr w:type="spellStart"/>
      <w:r w:rsidRPr="00B752F4">
        <w:rPr>
          <w:sz w:val="23"/>
          <w:szCs w:val="23"/>
        </w:rPr>
        <w:t>arheoloogilise</w:t>
      </w:r>
      <w:proofErr w:type="spellEnd"/>
      <w:r w:rsidRPr="00B752F4">
        <w:rPr>
          <w:sz w:val="23"/>
          <w:szCs w:val="23"/>
        </w:rPr>
        <w:t xml:space="preserve"> </w:t>
      </w:r>
      <w:proofErr w:type="spellStart"/>
      <w:r w:rsidRPr="00B752F4">
        <w:rPr>
          <w:sz w:val="23"/>
          <w:szCs w:val="23"/>
        </w:rPr>
        <w:t>kultuurkihi</w:t>
      </w:r>
      <w:proofErr w:type="spellEnd"/>
      <w:r w:rsidRPr="00B752F4">
        <w:rPr>
          <w:sz w:val="23"/>
          <w:szCs w:val="23"/>
        </w:rPr>
        <w:t xml:space="preserve"> </w:t>
      </w:r>
      <w:proofErr w:type="spellStart"/>
      <w:r w:rsidRPr="00B752F4">
        <w:rPr>
          <w:sz w:val="23"/>
          <w:szCs w:val="23"/>
        </w:rPr>
        <w:t>ilmsikstuleku</w:t>
      </w:r>
      <w:proofErr w:type="spellEnd"/>
      <w:r w:rsidRPr="00B752F4">
        <w:rPr>
          <w:sz w:val="23"/>
          <w:szCs w:val="23"/>
        </w:rPr>
        <w:t xml:space="preserve"> </w:t>
      </w:r>
      <w:proofErr w:type="spellStart"/>
      <w:r w:rsidRPr="00B752F4">
        <w:rPr>
          <w:sz w:val="23"/>
          <w:szCs w:val="23"/>
        </w:rPr>
        <w:t>võimalusega</w:t>
      </w:r>
      <w:proofErr w:type="spellEnd"/>
      <w:r w:rsidRPr="00B752F4">
        <w:rPr>
          <w:sz w:val="23"/>
          <w:szCs w:val="23"/>
        </w:rPr>
        <w:t xml:space="preserve">. </w:t>
      </w:r>
      <w:proofErr w:type="spellStart"/>
      <w:r w:rsidRPr="00B752F4">
        <w:rPr>
          <w:sz w:val="23"/>
          <w:szCs w:val="23"/>
        </w:rPr>
        <w:t>Muinsuskaitseseadusest</w:t>
      </w:r>
      <w:proofErr w:type="spellEnd"/>
      <w:r w:rsidRPr="00B752F4">
        <w:rPr>
          <w:sz w:val="23"/>
          <w:szCs w:val="23"/>
        </w:rPr>
        <w:t xml:space="preserve"> </w:t>
      </w:r>
      <w:proofErr w:type="spellStart"/>
      <w:r w:rsidRPr="00B752F4">
        <w:rPr>
          <w:sz w:val="23"/>
          <w:szCs w:val="23"/>
        </w:rPr>
        <w:t>tulenevalt</w:t>
      </w:r>
      <w:proofErr w:type="spellEnd"/>
      <w:r w:rsidRPr="00B752F4">
        <w:rPr>
          <w:sz w:val="23"/>
          <w:szCs w:val="23"/>
        </w:rPr>
        <w:t xml:space="preserve"> (§§ 30-33, 44</w:t>
      </w:r>
      <w:r w:rsidRPr="00B752F4">
        <w:rPr>
          <w:sz w:val="23"/>
          <w:szCs w:val="23"/>
          <w:vertAlign w:val="superscript"/>
        </w:rPr>
        <w:t>3</w:t>
      </w:r>
      <w:r w:rsidRPr="00B752F4">
        <w:rPr>
          <w:sz w:val="23"/>
          <w:szCs w:val="23"/>
        </w:rPr>
        <w:t xml:space="preserve">) on </w:t>
      </w:r>
      <w:proofErr w:type="spellStart"/>
      <w:r w:rsidRPr="00B752F4">
        <w:rPr>
          <w:sz w:val="23"/>
          <w:szCs w:val="23"/>
        </w:rPr>
        <w:t>leiu</w:t>
      </w:r>
      <w:proofErr w:type="spellEnd"/>
      <w:r w:rsidRPr="00B752F4">
        <w:rPr>
          <w:sz w:val="23"/>
          <w:szCs w:val="23"/>
        </w:rPr>
        <w:t xml:space="preserve"> </w:t>
      </w:r>
      <w:proofErr w:type="spellStart"/>
      <w:r w:rsidRPr="00B752F4">
        <w:rPr>
          <w:sz w:val="23"/>
          <w:szCs w:val="23"/>
        </w:rPr>
        <w:t>ilmnemisel</w:t>
      </w:r>
      <w:proofErr w:type="spellEnd"/>
      <w:r w:rsidRPr="00B752F4">
        <w:rPr>
          <w:sz w:val="23"/>
          <w:szCs w:val="23"/>
        </w:rPr>
        <w:t xml:space="preserve"> </w:t>
      </w:r>
      <w:proofErr w:type="spellStart"/>
      <w:r w:rsidRPr="00B752F4">
        <w:rPr>
          <w:sz w:val="23"/>
          <w:szCs w:val="23"/>
        </w:rPr>
        <w:t>leidja</w:t>
      </w:r>
      <w:proofErr w:type="spellEnd"/>
      <w:r w:rsidRPr="00B752F4">
        <w:rPr>
          <w:sz w:val="23"/>
          <w:szCs w:val="23"/>
        </w:rPr>
        <w:t xml:space="preserve"> </w:t>
      </w:r>
      <w:proofErr w:type="spellStart"/>
      <w:r w:rsidRPr="00B752F4">
        <w:rPr>
          <w:sz w:val="23"/>
          <w:szCs w:val="23"/>
        </w:rPr>
        <w:t>kohustatud</w:t>
      </w:r>
      <w:proofErr w:type="spellEnd"/>
      <w:r w:rsidRPr="00B752F4">
        <w:rPr>
          <w:sz w:val="23"/>
          <w:szCs w:val="23"/>
        </w:rPr>
        <w:t xml:space="preserve"> </w:t>
      </w:r>
      <w:proofErr w:type="spellStart"/>
      <w:r w:rsidRPr="00B752F4">
        <w:rPr>
          <w:sz w:val="23"/>
          <w:szCs w:val="23"/>
        </w:rPr>
        <w:t>tööd</w:t>
      </w:r>
      <w:proofErr w:type="spellEnd"/>
      <w:r w:rsidRPr="00B752F4">
        <w:rPr>
          <w:sz w:val="23"/>
          <w:szCs w:val="23"/>
        </w:rPr>
        <w:t xml:space="preserve"> </w:t>
      </w:r>
      <w:proofErr w:type="spellStart"/>
      <w:r w:rsidRPr="00B752F4">
        <w:rPr>
          <w:sz w:val="23"/>
          <w:szCs w:val="23"/>
        </w:rPr>
        <w:t>katkestama</w:t>
      </w:r>
      <w:proofErr w:type="spellEnd"/>
      <w:r w:rsidRPr="00B752F4">
        <w:rPr>
          <w:sz w:val="23"/>
          <w:szCs w:val="23"/>
        </w:rPr>
        <w:t xml:space="preserve">, </w:t>
      </w:r>
      <w:proofErr w:type="spellStart"/>
      <w:r w:rsidRPr="00B752F4">
        <w:rPr>
          <w:sz w:val="23"/>
          <w:szCs w:val="23"/>
        </w:rPr>
        <w:t>jätma</w:t>
      </w:r>
      <w:proofErr w:type="spellEnd"/>
      <w:r w:rsidRPr="00B752F4">
        <w:rPr>
          <w:sz w:val="23"/>
          <w:szCs w:val="23"/>
        </w:rPr>
        <w:t xml:space="preserve"> </w:t>
      </w:r>
      <w:proofErr w:type="spellStart"/>
      <w:r w:rsidRPr="00B752F4">
        <w:rPr>
          <w:sz w:val="23"/>
          <w:szCs w:val="23"/>
        </w:rPr>
        <w:t>leiu</w:t>
      </w:r>
      <w:proofErr w:type="spellEnd"/>
      <w:r w:rsidRPr="00B752F4">
        <w:rPr>
          <w:sz w:val="23"/>
          <w:szCs w:val="23"/>
        </w:rPr>
        <w:t xml:space="preserve"> </w:t>
      </w:r>
      <w:proofErr w:type="spellStart"/>
      <w:r w:rsidRPr="00B752F4">
        <w:rPr>
          <w:sz w:val="23"/>
          <w:szCs w:val="23"/>
        </w:rPr>
        <w:t>leiukohta</w:t>
      </w:r>
      <w:proofErr w:type="spellEnd"/>
      <w:r w:rsidRPr="00B752F4">
        <w:rPr>
          <w:sz w:val="23"/>
          <w:szCs w:val="23"/>
        </w:rPr>
        <w:t xml:space="preserve"> </w:t>
      </w:r>
      <w:proofErr w:type="spellStart"/>
      <w:r w:rsidRPr="00B752F4">
        <w:rPr>
          <w:sz w:val="23"/>
          <w:szCs w:val="23"/>
        </w:rPr>
        <w:t>ning</w:t>
      </w:r>
      <w:proofErr w:type="spellEnd"/>
      <w:r w:rsidRPr="00B752F4">
        <w:rPr>
          <w:sz w:val="23"/>
          <w:szCs w:val="23"/>
        </w:rPr>
        <w:t xml:space="preserve"> </w:t>
      </w:r>
      <w:proofErr w:type="spellStart"/>
      <w:r w:rsidRPr="00B752F4">
        <w:rPr>
          <w:sz w:val="23"/>
          <w:szCs w:val="23"/>
        </w:rPr>
        <w:t>teavitama</w:t>
      </w:r>
      <w:proofErr w:type="spellEnd"/>
      <w:r w:rsidRPr="00B752F4">
        <w:rPr>
          <w:sz w:val="23"/>
          <w:szCs w:val="23"/>
        </w:rPr>
        <w:t xml:space="preserve"> </w:t>
      </w:r>
      <w:proofErr w:type="spellStart"/>
      <w:r w:rsidRPr="00B752F4">
        <w:rPr>
          <w:sz w:val="23"/>
          <w:szCs w:val="23"/>
        </w:rPr>
        <w:t>sellest</w:t>
      </w:r>
      <w:proofErr w:type="spellEnd"/>
      <w:r w:rsidRPr="00B752F4">
        <w:rPr>
          <w:sz w:val="23"/>
          <w:szCs w:val="23"/>
        </w:rPr>
        <w:t xml:space="preserve"> </w:t>
      </w:r>
      <w:proofErr w:type="spellStart"/>
      <w:r w:rsidRPr="00B752F4">
        <w:rPr>
          <w:sz w:val="23"/>
          <w:szCs w:val="23"/>
        </w:rPr>
        <w:lastRenderedPageBreak/>
        <w:t>Muinsuskaitseametit</w:t>
      </w:r>
      <w:proofErr w:type="spellEnd"/>
      <w:r w:rsidRPr="00B752F4">
        <w:rPr>
          <w:sz w:val="23"/>
          <w:szCs w:val="23"/>
        </w:rPr>
        <w:t xml:space="preserve">. </w:t>
      </w:r>
      <w:proofErr w:type="spellStart"/>
      <w:r w:rsidRPr="00B752F4">
        <w:rPr>
          <w:sz w:val="23"/>
          <w:szCs w:val="23"/>
        </w:rPr>
        <w:t>Kinnistul</w:t>
      </w:r>
      <w:proofErr w:type="spellEnd"/>
      <w:r w:rsidRPr="00B752F4">
        <w:rPr>
          <w:sz w:val="23"/>
          <w:szCs w:val="23"/>
        </w:rPr>
        <w:t xml:space="preserve"> </w:t>
      </w:r>
      <w:proofErr w:type="spellStart"/>
      <w:r w:rsidRPr="00B752F4">
        <w:rPr>
          <w:sz w:val="23"/>
          <w:szCs w:val="23"/>
        </w:rPr>
        <w:t>teostatavate</w:t>
      </w:r>
      <w:proofErr w:type="spellEnd"/>
      <w:r w:rsidRPr="00B752F4">
        <w:rPr>
          <w:sz w:val="23"/>
          <w:szCs w:val="23"/>
        </w:rPr>
        <w:t xml:space="preserve"> </w:t>
      </w:r>
      <w:proofErr w:type="spellStart"/>
      <w:r w:rsidRPr="00B752F4">
        <w:rPr>
          <w:sz w:val="23"/>
          <w:szCs w:val="23"/>
        </w:rPr>
        <w:t>ehitusgeoloogiliste</w:t>
      </w:r>
      <w:proofErr w:type="spellEnd"/>
      <w:r w:rsidRPr="00B752F4">
        <w:rPr>
          <w:sz w:val="23"/>
          <w:szCs w:val="23"/>
        </w:rPr>
        <w:t xml:space="preserve"> </w:t>
      </w:r>
      <w:proofErr w:type="spellStart"/>
      <w:r w:rsidRPr="00B752F4">
        <w:rPr>
          <w:sz w:val="23"/>
          <w:szCs w:val="23"/>
        </w:rPr>
        <w:t>uuringute</w:t>
      </w:r>
      <w:proofErr w:type="spellEnd"/>
      <w:r w:rsidRPr="00B752F4">
        <w:rPr>
          <w:sz w:val="23"/>
          <w:szCs w:val="23"/>
        </w:rPr>
        <w:t xml:space="preserve"> </w:t>
      </w:r>
      <w:proofErr w:type="spellStart"/>
      <w:r w:rsidRPr="00B752F4">
        <w:rPr>
          <w:sz w:val="23"/>
          <w:szCs w:val="23"/>
        </w:rPr>
        <w:t>aruanded</w:t>
      </w:r>
      <w:proofErr w:type="spellEnd"/>
      <w:r w:rsidRPr="00B752F4">
        <w:rPr>
          <w:sz w:val="23"/>
          <w:szCs w:val="23"/>
        </w:rPr>
        <w:t xml:space="preserve"> </w:t>
      </w:r>
      <w:proofErr w:type="spellStart"/>
      <w:r w:rsidRPr="00B752F4">
        <w:rPr>
          <w:sz w:val="23"/>
          <w:szCs w:val="23"/>
        </w:rPr>
        <w:t>edastada</w:t>
      </w:r>
      <w:proofErr w:type="spellEnd"/>
      <w:r w:rsidRPr="00B752F4">
        <w:rPr>
          <w:sz w:val="23"/>
          <w:szCs w:val="23"/>
        </w:rPr>
        <w:t xml:space="preserve"> </w:t>
      </w:r>
      <w:proofErr w:type="spellStart"/>
      <w:r w:rsidRPr="00B752F4">
        <w:rPr>
          <w:sz w:val="23"/>
          <w:szCs w:val="23"/>
        </w:rPr>
        <w:t>tutvumiseks</w:t>
      </w:r>
      <w:proofErr w:type="spellEnd"/>
      <w:r w:rsidRPr="00B752F4">
        <w:rPr>
          <w:sz w:val="23"/>
          <w:szCs w:val="23"/>
        </w:rPr>
        <w:t xml:space="preserve"> </w:t>
      </w:r>
      <w:proofErr w:type="spellStart"/>
      <w:r w:rsidRPr="00B752F4">
        <w:rPr>
          <w:sz w:val="23"/>
          <w:szCs w:val="23"/>
        </w:rPr>
        <w:t>Muinsuskaitseametile</w:t>
      </w:r>
      <w:proofErr w:type="spellEnd"/>
      <w:r w:rsidRPr="00B752F4">
        <w:rPr>
          <w:sz w:val="23"/>
          <w:szCs w:val="23"/>
        </w:rPr>
        <w:t xml:space="preserve">, </w:t>
      </w:r>
      <w:proofErr w:type="gramStart"/>
      <w:r w:rsidRPr="00B752F4">
        <w:rPr>
          <w:sz w:val="23"/>
          <w:szCs w:val="23"/>
        </w:rPr>
        <w:t>et</w:t>
      </w:r>
      <w:proofErr w:type="gramEnd"/>
      <w:r w:rsidRPr="00B752F4">
        <w:rPr>
          <w:sz w:val="23"/>
          <w:szCs w:val="23"/>
        </w:rPr>
        <w:t xml:space="preserve"> </w:t>
      </w:r>
      <w:proofErr w:type="spellStart"/>
      <w:r w:rsidRPr="00B752F4">
        <w:rPr>
          <w:sz w:val="23"/>
          <w:szCs w:val="23"/>
        </w:rPr>
        <w:t>oleks</w:t>
      </w:r>
      <w:proofErr w:type="spellEnd"/>
      <w:r w:rsidRPr="00B752F4">
        <w:rPr>
          <w:sz w:val="23"/>
          <w:szCs w:val="23"/>
        </w:rPr>
        <w:t xml:space="preserve"> </w:t>
      </w:r>
      <w:proofErr w:type="spellStart"/>
      <w:r w:rsidRPr="00B752F4">
        <w:rPr>
          <w:sz w:val="23"/>
          <w:szCs w:val="23"/>
        </w:rPr>
        <w:t>enne</w:t>
      </w:r>
      <w:proofErr w:type="spellEnd"/>
      <w:r w:rsidRPr="00B752F4">
        <w:rPr>
          <w:sz w:val="23"/>
          <w:szCs w:val="23"/>
        </w:rPr>
        <w:t xml:space="preserve"> </w:t>
      </w:r>
      <w:proofErr w:type="spellStart"/>
      <w:r w:rsidRPr="00B752F4">
        <w:rPr>
          <w:sz w:val="23"/>
          <w:szCs w:val="23"/>
        </w:rPr>
        <w:t>suuremahuliste</w:t>
      </w:r>
      <w:proofErr w:type="spellEnd"/>
      <w:r w:rsidRPr="00B752F4">
        <w:rPr>
          <w:sz w:val="23"/>
          <w:szCs w:val="23"/>
        </w:rPr>
        <w:t xml:space="preserve"> </w:t>
      </w:r>
      <w:proofErr w:type="spellStart"/>
      <w:r w:rsidRPr="00B752F4">
        <w:rPr>
          <w:sz w:val="23"/>
          <w:szCs w:val="23"/>
        </w:rPr>
        <w:t>kaevetööde</w:t>
      </w:r>
      <w:proofErr w:type="spellEnd"/>
      <w:r w:rsidRPr="00B752F4">
        <w:rPr>
          <w:sz w:val="23"/>
          <w:szCs w:val="23"/>
        </w:rPr>
        <w:t xml:space="preserve"> </w:t>
      </w:r>
      <w:proofErr w:type="spellStart"/>
      <w:r w:rsidRPr="00B752F4">
        <w:rPr>
          <w:sz w:val="23"/>
          <w:szCs w:val="23"/>
        </w:rPr>
        <w:t>algust</w:t>
      </w:r>
      <w:proofErr w:type="spellEnd"/>
      <w:r w:rsidRPr="00B752F4">
        <w:rPr>
          <w:sz w:val="23"/>
          <w:szCs w:val="23"/>
        </w:rPr>
        <w:t xml:space="preserve"> </w:t>
      </w:r>
      <w:proofErr w:type="spellStart"/>
      <w:r w:rsidRPr="00B752F4">
        <w:rPr>
          <w:sz w:val="23"/>
          <w:szCs w:val="23"/>
        </w:rPr>
        <w:t>võimalik</w:t>
      </w:r>
      <w:proofErr w:type="spellEnd"/>
      <w:r w:rsidRPr="00B752F4">
        <w:rPr>
          <w:sz w:val="23"/>
          <w:szCs w:val="23"/>
        </w:rPr>
        <w:t xml:space="preserve"> </w:t>
      </w:r>
      <w:proofErr w:type="spellStart"/>
      <w:r w:rsidRPr="00B752F4">
        <w:rPr>
          <w:sz w:val="23"/>
          <w:szCs w:val="23"/>
        </w:rPr>
        <w:t>hinnata</w:t>
      </w:r>
      <w:proofErr w:type="spellEnd"/>
      <w:r w:rsidRPr="00B752F4">
        <w:rPr>
          <w:sz w:val="23"/>
          <w:szCs w:val="23"/>
        </w:rPr>
        <w:t xml:space="preserve">, </w:t>
      </w:r>
      <w:proofErr w:type="spellStart"/>
      <w:r w:rsidRPr="00B752F4">
        <w:rPr>
          <w:sz w:val="23"/>
          <w:szCs w:val="23"/>
        </w:rPr>
        <w:t>kas</w:t>
      </w:r>
      <w:proofErr w:type="spellEnd"/>
      <w:r w:rsidRPr="00B752F4">
        <w:rPr>
          <w:sz w:val="23"/>
          <w:szCs w:val="23"/>
        </w:rPr>
        <w:t xml:space="preserve"> </w:t>
      </w:r>
      <w:proofErr w:type="spellStart"/>
      <w:r w:rsidRPr="00B752F4">
        <w:rPr>
          <w:sz w:val="23"/>
          <w:szCs w:val="23"/>
        </w:rPr>
        <w:t>ka</w:t>
      </w:r>
      <w:proofErr w:type="spellEnd"/>
      <w:r w:rsidRPr="00B752F4">
        <w:rPr>
          <w:sz w:val="23"/>
          <w:szCs w:val="23"/>
        </w:rPr>
        <w:t xml:space="preserve"> </w:t>
      </w:r>
      <w:proofErr w:type="spellStart"/>
      <w:r w:rsidRPr="00B752F4">
        <w:rPr>
          <w:sz w:val="23"/>
          <w:szCs w:val="23"/>
        </w:rPr>
        <w:t>planeeritaval</w:t>
      </w:r>
      <w:proofErr w:type="spellEnd"/>
      <w:r w:rsidRPr="00B752F4">
        <w:rPr>
          <w:sz w:val="23"/>
          <w:szCs w:val="23"/>
        </w:rPr>
        <w:t xml:space="preserve"> </w:t>
      </w:r>
      <w:proofErr w:type="spellStart"/>
      <w:r w:rsidRPr="00B752F4">
        <w:rPr>
          <w:sz w:val="23"/>
          <w:szCs w:val="23"/>
        </w:rPr>
        <w:t>alal</w:t>
      </w:r>
      <w:proofErr w:type="spellEnd"/>
      <w:r w:rsidRPr="00B752F4">
        <w:rPr>
          <w:sz w:val="23"/>
          <w:szCs w:val="23"/>
        </w:rPr>
        <w:t xml:space="preserve"> </w:t>
      </w:r>
      <w:proofErr w:type="spellStart"/>
      <w:r w:rsidRPr="00B752F4">
        <w:rPr>
          <w:sz w:val="23"/>
          <w:szCs w:val="23"/>
        </w:rPr>
        <w:t>võib</w:t>
      </w:r>
      <w:proofErr w:type="spellEnd"/>
      <w:r w:rsidRPr="00B752F4">
        <w:rPr>
          <w:sz w:val="23"/>
          <w:szCs w:val="23"/>
        </w:rPr>
        <w:t xml:space="preserve"> olla </w:t>
      </w:r>
      <w:proofErr w:type="spellStart"/>
      <w:r w:rsidRPr="00B752F4">
        <w:rPr>
          <w:sz w:val="23"/>
          <w:szCs w:val="23"/>
        </w:rPr>
        <w:t>mattunud</w:t>
      </w:r>
      <w:proofErr w:type="spellEnd"/>
      <w:r w:rsidRPr="00B752F4">
        <w:rPr>
          <w:sz w:val="23"/>
          <w:szCs w:val="23"/>
        </w:rPr>
        <w:t xml:space="preserve"> </w:t>
      </w:r>
      <w:proofErr w:type="spellStart"/>
      <w:r w:rsidRPr="00B752F4">
        <w:rPr>
          <w:sz w:val="23"/>
          <w:szCs w:val="23"/>
        </w:rPr>
        <w:t>varaseid</w:t>
      </w:r>
      <w:proofErr w:type="spellEnd"/>
      <w:r w:rsidRPr="00B752F4">
        <w:rPr>
          <w:sz w:val="23"/>
          <w:szCs w:val="23"/>
        </w:rPr>
        <w:t xml:space="preserve"> </w:t>
      </w:r>
      <w:proofErr w:type="spellStart"/>
      <w:r w:rsidRPr="00B752F4">
        <w:rPr>
          <w:sz w:val="23"/>
          <w:szCs w:val="23"/>
        </w:rPr>
        <w:t>inimtegevuse</w:t>
      </w:r>
      <w:proofErr w:type="spellEnd"/>
      <w:r w:rsidRPr="00B752F4">
        <w:rPr>
          <w:sz w:val="23"/>
          <w:szCs w:val="23"/>
        </w:rPr>
        <w:t xml:space="preserve"> </w:t>
      </w:r>
      <w:proofErr w:type="spellStart"/>
      <w:r w:rsidRPr="00B752F4">
        <w:rPr>
          <w:sz w:val="23"/>
          <w:szCs w:val="23"/>
        </w:rPr>
        <w:t>jälgi</w:t>
      </w:r>
      <w:proofErr w:type="spellEnd"/>
      <w:r w:rsidRPr="00B752F4">
        <w:rPr>
          <w:sz w:val="23"/>
          <w:szCs w:val="23"/>
        </w:rPr>
        <w:t>.</w:t>
      </w:r>
    </w:p>
    <w:p w:rsidR="001807EC" w:rsidRPr="00B752F4" w:rsidRDefault="001807EC" w:rsidP="001807EC">
      <w:pPr>
        <w:ind w:left="360"/>
        <w:jc w:val="both"/>
        <w:rPr>
          <w:sz w:val="23"/>
          <w:szCs w:val="23"/>
        </w:rPr>
      </w:pPr>
    </w:p>
    <w:p w:rsidR="009B07DE" w:rsidRPr="00B752F4" w:rsidRDefault="009B07DE" w:rsidP="009B07DE">
      <w:pPr>
        <w:ind w:left="360"/>
        <w:jc w:val="both"/>
        <w:rPr>
          <w:sz w:val="23"/>
          <w:szCs w:val="23"/>
          <w:lang w:val="et-EE"/>
        </w:rPr>
      </w:pPr>
      <w:r w:rsidRPr="00B752F4">
        <w:rPr>
          <w:sz w:val="23"/>
          <w:szCs w:val="23"/>
          <w:lang w:val="et-EE"/>
        </w:rPr>
        <w:t xml:space="preserve">29.08.2016 kirjaga nr 6-5/16/240-2 nõustus Keskkonnaamet Narva Linnavolikogu kaalutlusega, et Narva linnas Raudsilla tn 1 maa-ala detailplaneeringu KSH ei ole vaja läbi viia, sest detailplaneeringu elluviimisega ei kaasne olulist keskkonnamõju </w:t>
      </w:r>
      <w:proofErr w:type="spellStart"/>
      <w:r w:rsidRPr="00B752F4">
        <w:rPr>
          <w:sz w:val="23"/>
          <w:szCs w:val="23"/>
          <w:lang w:val="et-EE"/>
        </w:rPr>
        <w:t>KeHJS</w:t>
      </w:r>
      <w:proofErr w:type="spellEnd"/>
      <w:r w:rsidRPr="00B752F4">
        <w:rPr>
          <w:sz w:val="23"/>
          <w:szCs w:val="23"/>
          <w:lang w:val="et-EE"/>
        </w:rPr>
        <w:t xml:space="preserve"> mõistes. Samuti juhis Kesskonnaamet tähelepanu, et looduskaitse seaduse (LKS) § 38 lõike 3 kohaselt on ranna või kalda ehituskeeluvööndis uute hoonete j</w:t>
      </w:r>
      <w:r w:rsidR="004721BB">
        <w:rPr>
          <w:sz w:val="23"/>
          <w:szCs w:val="23"/>
          <w:lang w:val="et-EE"/>
        </w:rPr>
        <w:t>a rajatiste ehitamine keelatud.</w:t>
      </w:r>
      <w:r w:rsidR="00E20DC6">
        <w:rPr>
          <w:sz w:val="23"/>
          <w:szCs w:val="23"/>
          <w:lang w:val="et-EE"/>
        </w:rPr>
        <w:t xml:space="preserve"> </w:t>
      </w:r>
      <w:r w:rsidRPr="00B752F4">
        <w:rPr>
          <w:sz w:val="23"/>
          <w:szCs w:val="23"/>
          <w:lang w:val="et-EE"/>
        </w:rPr>
        <w:t>Detailplaneeringu eluviimisel tuleb lähtuda ka LKS § 25 lõikest 5, mille kohaselt üle viie meetri kõrgusel ja tavalisele veepiirile lähemal kui 200 meetrit oleval kaldaastangul koosnevad ranna või kalda piiranguvöönd, veekaitsevöönd ja ehituskeeluvöönd kaldaastangu alla kuni veepiirini jäävast alast ja käesoleva seaduse §-des 37–39 sätestatud vööndi laiusest.</w:t>
      </w:r>
    </w:p>
    <w:p w:rsidR="001807EC" w:rsidRPr="00B752F4" w:rsidRDefault="001807EC" w:rsidP="001807EC">
      <w:pPr>
        <w:ind w:left="360"/>
        <w:jc w:val="both"/>
        <w:rPr>
          <w:sz w:val="23"/>
          <w:szCs w:val="23"/>
          <w:lang w:val="et-EE"/>
        </w:rPr>
      </w:pPr>
    </w:p>
    <w:p w:rsidR="009B07DE" w:rsidRPr="00B752F4" w:rsidRDefault="001807EC" w:rsidP="001807EC">
      <w:pPr>
        <w:ind w:left="360"/>
        <w:jc w:val="both"/>
        <w:rPr>
          <w:sz w:val="23"/>
          <w:szCs w:val="23"/>
          <w:lang w:val="et-EE"/>
        </w:rPr>
      </w:pPr>
      <w:r w:rsidRPr="00B752F4">
        <w:rPr>
          <w:sz w:val="23"/>
          <w:szCs w:val="23"/>
          <w:lang w:val="et-EE"/>
        </w:rPr>
        <w:t>01.09.2016 kirjaga nr 1.11-11/623-2 vastas Politsei- ja Piirivalveamet, et nendel ei ole märkusi ja ettepanekuid Narva linnavolikogu otsuse projektile „Raudsilla tn 1 maa-ala detailplaneeringu koostamise algatamine ning keskkonnamõju strateegilise hindamise algatamata jätmine“.</w:t>
      </w:r>
    </w:p>
    <w:p w:rsidR="001807EC" w:rsidRPr="00B752F4" w:rsidRDefault="001807EC" w:rsidP="001807EC">
      <w:pPr>
        <w:autoSpaceDE w:val="0"/>
        <w:autoSpaceDN w:val="0"/>
        <w:adjustRightInd w:val="0"/>
        <w:rPr>
          <w:color w:val="000000"/>
          <w:sz w:val="23"/>
          <w:szCs w:val="23"/>
          <w:lang w:val="et-EE"/>
        </w:rPr>
      </w:pPr>
    </w:p>
    <w:p w:rsidR="004F43B4" w:rsidRPr="00B752F4" w:rsidRDefault="004F43B4" w:rsidP="00E13F60">
      <w:pPr>
        <w:ind w:left="360"/>
        <w:jc w:val="both"/>
        <w:rPr>
          <w:sz w:val="23"/>
          <w:szCs w:val="23"/>
          <w:lang w:val="et-EE"/>
        </w:rPr>
      </w:pPr>
      <w:r w:rsidRPr="00B752F4">
        <w:rPr>
          <w:sz w:val="23"/>
          <w:szCs w:val="23"/>
          <w:lang w:val="et-EE"/>
        </w:rPr>
        <w:t>Arvestades kõiki eeltoodud kaalutlusi ja esitatud seisukohti, on otstarbekas jätta KSH algatamata.</w:t>
      </w:r>
    </w:p>
    <w:p w:rsidR="004F43B4" w:rsidRPr="00B752F4" w:rsidRDefault="004F43B4" w:rsidP="00315A35">
      <w:pPr>
        <w:jc w:val="both"/>
        <w:rPr>
          <w:sz w:val="23"/>
          <w:szCs w:val="23"/>
          <w:lang w:val="et-EE"/>
        </w:rPr>
      </w:pPr>
    </w:p>
    <w:p w:rsidR="004F43B4" w:rsidRPr="00B752F4" w:rsidRDefault="004F43B4" w:rsidP="0021282E">
      <w:pPr>
        <w:numPr>
          <w:ilvl w:val="0"/>
          <w:numId w:val="9"/>
        </w:numPr>
        <w:jc w:val="both"/>
        <w:rPr>
          <w:sz w:val="23"/>
          <w:szCs w:val="23"/>
          <w:lang w:val="et-EE"/>
        </w:rPr>
      </w:pPr>
      <w:r w:rsidRPr="00B752F4">
        <w:rPr>
          <w:b/>
          <w:sz w:val="23"/>
          <w:szCs w:val="23"/>
          <w:lang w:val="et-EE"/>
        </w:rPr>
        <w:t>ÕIGUSLIKUD ALUSED</w:t>
      </w:r>
    </w:p>
    <w:p w:rsidR="004F43B4" w:rsidRPr="00B752F4" w:rsidRDefault="004F43B4" w:rsidP="00AA0271">
      <w:pPr>
        <w:numPr>
          <w:ilvl w:val="1"/>
          <w:numId w:val="9"/>
        </w:numPr>
        <w:jc w:val="both"/>
        <w:rPr>
          <w:sz w:val="23"/>
          <w:szCs w:val="23"/>
          <w:lang w:val="et-EE"/>
        </w:rPr>
      </w:pPr>
      <w:r w:rsidRPr="00B752F4">
        <w:rPr>
          <w:sz w:val="23"/>
          <w:szCs w:val="23"/>
          <w:lang w:val="et-EE"/>
        </w:rPr>
        <w:t xml:space="preserve">Planeerimisseaduse § 128 lõike 1 kohaselt detailplaneeringu algatab </w:t>
      </w:r>
      <w:r w:rsidRPr="00B752F4">
        <w:rPr>
          <w:rStyle w:val="tekst4"/>
          <w:sz w:val="23"/>
          <w:szCs w:val="23"/>
          <w:lang w:val="et-EE"/>
        </w:rPr>
        <w:t>kohalik omavalitsus üksus.</w:t>
      </w:r>
    </w:p>
    <w:p w:rsidR="004F43B4" w:rsidRPr="00B752F4" w:rsidRDefault="004F43B4" w:rsidP="00872E19">
      <w:pPr>
        <w:numPr>
          <w:ilvl w:val="1"/>
          <w:numId w:val="9"/>
        </w:numPr>
        <w:jc w:val="both"/>
        <w:rPr>
          <w:sz w:val="23"/>
          <w:szCs w:val="23"/>
          <w:lang w:val="et-EE"/>
        </w:rPr>
      </w:pPr>
      <w:r w:rsidRPr="00B752F4">
        <w:rPr>
          <w:sz w:val="23"/>
          <w:szCs w:val="23"/>
          <w:lang w:val="et-EE"/>
        </w:rPr>
        <w:t>Narva linna põhimääruse punkti 4.4.29. ja Narva linna ehitusmääruse § 5 lõike 8 punkti 3 alusel detailplaneeringu koostamise algatamise otsuse vastuvõtmine on Linnavolikogu pädevuses.</w:t>
      </w:r>
    </w:p>
    <w:p w:rsidR="004F43B4" w:rsidRPr="00B752F4" w:rsidRDefault="004F43B4" w:rsidP="004B6416">
      <w:pPr>
        <w:pStyle w:val="ListParagraph"/>
        <w:numPr>
          <w:ilvl w:val="1"/>
          <w:numId w:val="9"/>
        </w:numPr>
        <w:jc w:val="both"/>
        <w:rPr>
          <w:sz w:val="23"/>
          <w:szCs w:val="23"/>
          <w:lang w:val="et-EE"/>
        </w:rPr>
      </w:pPr>
      <w:r w:rsidRPr="00B752F4">
        <w:rPr>
          <w:sz w:val="23"/>
          <w:szCs w:val="23"/>
          <w:lang w:val="et-EE"/>
        </w:rPr>
        <w:t>Keskkonnamõju hindamise ja keskkonnajuhtimissüsteemi seaduse § 33 lõike 2 punkti 1 kohaselt strateegilise dokumendi elluviimisega tuleb hinnata keskkonnamõju ka siis, kui strateegilises planeerimisdokumendis tehakse muudatused.</w:t>
      </w:r>
    </w:p>
    <w:p w:rsidR="004F43B4" w:rsidRPr="00B752F4" w:rsidRDefault="004F43B4" w:rsidP="00E13F60">
      <w:pPr>
        <w:jc w:val="both"/>
        <w:rPr>
          <w:sz w:val="23"/>
          <w:szCs w:val="23"/>
          <w:lang w:val="et-EE"/>
        </w:rPr>
      </w:pPr>
    </w:p>
    <w:p w:rsidR="004F43B4" w:rsidRPr="00B752F4" w:rsidRDefault="004F43B4" w:rsidP="0021282E">
      <w:pPr>
        <w:numPr>
          <w:ilvl w:val="0"/>
          <w:numId w:val="9"/>
        </w:numPr>
        <w:jc w:val="both"/>
        <w:rPr>
          <w:b/>
          <w:bCs/>
          <w:sz w:val="23"/>
          <w:szCs w:val="23"/>
          <w:lang w:val="et-EE"/>
        </w:rPr>
      </w:pPr>
      <w:r w:rsidRPr="00B752F4">
        <w:rPr>
          <w:b/>
          <w:bCs/>
          <w:sz w:val="23"/>
          <w:szCs w:val="23"/>
          <w:lang w:val="et-EE"/>
        </w:rPr>
        <w:t>OTSUS</w:t>
      </w:r>
    </w:p>
    <w:p w:rsidR="004F43B4" w:rsidRPr="00B752F4" w:rsidRDefault="004F43B4" w:rsidP="008A6624">
      <w:pPr>
        <w:pStyle w:val="ListParagraph"/>
        <w:numPr>
          <w:ilvl w:val="1"/>
          <w:numId w:val="9"/>
        </w:numPr>
        <w:jc w:val="both"/>
        <w:rPr>
          <w:sz w:val="23"/>
          <w:szCs w:val="23"/>
          <w:lang w:val="et-EE"/>
        </w:rPr>
      </w:pPr>
      <w:r w:rsidRPr="00B752F4">
        <w:rPr>
          <w:sz w:val="23"/>
          <w:szCs w:val="23"/>
          <w:lang w:val="et-EE"/>
        </w:rPr>
        <w:t>Algatada</w:t>
      </w:r>
      <w:r w:rsidRPr="00B752F4">
        <w:rPr>
          <w:bCs/>
          <w:sz w:val="23"/>
          <w:szCs w:val="23"/>
          <w:lang w:val="et-EE"/>
        </w:rPr>
        <w:t xml:space="preserve"> </w:t>
      </w:r>
      <w:r w:rsidRPr="00B752F4">
        <w:rPr>
          <w:sz w:val="23"/>
          <w:szCs w:val="23"/>
          <w:lang w:val="et-EE"/>
        </w:rPr>
        <w:t>Raudsilla tn 1 maa-ala</w:t>
      </w:r>
      <w:r w:rsidRPr="00B752F4">
        <w:rPr>
          <w:b/>
          <w:sz w:val="23"/>
          <w:szCs w:val="23"/>
          <w:lang w:val="et-EE"/>
        </w:rPr>
        <w:t xml:space="preserve"> </w:t>
      </w:r>
      <w:r w:rsidRPr="00B752F4">
        <w:rPr>
          <w:sz w:val="23"/>
          <w:szCs w:val="23"/>
          <w:lang w:val="et-EE"/>
        </w:rPr>
        <w:t>detailplaneeringu koostamine, mille ülesandeks on Narva linnas Joaoru linnaosas ca 1,6 ha suurusel maa-alal korterelamute rajooni ehitamine. Lisaks antakse planeeringuga heakorrastuse, haljastuse, juurdepääsuteede, parkimise ja tehnovõrkudega varustamise põhimõtteline lahendus.</w:t>
      </w:r>
    </w:p>
    <w:p w:rsidR="004F43B4" w:rsidRPr="00B752F4" w:rsidRDefault="004F43B4" w:rsidP="008A6624">
      <w:pPr>
        <w:pStyle w:val="ListParagraph"/>
        <w:numPr>
          <w:ilvl w:val="1"/>
          <w:numId w:val="9"/>
        </w:numPr>
        <w:jc w:val="both"/>
        <w:rPr>
          <w:sz w:val="23"/>
          <w:szCs w:val="23"/>
          <w:lang w:val="et-EE"/>
        </w:rPr>
      </w:pPr>
      <w:r w:rsidRPr="00B752F4">
        <w:rPr>
          <w:sz w:val="23"/>
          <w:szCs w:val="23"/>
          <w:lang w:val="et-EE"/>
        </w:rPr>
        <w:t>Jätta algatamata Raudsilla tn 1 maa-ala detailplaneeringu keskkonnamõju strateegiline hindamine.</w:t>
      </w:r>
    </w:p>
    <w:p w:rsidR="004F43B4" w:rsidRPr="00B752F4" w:rsidRDefault="004F43B4" w:rsidP="000B5CB6">
      <w:pPr>
        <w:jc w:val="both"/>
        <w:rPr>
          <w:sz w:val="23"/>
          <w:szCs w:val="23"/>
          <w:lang w:val="en-US"/>
        </w:rPr>
      </w:pPr>
    </w:p>
    <w:p w:rsidR="004F43B4" w:rsidRPr="00B752F4" w:rsidRDefault="004F43B4" w:rsidP="0021282E">
      <w:pPr>
        <w:numPr>
          <w:ilvl w:val="0"/>
          <w:numId w:val="9"/>
        </w:numPr>
        <w:jc w:val="both"/>
        <w:rPr>
          <w:sz w:val="23"/>
          <w:szCs w:val="23"/>
          <w:lang w:val="et-EE"/>
        </w:rPr>
      </w:pPr>
      <w:r w:rsidRPr="00B752F4">
        <w:rPr>
          <w:b/>
          <w:sz w:val="23"/>
          <w:szCs w:val="23"/>
          <w:lang w:val="et-EE"/>
        </w:rPr>
        <w:t>LÄHTESEISUKOHAD</w:t>
      </w:r>
    </w:p>
    <w:p w:rsidR="004F43B4" w:rsidRPr="00B752F4" w:rsidRDefault="004F43B4" w:rsidP="00FB2AF8">
      <w:pPr>
        <w:pStyle w:val="Heading2"/>
        <w:numPr>
          <w:ilvl w:val="1"/>
          <w:numId w:val="9"/>
        </w:numPr>
        <w:jc w:val="both"/>
        <w:rPr>
          <w:rFonts w:ascii="Times New Roman" w:hAnsi="Times New Roman" w:cs="Times New Roman"/>
          <w:sz w:val="23"/>
          <w:szCs w:val="23"/>
        </w:rPr>
      </w:pPr>
      <w:r w:rsidRPr="00B752F4">
        <w:rPr>
          <w:rFonts w:ascii="Times New Roman" w:hAnsi="Times New Roman" w:cs="Times New Roman"/>
          <w:sz w:val="23"/>
          <w:szCs w:val="23"/>
        </w:rPr>
        <w:t>Üldandmed</w:t>
      </w:r>
    </w:p>
    <w:p w:rsidR="00B752F4" w:rsidRPr="00B752F4" w:rsidRDefault="004F43B4" w:rsidP="00B752F4">
      <w:pPr>
        <w:pStyle w:val="Heading2"/>
        <w:ind w:left="792"/>
        <w:jc w:val="both"/>
        <w:rPr>
          <w:rFonts w:ascii="Times New Roman" w:hAnsi="Times New Roman" w:cs="Times New Roman"/>
          <w:b w:val="0"/>
          <w:sz w:val="23"/>
          <w:szCs w:val="23"/>
          <w:lang w:eastAsia="ru-RU"/>
        </w:rPr>
      </w:pPr>
      <w:r w:rsidRPr="00B752F4">
        <w:rPr>
          <w:rFonts w:ascii="Times New Roman" w:hAnsi="Times New Roman" w:cs="Times New Roman"/>
          <w:b w:val="0"/>
          <w:sz w:val="23"/>
          <w:szCs w:val="23"/>
        </w:rPr>
        <w:t xml:space="preserve">Korraldaja: </w:t>
      </w:r>
      <w:r w:rsidRPr="00B752F4">
        <w:rPr>
          <w:rFonts w:ascii="Times New Roman" w:hAnsi="Times New Roman" w:cs="Times New Roman"/>
          <w:b w:val="0"/>
          <w:sz w:val="23"/>
          <w:szCs w:val="23"/>
          <w:lang w:eastAsia="ru-RU"/>
        </w:rPr>
        <w:t>Narva Linnavalitsuse Arhitektuuri- ja Linnaplaneerimise Amet;</w:t>
      </w:r>
    </w:p>
    <w:p w:rsidR="00B752F4" w:rsidRPr="00B752F4" w:rsidRDefault="004F43B4" w:rsidP="00B752F4">
      <w:pPr>
        <w:pStyle w:val="Heading2"/>
        <w:ind w:left="792"/>
        <w:jc w:val="both"/>
        <w:rPr>
          <w:rFonts w:ascii="Times New Roman" w:hAnsi="Times New Roman" w:cs="Times New Roman"/>
          <w:b w:val="0"/>
          <w:sz w:val="23"/>
          <w:szCs w:val="23"/>
          <w:lang w:eastAsia="ru-RU"/>
        </w:rPr>
      </w:pPr>
      <w:r w:rsidRPr="00B752F4">
        <w:rPr>
          <w:rFonts w:ascii="Times New Roman" w:hAnsi="Times New Roman" w:cs="Times New Roman"/>
          <w:b w:val="0"/>
          <w:sz w:val="23"/>
          <w:szCs w:val="23"/>
        </w:rPr>
        <w:t xml:space="preserve">Planeerija: </w:t>
      </w:r>
      <w:r w:rsidR="00B752F4" w:rsidRPr="00B752F4">
        <w:rPr>
          <w:rFonts w:ascii="Times New Roman" w:hAnsi="Times New Roman" w:cs="Times New Roman"/>
          <w:b w:val="0"/>
          <w:color w:val="000000"/>
          <w:sz w:val="23"/>
          <w:szCs w:val="23"/>
        </w:rPr>
        <w:t xml:space="preserve">AB </w:t>
      </w:r>
      <w:proofErr w:type="spellStart"/>
      <w:r w:rsidR="00B752F4" w:rsidRPr="00B752F4">
        <w:rPr>
          <w:rFonts w:ascii="Times New Roman" w:hAnsi="Times New Roman" w:cs="Times New Roman"/>
          <w:b w:val="0"/>
          <w:color w:val="000000"/>
          <w:sz w:val="23"/>
          <w:szCs w:val="23"/>
        </w:rPr>
        <w:t>Artes</w:t>
      </w:r>
      <w:proofErr w:type="spellEnd"/>
      <w:r w:rsidR="00B752F4" w:rsidRPr="00B752F4">
        <w:rPr>
          <w:rFonts w:ascii="Times New Roman" w:hAnsi="Times New Roman" w:cs="Times New Roman"/>
          <w:b w:val="0"/>
          <w:color w:val="000000"/>
          <w:sz w:val="23"/>
          <w:szCs w:val="23"/>
        </w:rPr>
        <w:t xml:space="preserve"> </w:t>
      </w:r>
      <w:proofErr w:type="spellStart"/>
      <w:r w:rsidR="00B752F4" w:rsidRPr="00B752F4">
        <w:rPr>
          <w:rFonts w:ascii="Times New Roman" w:hAnsi="Times New Roman" w:cs="Times New Roman"/>
          <w:b w:val="0"/>
          <w:color w:val="000000"/>
          <w:sz w:val="23"/>
          <w:szCs w:val="23"/>
        </w:rPr>
        <w:t>Terrae</w:t>
      </w:r>
      <w:proofErr w:type="spellEnd"/>
      <w:r w:rsidR="00B752F4" w:rsidRPr="00B752F4">
        <w:rPr>
          <w:rFonts w:ascii="Times New Roman" w:hAnsi="Times New Roman" w:cs="Times New Roman"/>
          <w:b w:val="0"/>
          <w:color w:val="000000"/>
          <w:sz w:val="23"/>
          <w:szCs w:val="23"/>
        </w:rPr>
        <w:t xml:space="preserve"> OÜ</w:t>
      </w:r>
      <w:r w:rsidRPr="00B752F4">
        <w:rPr>
          <w:rFonts w:ascii="Times New Roman" w:hAnsi="Times New Roman" w:cs="Times New Roman"/>
          <w:b w:val="0"/>
          <w:sz w:val="23"/>
          <w:szCs w:val="23"/>
        </w:rPr>
        <w:t xml:space="preserve"> (registrikood </w:t>
      </w:r>
      <w:r w:rsidR="00B752F4" w:rsidRPr="00B752F4">
        <w:rPr>
          <w:rFonts w:ascii="Times New Roman" w:hAnsi="Times New Roman" w:cs="Times New Roman"/>
          <w:b w:val="0"/>
          <w:color w:val="000000"/>
          <w:sz w:val="23"/>
          <w:szCs w:val="23"/>
        </w:rPr>
        <w:t>12978320</w:t>
      </w:r>
      <w:r w:rsidR="00B752F4" w:rsidRPr="00B752F4">
        <w:rPr>
          <w:rFonts w:ascii="Times New Roman" w:hAnsi="Times New Roman" w:cs="Times New Roman"/>
          <w:b w:val="0"/>
          <w:sz w:val="23"/>
          <w:szCs w:val="23"/>
        </w:rPr>
        <w:t>);</w:t>
      </w:r>
    </w:p>
    <w:p w:rsidR="004F43B4" w:rsidRPr="00B752F4" w:rsidRDefault="004F43B4" w:rsidP="00FB2AF8">
      <w:pPr>
        <w:pStyle w:val="Heading2"/>
        <w:ind w:left="792"/>
        <w:jc w:val="both"/>
        <w:rPr>
          <w:rFonts w:ascii="Times New Roman" w:hAnsi="Times New Roman" w:cs="Times New Roman"/>
          <w:b w:val="0"/>
          <w:sz w:val="23"/>
          <w:szCs w:val="23"/>
        </w:rPr>
      </w:pPr>
      <w:r w:rsidRPr="00B752F4">
        <w:rPr>
          <w:rFonts w:ascii="Times New Roman" w:hAnsi="Times New Roman" w:cs="Times New Roman"/>
          <w:b w:val="0"/>
          <w:sz w:val="23"/>
          <w:szCs w:val="23"/>
        </w:rPr>
        <w:t>Raudsilla tn 1 (51101:007:0032) kinnistu omanik ja huvitatud isik on Vallikraavi Kinnisvara AS (registrikood 10051688).</w:t>
      </w:r>
    </w:p>
    <w:p w:rsidR="004F43B4" w:rsidRPr="00B752F4" w:rsidRDefault="004F43B4" w:rsidP="00FB2AF8">
      <w:pPr>
        <w:pStyle w:val="Heading2"/>
        <w:ind w:left="792"/>
        <w:jc w:val="both"/>
        <w:rPr>
          <w:rFonts w:ascii="Times New Roman" w:hAnsi="Times New Roman" w:cs="Times New Roman"/>
          <w:b w:val="0"/>
          <w:sz w:val="23"/>
          <w:szCs w:val="23"/>
        </w:rPr>
      </w:pPr>
      <w:r w:rsidRPr="00B752F4">
        <w:rPr>
          <w:rFonts w:ascii="Times New Roman" w:hAnsi="Times New Roman" w:cs="Times New Roman"/>
          <w:b w:val="0"/>
          <w:sz w:val="23"/>
          <w:szCs w:val="23"/>
        </w:rPr>
        <w:t>Planeeringuala asukoht: Joaoru linnaosa, Narva linn.</w:t>
      </w:r>
    </w:p>
    <w:p w:rsidR="004F43B4" w:rsidRPr="00B752F4" w:rsidRDefault="004F43B4" w:rsidP="00FB2AF8">
      <w:pPr>
        <w:pStyle w:val="Heading2"/>
        <w:ind w:left="792"/>
        <w:jc w:val="both"/>
        <w:rPr>
          <w:rFonts w:ascii="Times New Roman" w:hAnsi="Times New Roman" w:cs="Times New Roman"/>
          <w:b w:val="0"/>
          <w:sz w:val="23"/>
          <w:szCs w:val="23"/>
        </w:rPr>
      </w:pPr>
      <w:r w:rsidRPr="00B752F4">
        <w:rPr>
          <w:rFonts w:ascii="Times New Roman" w:hAnsi="Times New Roman" w:cs="Times New Roman"/>
          <w:b w:val="0"/>
          <w:sz w:val="23"/>
          <w:szCs w:val="23"/>
        </w:rPr>
        <w:t xml:space="preserve">Planeeringu koostamise ja finantseerimise kord reguleeritakse korraldaja, huvitatud isiku ja planeerija vahel sõlmitud „Lepingule nr DP 02/2016 Raudsilla tn 1 maa-ala detailplaneeringu </w:t>
      </w:r>
      <w:r w:rsidRPr="00B752F4">
        <w:rPr>
          <w:rFonts w:ascii="Times New Roman" w:hAnsi="Times New Roman" w:cs="Times New Roman"/>
          <w:b w:val="0"/>
          <w:sz w:val="23"/>
          <w:szCs w:val="23"/>
          <w:lang w:eastAsia="ru-RU"/>
        </w:rPr>
        <w:t xml:space="preserve">koostamise </w:t>
      </w:r>
      <w:r w:rsidRPr="00B752F4">
        <w:rPr>
          <w:rFonts w:ascii="Times New Roman" w:hAnsi="Times New Roman" w:cs="Times New Roman"/>
          <w:b w:val="0"/>
          <w:sz w:val="23"/>
          <w:szCs w:val="23"/>
        </w:rPr>
        <w:t>korraldamise</w:t>
      </w:r>
      <w:r w:rsidRPr="00B752F4">
        <w:rPr>
          <w:rFonts w:ascii="Times New Roman" w:hAnsi="Times New Roman" w:cs="Times New Roman"/>
          <w:b w:val="0"/>
          <w:sz w:val="23"/>
          <w:szCs w:val="23"/>
          <w:lang w:eastAsia="ru-RU"/>
        </w:rPr>
        <w:t xml:space="preserve"> ja finantseerimise kohta“</w:t>
      </w:r>
      <w:r w:rsidRPr="00B752F4">
        <w:rPr>
          <w:rFonts w:ascii="Times New Roman" w:hAnsi="Times New Roman" w:cs="Times New Roman"/>
          <w:b w:val="0"/>
          <w:sz w:val="23"/>
          <w:szCs w:val="23"/>
        </w:rPr>
        <w:t>.</w:t>
      </w:r>
    </w:p>
    <w:p w:rsidR="004F43B4" w:rsidRPr="00B752F4" w:rsidRDefault="004F43B4" w:rsidP="00FB2AF8">
      <w:pPr>
        <w:pStyle w:val="Heading2"/>
        <w:ind w:left="792"/>
        <w:jc w:val="both"/>
        <w:rPr>
          <w:rFonts w:ascii="Times New Roman" w:hAnsi="Times New Roman" w:cs="Times New Roman"/>
          <w:b w:val="0"/>
          <w:sz w:val="23"/>
          <w:szCs w:val="23"/>
        </w:rPr>
      </w:pPr>
      <w:r w:rsidRPr="00B752F4">
        <w:rPr>
          <w:rFonts w:ascii="Times New Roman" w:hAnsi="Times New Roman" w:cs="Times New Roman"/>
          <w:b w:val="0"/>
          <w:sz w:val="23"/>
          <w:szCs w:val="23"/>
        </w:rPr>
        <w:t xml:space="preserve">Detailplaneeringu eskiis tuleb esitada </w:t>
      </w:r>
      <w:r w:rsidRPr="00B752F4">
        <w:rPr>
          <w:rFonts w:ascii="Times New Roman" w:hAnsi="Times New Roman" w:cs="Times New Roman"/>
          <w:b w:val="0"/>
          <w:sz w:val="23"/>
          <w:szCs w:val="23"/>
          <w:lang w:eastAsia="ru-RU"/>
        </w:rPr>
        <w:t>Arhitektuuri- ja Linnaplaneerimise Amet</w:t>
      </w:r>
      <w:r w:rsidRPr="00B752F4">
        <w:rPr>
          <w:rFonts w:ascii="Times New Roman" w:hAnsi="Times New Roman" w:cs="Times New Roman"/>
          <w:b w:val="0"/>
          <w:sz w:val="23"/>
          <w:szCs w:val="23"/>
        </w:rPr>
        <w:t xml:space="preserve">ile </w:t>
      </w:r>
      <w:r w:rsidRPr="00B752F4">
        <w:rPr>
          <w:rStyle w:val="Strong"/>
          <w:rFonts w:ascii="Times New Roman" w:hAnsi="Times New Roman"/>
          <w:b/>
          <w:sz w:val="23"/>
          <w:szCs w:val="23"/>
        </w:rPr>
        <w:t>24 kuu</w:t>
      </w:r>
      <w:r w:rsidRPr="00B752F4">
        <w:rPr>
          <w:rFonts w:ascii="Times New Roman" w:hAnsi="Times New Roman" w:cs="Times New Roman"/>
          <w:b w:val="0"/>
          <w:sz w:val="23"/>
          <w:szCs w:val="23"/>
        </w:rPr>
        <w:t xml:space="preserve"> jooksul arvates detailplaneeringu koostamise algatamise otsuse jõustumisest. Kui nimetatud tähtaja jooksul ei ole detailplaneeringu koostamisele asutud, siis kaotavad lähteseisukohad kehtivuse. Detailplaneeringu koostamisest huvitatud isiku põhjendatud taotluse alusel võib </w:t>
      </w:r>
      <w:r w:rsidRPr="00B752F4">
        <w:rPr>
          <w:rFonts w:ascii="Times New Roman" w:hAnsi="Times New Roman" w:cs="Times New Roman"/>
          <w:b w:val="0"/>
          <w:sz w:val="23"/>
          <w:szCs w:val="23"/>
        </w:rPr>
        <w:lastRenderedPageBreak/>
        <w:t xml:space="preserve">Linnavalitsus otsustada detailplaneeringu koostamise tähtaja pikendamise. Kirjalik taotlus tuleb esitada Ametile </w:t>
      </w:r>
      <w:r w:rsidRPr="00B752F4">
        <w:rPr>
          <w:rStyle w:val="Strong"/>
          <w:rFonts w:ascii="Times New Roman" w:hAnsi="Times New Roman"/>
          <w:b/>
          <w:sz w:val="23"/>
          <w:szCs w:val="23"/>
        </w:rPr>
        <w:t>30 päeva</w:t>
      </w:r>
      <w:r w:rsidRPr="00B752F4">
        <w:rPr>
          <w:rFonts w:ascii="Times New Roman" w:hAnsi="Times New Roman" w:cs="Times New Roman"/>
          <w:b w:val="0"/>
          <w:sz w:val="23"/>
          <w:szCs w:val="23"/>
        </w:rPr>
        <w:t xml:space="preserve"> enne käesolevas lõikes sätestatud tähtaja lõppemist.</w:t>
      </w:r>
    </w:p>
    <w:p w:rsidR="004F43B4" w:rsidRPr="00B752F4" w:rsidRDefault="004F43B4" w:rsidP="00FB2AF8">
      <w:pPr>
        <w:pStyle w:val="Heading2"/>
        <w:ind w:left="792"/>
        <w:jc w:val="both"/>
        <w:rPr>
          <w:rFonts w:ascii="Times New Roman" w:hAnsi="Times New Roman" w:cs="Times New Roman"/>
          <w:b w:val="0"/>
          <w:sz w:val="23"/>
          <w:szCs w:val="23"/>
        </w:rPr>
      </w:pPr>
      <w:r w:rsidRPr="00B752F4">
        <w:rPr>
          <w:rFonts w:ascii="Times New Roman" w:hAnsi="Times New Roman" w:cs="Times New Roman"/>
          <w:b w:val="0"/>
          <w:sz w:val="23"/>
          <w:szCs w:val="23"/>
        </w:rPr>
        <w:t>Detailplaneeringu kehtestamise või kehtestamata jätmise otsus tehakse hiljemalt 3 aasta möödumisel detailplaneeringu algatamisest arvates.</w:t>
      </w:r>
    </w:p>
    <w:p w:rsidR="004F43B4" w:rsidRPr="00B752F4" w:rsidRDefault="004F43B4" w:rsidP="00FB2AF8">
      <w:pPr>
        <w:pStyle w:val="Heading2"/>
        <w:ind w:left="792"/>
        <w:jc w:val="both"/>
        <w:rPr>
          <w:rFonts w:ascii="Times New Roman" w:hAnsi="Times New Roman" w:cs="Times New Roman"/>
          <w:b w:val="0"/>
          <w:sz w:val="23"/>
          <w:szCs w:val="23"/>
        </w:rPr>
      </w:pPr>
      <w:r w:rsidRPr="00B752F4">
        <w:rPr>
          <w:rFonts w:ascii="Times New Roman" w:hAnsi="Times New Roman" w:cs="Times New Roman"/>
          <w:b w:val="0"/>
          <w:sz w:val="23"/>
          <w:szCs w:val="23"/>
        </w:rPr>
        <w:t>Kohalik omavalitsus võib detailplaneeringu tunnistada kehtetuks, kui detailplaneeringu kehtestamisest on möödunud vähemalt 5 aastat ja detailplaneeringut ei ole asutud ellu viima.</w:t>
      </w:r>
    </w:p>
    <w:p w:rsidR="004F43B4" w:rsidRPr="00B752F4" w:rsidRDefault="004F43B4" w:rsidP="0021282E">
      <w:pPr>
        <w:tabs>
          <w:tab w:val="num" w:pos="0"/>
        </w:tabs>
        <w:jc w:val="both"/>
        <w:rPr>
          <w:sz w:val="23"/>
          <w:szCs w:val="23"/>
          <w:lang w:val="et-EE"/>
        </w:rPr>
      </w:pPr>
    </w:p>
    <w:p w:rsidR="004F43B4" w:rsidRPr="00B752F4" w:rsidRDefault="004F43B4" w:rsidP="00002AF0">
      <w:pPr>
        <w:pStyle w:val="Heading2"/>
        <w:numPr>
          <w:ilvl w:val="1"/>
          <w:numId w:val="9"/>
        </w:numPr>
        <w:shd w:val="clear" w:color="auto" w:fill="FFFFFF"/>
        <w:jc w:val="both"/>
        <w:rPr>
          <w:rFonts w:ascii="Times New Roman" w:hAnsi="Times New Roman" w:cs="Times New Roman"/>
          <w:sz w:val="23"/>
          <w:szCs w:val="23"/>
        </w:rPr>
      </w:pPr>
      <w:r w:rsidRPr="00B752F4">
        <w:rPr>
          <w:rFonts w:ascii="Times New Roman" w:hAnsi="Times New Roman" w:cs="Times New Roman"/>
          <w:sz w:val="23"/>
          <w:szCs w:val="23"/>
        </w:rPr>
        <w:t>Planeeringu eesmärk:</w:t>
      </w:r>
    </w:p>
    <w:p w:rsidR="004F43B4" w:rsidRPr="00B752F4" w:rsidRDefault="004F43B4" w:rsidP="00254CE5">
      <w:pPr>
        <w:numPr>
          <w:ilvl w:val="0"/>
          <w:numId w:val="20"/>
        </w:numPr>
        <w:tabs>
          <w:tab w:val="clear" w:pos="1512"/>
          <w:tab w:val="num" w:pos="1080"/>
        </w:tabs>
        <w:ind w:left="1080"/>
        <w:jc w:val="both"/>
        <w:rPr>
          <w:sz w:val="23"/>
          <w:szCs w:val="23"/>
          <w:lang w:val="et-EE"/>
        </w:rPr>
      </w:pPr>
      <w:r w:rsidRPr="00B752F4">
        <w:rPr>
          <w:sz w:val="23"/>
          <w:szCs w:val="23"/>
          <w:lang w:val="et-EE"/>
        </w:rPr>
        <w:t>Krundipiiride täpsustamine;</w:t>
      </w:r>
    </w:p>
    <w:p w:rsidR="004F43B4" w:rsidRPr="00B752F4" w:rsidRDefault="004F43B4" w:rsidP="005367A4">
      <w:pPr>
        <w:numPr>
          <w:ilvl w:val="0"/>
          <w:numId w:val="20"/>
        </w:numPr>
        <w:tabs>
          <w:tab w:val="clear" w:pos="1512"/>
          <w:tab w:val="num" w:pos="1080"/>
        </w:tabs>
        <w:ind w:left="1080"/>
        <w:jc w:val="both"/>
        <w:rPr>
          <w:sz w:val="23"/>
          <w:szCs w:val="23"/>
          <w:lang w:val="et-EE"/>
        </w:rPr>
      </w:pPr>
      <w:r w:rsidRPr="00B752F4">
        <w:rPr>
          <w:sz w:val="23"/>
          <w:szCs w:val="23"/>
          <w:lang w:val="et-EE"/>
        </w:rPr>
        <w:t>Maakasutuse sihtotstarbe määramine;</w:t>
      </w:r>
    </w:p>
    <w:p w:rsidR="004F43B4" w:rsidRPr="00B752F4" w:rsidRDefault="004F43B4" w:rsidP="00254CE5">
      <w:pPr>
        <w:numPr>
          <w:ilvl w:val="0"/>
          <w:numId w:val="20"/>
        </w:numPr>
        <w:tabs>
          <w:tab w:val="clear" w:pos="1512"/>
          <w:tab w:val="num" w:pos="1080"/>
        </w:tabs>
        <w:ind w:left="1080"/>
        <w:jc w:val="both"/>
        <w:rPr>
          <w:sz w:val="23"/>
          <w:szCs w:val="23"/>
          <w:lang w:val="et-EE"/>
        </w:rPr>
      </w:pPr>
      <w:r w:rsidRPr="00B752F4">
        <w:rPr>
          <w:noProof/>
          <w:sz w:val="23"/>
          <w:szCs w:val="23"/>
          <w:lang w:val="et-EE"/>
        </w:rPr>
        <w:t>Ehitusõiguse määramine;</w:t>
      </w:r>
    </w:p>
    <w:p w:rsidR="004F43B4" w:rsidRPr="00B752F4" w:rsidRDefault="004F43B4" w:rsidP="0021282E">
      <w:pPr>
        <w:numPr>
          <w:ilvl w:val="0"/>
          <w:numId w:val="20"/>
        </w:numPr>
        <w:tabs>
          <w:tab w:val="clear" w:pos="1512"/>
          <w:tab w:val="num" w:pos="1080"/>
        </w:tabs>
        <w:ind w:left="1080"/>
        <w:jc w:val="both"/>
        <w:rPr>
          <w:sz w:val="23"/>
          <w:szCs w:val="23"/>
          <w:lang w:val="et-EE"/>
        </w:rPr>
      </w:pPr>
      <w:r w:rsidRPr="00B752F4">
        <w:rPr>
          <w:noProof/>
          <w:sz w:val="23"/>
          <w:szCs w:val="23"/>
          <w:lang w:val="et-EE"/>
        </w:rPr>
        <w:t>Liikluskorralduse (juurdepääsude ja parkimise), heakorrastuse ja haljastuse lahendamine;</w:t>
      </w:r>
    </w:p>
    <w:p w:rsidR="004F43B4" w:rsidRPr="00B752F4" w:rsidRDefault="004F43B4" w:rsidP="0021282E">
      <w:pPr>
        <w:numPr>
          <w:ilvl w:val="0"/>
          <w:numId w:val="20"/>
        </w:numPr>
        <w:tabs>
          <w:tab w:val="clear" w:pos="1512"/>
          <w:tab w:val="num" w:pos="1080"/>
        </w:tabs>
        <w:ind w:left="1080"/>
        <w:jc w:val="both"/>
        <w:rPr>
          <w:sz w:val="23"/>
          <w:szCs w:val="23"/>
          <w:lang w:val="et-EE"/>
        </w:rPr>
      </w:pPr>
      <w:r w:rsidRPr="00B752F4">
        <w:rPr>
          <w:noProof/>
          <w:sz w:val="23"/>
          <w:szCs w:val="23"/>
          <w:lang w:val="et-EE"/>
        </w:rPr>
        <w:t>Tehnovõrkude asukohtade määramine.</w:t>
      </w:r>
    </w:p>
    <w:p w:rsidR="004F43B4" w:rsidRPr="00B752F4" w:rsidRDefault="004F43B4" w:rsidP="0021282E">
      <w:pPr>
        <w:ind w:left="720"/>
        <w:jc w:val="both"/>
        <w:rPr>
          <w:sz w:val="23"/>
          <w:szCs w:val="23"/>
          <w:lang w:val="et-EE"/>
        </w:rPr>
      </w:pPr>
    </w:p>
    <w:p w:rsidR="004F43B4" w:rsidRPr="00B752F4" w:rsidRDefault="004F43B4" w:rsidP="0021282E">
      <w:pPr>
        <w:pStyle w:val="Heading2"/>
        <w:numPr>
          <w:ilvl w:val="1"/>
          <w:numId w:val="9"/>
        </w:numPr>
        <w:jc w:val="both"/>
        <w:rPr>
          <w:rFonts w:ascii="Times New Roman" w:hAnsi="Times New Roman" w:cs="Times New Roman"/>
          <w:sz w:val="23"/>
          <w:szCs w:val="23"/>
        </w:rPr>
      </w:pPr>
      <w:r w:rsidRPr="00B752F4">
        <w:rPr>
          <w:rFonts w:ascii="Times New Roman" w:hAnsi="Times New Roman" w:cs="Times New Roman"/>
          <w:sz w:val="23"/>
          <w:szCs w:val="23"/>
        </w:rPr>
        <w:t>Arvestamisele kuuluvad planeeringud ja muud dokumendid:</w:t>
      </w:r>
    </w:p>
    <w:p w:rsidR="004F43B4" w:rsidRPr="00B752F4" w:rsidRDefault="004F43B4" w:rsidP="00045FC0">
      <w:pPr>
        <w:numPr>
          <w:ilvl w:val="0"/>
          <w:numId w:val="8"/>
        </w:numPr>
        <w:tabs>
          <w:tab w:val="clear" w:pos="720"/>
          <w:tab w:val="num" w:pos="1080"/>
        </w:tabs>
        <w:ind w:left="1080"/>
        <w:jc w:val="both"/>
        <w:rPr>
          <w:sz w:val="23"/>
          <w:szCs w:val="23"/>
          <w:lang w:val="et-EE"/>
        </w:rPr>
      </w:pPr>
      <w:r w:rsidRPr="00B752F4">
        <w:rPr>
          <w:sz w:val="23"/>
          <w:szCs w:val="23"/>
          <w:lang w:val="et-EE"/>
        </w:rPr>
        <w:t>Lähteseisukohtade koostamise alused</w:t>
      </w:r>
      <w:r w:rsidRPr="00B752F4">
        <w:rPr>
          <w:b/>
          <w:bCs/>
          <w:sz w:val="23"/>
          <w:szCs w:val="23"/>
          <w:lang w:val="et-EE"/>
        </w:rPr>
        <w:t xml:space="preserve"> </w:t>
      </w:r>
      <w:r w:rsidRPr="00B752F4">
        <w:rPr>
          <w:bCs/>
          <w:sz w:val="23"/>
          <w:szCs w:val="23"/>
          <w:lang w:val="et-EE"/>
        </w:rPr>
        <w:t>on</w:t>
      </w:r>
      <w:r w:rsidRPr="00B752F4">
        <w:rPr>
          <w:b/>
          <w:bCs/>
          <w:sz w:val="23"/>
          <w:szCs w:val="23"/>
          <w:lang w:val="et-EE"/>
        </w:rPr>
        <w:t xml:space="preserve"> </w:t>
      </w:r>
      <w:r w:rsidRPr="00B752F4">
        <w:rPr>
          <w:sz w:val="23"/>
          <w:szCs w:val="23"/>
          <w:lang w:val="et-EE"/>
        </w:rPr>
        <w:t>planeerimisseadus, Narva linna Vanalinna linnaosa üldplaneering.</w:t>
      </w:r>
    </w:p>
    <w:p w:rsidR="004F43B4" w:rsidRPr="00B752F4" w:rsidRDefault="004F43B4" w:rsidP="0021282E">
      <w:pPr>
        <w:numPr>
          <w:ilvl w:val="0"/>
          <w:numId w:val="8"/>
        </w:numPr>
        <w:tabs>
          <w:tab w:val="clear" w:pos="720"/>
          <w:tab w:val="num" w:pos="1080"/>
        </w:tabs>
        <w:ind w:left="1080"/>
        <w:jc w:val="both"/>
        <w:rPr>
          <w:sz w:val="23"/>
          <w:szCs w:val="23"/>
          <w:lang w:val="et-EE"/>
        </w:rPr>
      </w:pPr>
      <w:r w:rsidRPr="00B752F4">
        <w:rPr>
          <w:sz w:val="23"/>
          <w:szCs w:val="23"/>
          <w:lang w:val="et-EE"/>
        </w:rPr>
        <w:t>Maakasutuse juhtfunktsioonid vastavalt kehtivale üldplaneeringule (</w:t>
      </w:r>
      <w:proofErr w:type="spellStart"/>
      <w:r w:rsidRPr="00B752F4">
        <w:rPr>
          <w:sz w:val="23"/>
          <w:szCs w:val="23"/>
          <w:lang w:val="et-EE"/>
        </w:rPr>
        <w:t>PlanS</w:t>
      </w:r>
      <w:proofErr w:type="spellEnd"/>
      <w:r w:rsidRPr="00B752F4">
        <w:rPr>
          <w:sz w:val="23"/>
          <w:szCs w:val="23"/>
          <w:lang w:val="et-EE"/>
        </w:rPr>
        <w:t xml:space="preserve"> § 6 p 9).</w:t>
      </w:r>
    </w:p>
    <w:p w:rsidR="004F43B4" w:rsidRPr="00B752F4" w:rsidRDefault="004F43B4" w:rsidP="0021282E">
      <w:pPr>
        <w:pStyle w:val="NormalVerdana"/>
        <w:numPr>
          <w:ilvl w:val="0"/>
          <w:numId w:val="8"/>
        </w:numPr>
        <w:tabs>
          <w:tab w:val="clear" w:pos="720"/>
          <w:tab w:val="num" w:pos="1080"/>
        </w:tabs>
        <w:overflowPunct/>
        <w:autoSpaceDE/>
        <w:autoSpaceDN/>
        <w:adjustRightInd/>
        <w:ind w:left="1080"/>
        <w:textAlignment w:val="auto"/>
        <w:rPr>
          <w:rFonts w:ascii="Times New Roman" w:hAnsi="Times New Roman"/>
          <w:sz w:val="23"/>
          <w:szCs w:val="23"/>
          <w:u w:val="none"/>
        </w:rPr>
      </w:pPr>
      <w:r w:rsidRPr="00B752F4">
        <w:rPr>
          <w:rFonts w:ascii="Times New Roman" w:hAnsi="Times New Roman"/>
          <w:sz w:val="23"/>
          <w:szCs w:val="23"/>
          <w:u w:val="none"/>
        </w:rPr>
        <w:t>Lubatud/keelatud ehitise kasutamise otstarbed määratakse vastavalt kehtivale üldplaneeringule. Planeeringu teksti koostamisel juhinduda planeerimisseaduse terminoloogiast.</w:t>
      </w:r>
    </w:p>
    <w:p w:rsidR="004F43B4" w:rsidRPr="00B752F4" w:rsidRDefault="004F43B4" w:rsidP="0021282E">
      <w:pPr>
        <w:pStyle w:val="NormalVerdana"/>
        <w:numPr>
          <w:ilvl w:val="0"/>
          <w:numId w:val="8"/>
        </w:numPr>
        <w:tabs>
          <w:tab w:val="clear" w:pos="720"/>
          <w:tab w:val="num" w:pos="1080"/>
        </w:tabs>
        <w:ind w:left="1080"/>
        <w:rPr>
          <w:rFonts w:ascii="Times New Roman" w:hAnsi="Times New Roman"/>
          <w:sz w:val="23"/>
          <w:szCs w:val="23"/>
          <w:u w:val="none"/>
        </w:rPr>
      </w:pPr>
      <w:r w:rsidRPr="00B752F4">
        <w:rPr>
          <w:rFonts w:ascii="Times New Roman" w:hAnsi="Times New Roman"/>
          <w:sz w:val="23"/>
          <w:szCs w:val="23"/>
          <w:u w:val="none"/>
        </w:rPr>
        <w:t>Kuritegevuse riske vähendavad nõuded ja tingimused: lahendada vastavalt Eesti Standardile EVS 809-1:2002.</w:t>
      </w:r>
    </w:p>
    <w:p w:rsidR="004F43B4" w:rsidRPr="00B752F4" w:rsidRDefault="004F43B4" w:rsidP="0021282E">
      <w:pPr>
        <w:numPr>
          <w:ilvl w:val="0"/>
          <w:numId w:val="8"/>
        </w:numPr>
        <w:tabs>
          <w:tab w:val="clear" w:pos="720"/>
          <w:tab w:val="num" w:pos="1080"/>
        </w:tabs>
        <w:ind w:left="1080"/>
        <w:jc w:val="both"/>
        <w:rPr>
          <w:sz w:val="23"/>
          <w:szCs w:val="23"/>
          <w:lang w:val="et-EE"/>
        </w:rPr>
      </w:pPr>
      <w:r w:rsidRPr="00B752F4">
        <w:rPr>
          <w:sz w:val="23"/>
          <w:szCs w:val="23"/>
          <w:lang w:val="et-EE"/>
        </w:rPr>
        <w:t>Seadusandlusest tulenevad kinnisomandi kitsendused ning nende ulatus.</w:t>
      </w:r>
    </w:p>
    <w:p w:rsidR="004F43B4" w:rsidRPr="00B752F4" w:rsidRDefault="004F43B4" w:rsidP="0089162B">
      <w:pPr>
        <w:pStyle w:val="NormalVerdana"/>
        <w:numPr>
          <w:ilvl w:val="0"/>
          <w:numId w:val="5"/>
        </w:numPr>
        <w:overflowPunct/>
        <w:autoSpaceDE/>
        <w:autoSpaceDN/>
        <w:adjustRightInd/>
        <w:textAlignment w:val="auto"/>
        <w:rPr>
          <w:rFonts w:ascii="Times New Roman" w:hAnsi="Times New Roman"/>
          <w:sz w:val="23"/>
          <w:szCs w:val="23"/>
          <w:u w:val="none"/>
        </w:rPr>
      </w:pPr>
      <w:r w:rsidRPr="00B752F4">
        <w:rPr>
          <w:rFonts w:ascii="Times New Roman" w:hAnsi="Times New Roman"/>
          <w:sz w:val="23"/>
          <w:szCs w:val="23"/>
          <w:u w:val="none"/>
        </w:rPr>
        <w:t>Olemasolevad piirkonna vee- ja kanalisatsiooniskeemid, piirkonna tehnovõrkude projektid.</w:t>
      </w:r>
    </w:p>
    <w:p w:rsidR="004F43B4" w:rsidRPr="00B752F4" w:rsidRDefault="004F43B4" w:rsidP="00D35DD0">
      <w:pPr>
        <w:pStyle w:val="NormalVerdana"/>
        <w:numPr>
          <w:ilvl w:val="0"/>
          <w:numId w:val="5"/>
        </w:numPr>
        <w:overflowPunct/>
        <w:autoSpaceDE/>
        <w:autoSpaceDN/>
        <w:adjustRightInd/>
        <w:textAlignment w:val="auto"/>
        <w:rPr>
          <w:rFonts w:ascii="Times New Roman" w:hAnsi="Times New Roman"/>
          <w:i/>
          <w:sz w:val="23"/>
          <w:szCs w:val="23"/>
          <w:u w:val="none"/>
        </w:rPr>
      </w:pPr>
      <w:r w:rsidRPr="00B752F4">
        <w:rPr>
          <w:rStyle w:val="Strong"/>
          <w:rFonts w:ascii="Times New Roman" w:hAnsi="Times New Roman"/>
          <w:b w:val="0"/>
          <w:bCs/>
          <w:sz w:val="23"/>
          <w:szCs w:val="23"/>
          <w:u w:val="none"/>
        </w:rPr>
        <w:t>Narva Linnavolikogu</w:t>
      </w:r>
      <w:r w:rsidRPr="00B752F4">
        <w:rPr>
          <w:rFonts w:ascii="Times New Roman" w:hAnsi="Times New Roman"/>
          <w:b/>
          <w:sz w:val="23"/>
          <w:szCs w:val="23"/>
          <w:u w:val="none"/>
          <w:lang w:eastAsia="en-US"/>
        </w:rPr>
        <w:t xml:space="preserve"> </w:t>
      </w:r>
      <w:r w:rsidRPr="00B752F4">
        <w:rPr>
          <w:rFonts w:ascii="Times New Roman" w:hAnsi="Times New Roman"/>
          <w:bCs/>
          <w:sz w:val="23"/>
          <w:szCs w:val="23"/>
          <w:u w:val="none"/>
          <w:lang w:eastAsia="en-US"/>
        </w:rPr>
        <w:t>21.06.2011</w:t>
      </w:r>
      <w:r w:rsidRPr="00B752F4">
        <w:rPr>
          <w:rFonts w:ascii="Times New Roman" w:hAnsi="Times New Roman"/>
          <w:sz w:val="23"/>
          <w:szCs w:val="23"/>
          <w:u w:val="none"/>
          <w:lang w:eastAsia="en-US"/>
        </w:rPr>
        <w:t xml:space="preserve"> otsusega nr 110 kehtestatud Joaoru ja selle lähiala detailplaneering;</w:t>
      </w:r>
    </w:p>
    <w:p w:rsidR="004F43B4" w:rsidRPr="00B752F4" w:rsidRDefault="004F43B4" w:rsidP="00D35DD0">
      <w:pPr>
        <w:pStyle w:val="NormalVerdana"/>
        <w:numPr>
          <w:ilvl w:val="0"/>
          <w:numId w:val="5"/>
        </w:numPr>
        <w:overflowPunct/>
        <w:autoSpaceDE/>
        <w:autoSpaceDN/>
        <w:adjustRightInd/>
        <w:textAlignment w:val="auto"/>
        <w:rPr>
          <w:rFonts w:ascii="Times New Roman" w:hAnsi="Times New Roman"/>
          <w:i/>
          <w:sz w:val="23"/>
          <w:szCs w:val="23"/>
          <w:u w:val="none"/>
        </w:rPr>
      </w:pPr>
      <w:r w:rsidRPr="00B752F4">
        <w:rPr>
          <w:rStyle w:val="Strong"/>
          <w:rFonts w:ascii="Times New Roman" w:hAnsi="Times New Roman"/>
          <w:b w:val="0"/>
          <w:bCs/>
          <w:sz w:val="23"/>
          <w:szCs w:val="23"/>
          <w:u w:val="none"/>
        </w:rPr>
        <w:t>Narva Linnavolikogu</w:t>
      </w:r>
      <w:r w:rsidRPr="00B752F4">
        <w:rPr>
          <w:rFonts w:ascii="Times New Roman" w:hAnsi="Times New Roman"/>
          <w:b/>
          <w:sz w:val="23"/>
          <w:szCs w:val="23"/>
          <w:u w:val="none"/>
          <w:lang w:eastAsia="en-US"/>
        </w:rPr>
        <w:t xml:space="preserve"> </w:t>
      </w:r>
      <w:r w:rsidRPr="00B752F4">
        <w:rPr>
          <w:rStyle w:val="Strong"/>
          <w:rFonts w:ascii="Times New Roman" w:hAnsi="Times New Roman"/>
          <w:b w:val="0"/>
          <w:sz w:val="23"/>
          <w:szCs w:val="23"/>
          <w:u w:val="none"/>
        </w:rPr>
        <w:t xml:space="preserve">14.08.2014 </w:t>
      </w:r>
      <w:r w:rsidRPr="00B752F4">
        <w:rPr>
          <w:rFonts w:ascii="Times New Roman" w:hAnsi="Times New Roman"/>
          <w:sz w:val="23"/>
          <w:szCs w:val="23"/>
          <w:u w:val="none"/>
          <w:lang w:eastAsia="en-US"/>
        </w:rPr>
        <w:t xml:space="preserve">otsusega </w:t>
      </w:r>
      <w:r w:rsidRPr="00B752F4">
        <w:rPr>
          <w:rStyle w:val="Strong"/>
          <w:rFonts w:ascii="Times New Roman" w:hAnsi="Times New Roman"/>
          <w:b w:val="0"/>
          <w:sz w:val="23"/>
          <w:szCs w:val="23"/>
          <w:u w:val="none"/>
        </w:rPr>
        <w:t>nr 94</w:t>
      </w:r>
      <w:r w:rsidRPr="00B752F4">
        <w:rPr>
          <w:rFonts w:ascii="Times New Roman" w:hAnsi="Times New Roman"/>
          <w:sz w:val="23"/>
          <w:szCs w:val="23"/>
          <w:u w:val="none"/>
          <w:lang w:eastAsia="en-US"/>
        </w:rPr>
        <w:t xml:space="preserve"> kehtestatud</w:t>
      </w:r>
      <w:r w:rsidRPr="00B752F4">
        <w:rPr>
          <w:rFonts w:ascii="Times New Roman" w:hAnsi="Times New Roman"/>
          <w:sz w:val="23"/>
          <w:szCs w:val="23"/>
          <w:u w:val="none"/>
        </w:rPr>
        <w:t xml:space="preserve"> Vaivara tn 4, Vaivara tn 8 ja lähiala detailplaneering</w:t>
      </w:r>
      <w:r w:rsidRPr="00B752F4">
        <w:rPr>
          <w:rFonts w:ascii="Times New Roman" w:hAnsi="Times New Roman"/>
          <w:sz w:val="23"/>
          <w:szCs w:val="23"/>
          <w:u w:val="none"/>
          <w:lang w:eastAsia="en-US"/>
        </w:rPr>
        <w:t>;</w:t>
      </w:r>
    </w:p>
    <w:p w:rsidR="004F43B4" w:rsidRPr="00B752F4" w:rsidRDefault="004F43B4" w:rsidP="00D35DD0">
      <w:pPr>
        <w:pStyle w:val="NormalVerdana"/>
        <w:numPr>
          <w:ilvl w:val="0"/>
          <w:numId w:val="5"/>
        </w:numPr>
        <w:overflowPunct/>
        <w:autoSpaceDE/>
        <w:autoSpaceDN/>
        <w:adjustRightInd/>
        <w:textAlignment w:val="auto"/>
        <w:rPr>
          <w:rFonts w:ascii="Times New Roman" w:hAnsi="Times New Roman"/>
          <w:i/>
          <w:sz w:val="23"/>
          <w:szCs w:val="23"/>
          <w:u w:val="none"/>
        </w:rPr>
      </w:pPr>
      <w:r w:rsidRPr="00B752F4">
        <w:rPr>
          <w:rStyle w:val="Strong"/>
          <w:rFonts w:ascii="Times New Roman" w:hAnsi="Times New Roman"/>
          <w:b w:val="0"/>
          <w:bCs/>
          <w:sz w:val="23"/>
          <w:szCs w:val="23"/>
          <w:u w:val="none"/>
        </w:rPr>
        <w:t>Narva Linnavolikogu</w:t>
      </w:r>
      <w:r w:rsidRPr="00B752F4">
        <w:rPr>
          <w:rStyle w:val="Heading1Char"/>
          <w:rFonts w:ascii="Times New Roman" w:hAnsi="Times New Roman"/>
          <w:sz w:val="23"/>
          <w:szCs w:val="23"/>
          <w:u w:val="none"/>
          <w:lang w:val="et-EE"/>
        </w:rPr>
        <w:t xml:space="preserve"> </w:t>
      </w:r>
      <w:r w:rsidRPr="00B752F4">
        <w:rPr>
          <w:rFonts w:ascii="Times New Roman" w:hAnsi="Times New Roman"/>
          <w:bCs/>
          <w:sz w:val="23"/>
          <w:szCs w:val="23"/>
          <w:u w:val="none"/>
          <w:lang w:eastAsia="en-US"/>
        </w:rPr>
        <w:t>04.11.2010</w:t>
      </w:r>
      <w:r w:rsidRPr="00B752F4">
        <w:rPr>
          <w:rFonts w:ascii="Times New Roman" w:hAnsi="Times New Roman"/>
          <w:sz w:val="23"/>
          <w:szCs w:val="23"/>
          <w:u w:val="none"/>
          <w:lang w:eastAsia="en-US"/>
        </w:rPr>
        <w:t xml:space="preserve"> otsusega</w:t>
      </w:r>
      <w:r w:rsidRPr="00B752F4">
        <w:rPr>
          <w:rFonts w:ascii="Times New Roman" w:hAnsi="Times New Roman"/>
          <w:bCs/>
          <w:sz w:val="23"/>
          <w:szCs w:val="23"/>
          <w:u w:val="none"/>
          <w:lang w:eastAsia="en-US"/>
        </w:rPr>
        <w:t xml:space="preserve"> nr 147</w:t>
      </w:r>
      <w:r w:rsidRPr="00B752F4">
        <w:rPr>
          <w:rFonts w:ascii="Times New Roman" w:hAnsi="Times New Roman"/>
          <w:sz w:val="23"/>
          <w:szCs w:val="23"/>
          <w:u w:val="none"/>
          <w:lang w:eastAsia="en-US"/>
        </w:rPr>
        <w:t xml:space="preserve"> kehtestatud </w:t>
      </w:r>
      <w:proofErr w:type="spellStart"/>
      <w:r w:rsidRPr="00B752F4">
        <w:rPr>
          <w:rFonts w:ascii="Times New Roman" w:hAnsi="Times New Roman"/>
          <w:sz w:val="23"/>
          <w:szCs w:val="23"/>
          <w:u w:val="none"/>
          <w:lang w:eastAsia="en-US"/>
        </w:rPr>
        <w:t>Juhkentali</w:t>
      </w:r>
      <w:proofErr w:type="spellEnd"/>
      <w:r w:rsidRPr="00B752F4">
        <w:rPr>
          <w:rFonts w:ascii="Times New Roman" w:hAnsi="Times New Roman"/>
          <w:sz w:val="23"/>
          <w:szCs w:val="23"/>
          <w:u w:val="none"/>
          <w:lang w:eastAsia="en-US"/>
        </w:rPr>
        <w:t xml:space="preserve"> tn 8, Vaivara tn 7 ja nende lähiala detailplaneering.</w:t>
      </w:r>
    </w:p>
    <w:p w:rsidR="004F43B4" w:rsidRPr="00B752F4" w:rsidRDefault="004F43B4" w:rsidP="00BD13F5">
      <w:pPr>
        <w:pStyle w:val="NormalVerdana"/>
        <w:tabs>
          <w:tab w:val="clear" w:pos="1080"/>
        </w:tabs>
        <w:overflowPunct/>
        <w:autoSpaceDE/>
        <w:autoSpaceDN/>
        <w:adjustRightInd/>
        <w:textAlignment w:val="auto"/>
        <w:rPr>
          <w:rFonts w:ascii="Times New Roman" w:hAnsi="Times New Roman"/>
          <w:b/>
          <w:sz w:val="23"/>
          <w:szCs w:val="23"/>
          <w:u w:val="none"/>
        </w:rPr>
      </w:pPr>
    </w:p>
    <w:p w:rsidR="004F43B4" w:rsidRPr="00B752F4" w:rsidRDefault="004F43B4" w:rsidP="0021282E">
      <w:pPr>
        <w:pStyle w:val="Heading2"/>
        <w:numPr>
          <w:ilvl w:val="1"/>
          <w:numId w:val="9"/>
        </w:numPr>
        <w:tabs>
          <w:tab w:val="left" w:pos="5400"/>
        </w:tabs>
        <w:jc w:val="both"/>
        <w:rPr>
          <w:rFonts w:ascii="Times New Roman" w:hAnsi="Times New Roman" w:cs="Times New Roman"/>
          <w:sz w:val="23"/>
          <w:szCs w:val="23"/>
        </w:rPr>
      </w:pPr>
      <w:r w:rsidRPr="00B752F4">
        <w:rPr>
          <w:rFonts w:ascii="Times New Roman" w:hAnsi="Times New Roman" w:cs="Times New Roman"/>
          <w:sz w:val="23"/>
          <w:szCs w:val="23"/>
        </w:rPr>
        <w:t>Nõuded koostatavale planeeringule</w:t>
      </w:r>
    </w:p>
    <w:p w:rsidR="004F43B4" w:rsidRPr="00B752F4" w:rsidRDefault="004F43B4" w:rsidP="0021282E">
      <w:pPr>
        <w:pStyle w:val="NormalVerdana"/>
        <w:numPr>
          <w:ilvl w:val="2"/>
          <w:numId w:val="9"/>
        </w:numPr>
        <w:tabs>
          <w:tab w:val="clear" w:pos="1080"/>
          <w:tab w:val="clear" w:pos="1224"/>
        </w:tabs>
        <w:ind w:left="1440" w:hanging="720"/>
        <w:rPr>
          <w:rFonts w:ascii="Times New Roman" w:hAnsi="Times New Roman"/>
          <w:sz w:val="23"/>
          <w:szCs w:val="23"/>
          <w:u w:val="none"/>
        </w:rPr>
      </w:pPr>
      <w:r w:rsidRPr="00B752F4">
        <w:rPr>
          <w:rFonts w:ascii="Times New Roman" w:hAnsi="Times New Roman"/>
          <w:sz w:val="23"/>
          <w:szCs w:val="23"/>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rsidR="004F43B4" w:rsidRPr="00B752F4" w:rsidRDefault="004F43B4" w:rsidP="0021282E">
      <w:pPr>
        <w:pStyle w:val="NormalVerdana"/>
        <w:numPr>
          <w:ilvl w:val="2"/>
          <w:numId w:val="9"/>
        </w:numPr>
        <w:tabs>
          <w:tab w:val="clear" w:pos="1080"/>
          <w:tab w:val="clear" w:pos="1224"/>
        </w:tabs>
        <w:ind w:left="1440" w:hanging="720"/>
        <w:rPr>
          <w:rFonts w:ascii="Times New Roman" w:hAnsi="Times New Roman"/>
          <w:sz w:val="23"/>
          <w:szCs w:val="23"/>
          <w:u w:val="none"/>
        </w:rPr>
      </w:pPr>
      <w:r w:rsidRPr="00B752F4">
        <w:rPr>
          <w:rFonts w:ascii="Times New Roman" w:hAnsi="Times New Roman"/>
          <w:sz w:val="23"/>
          <w:szCs w:val="23"/>
        </w:rPr>
        <w:t>Tiitellehel</w:t>
      </w:r>
      <w:r w:rsidRPr="00B752F4">
        <w:rPr>
          <w:rFonts w:ascii="Times New Roman" w:hAnsi="Times New Roman"/>
          <w:sz w:val="23"/>
          <w:szCs w:val="23"/>
          <w:u w:val="none"/>
        </w:rPr>
        <w:t xml:space="preserve"> esitada </w:t>
      </w:r>
      <w:r w:rsidRPr="00B752F4">
        <w:rPr>
          <w:rFonts w:ascii="Times New Roman" w:hAnsi="Times New Roman"/>
          <w:sz w:val="23"/>
          <w:szCs w:val="23"/>
          <w:u w:val="none"/>
          <w:lang w:eastAsia="ru-RU"/>
        </w:rPr>
        <w:t xml:space="preserve">planeeringu nimi vastavalt detailplaneeringu algatamisotsusele. </w:t>
      </w:r>
      <w:r w:rsidRPr="00B752F4">
        <w:rPr>
          <w:rFonts w:ascii="Times New Roman" w:hAnsi="Times New Roman"/>
          <w:sz w:val="23"/>
          <w:szCs w:val="23"/>
          <w:u w:val="none"/>
        </w:rPr>
        <w:t>Tiitellehel esitada kausta koostamise kuupäev.</w:t>
      </w:r>
    </w:p>
    <w:p w:rsidR="004F43B4" w:rsidRPr="00B752F4" w:rsidRDefault="004F43B4" w:rsidP="0021282E">
      <w:pPr>
        <w:pStyle w:val="NormalVerdana"/>
        <w:numPr>
          <w:ilvl w:val="2"/>
          <w:numId w:val="9"/>
        </w:numPr>
        <w:tabs>
          <w:tab w:val="clear" w:pos="1080"/>
          <w:tab w:val="clear" w:pos="1224"/>
        </w:tabs>
        <w:ind w:left="1440" w:hanging="720"/>
        <w:rPr>
          <w:rFonts w:ascii="Times New Roman" w:hAnsi="Times New Roman"/>
          <w:sz w:val="23"/>
          <w:szCs w:val="23"/>
          <w:u w:val="none"/>
        </w:rPr>
      </w:pPr>
      <w:r w:rsidRPr="00B752F4">
        <w:rPr>
          <w:rFonts w:ascii="Times New Roman" w:hAnsi="Times New Roman"/>
          <w:sz w:val="23"/>
          <w:szCs w:val="23"/>
          <w:lang w:eastAsia="ru-RU"/>
        </w:rPr>
        <w:t>Seletuskirja</w:t>
      </w:r>
      <w:r w:rsidRPr="00B752F4">
        <w:rPr>
          <w:rFonts w:ascii="Times New Roman" w:hAnsi="Times New Roman"/>
          <w:sz w:val="23"/>
          <w:szCs w:val="23"/>
          <w:u w:val="none"/>
          <w:lang w:eastAsia="ru-RU"/>
        </w:rPr>
        <w:t xml:space="preserve"> leheküljed peavad olema nummerdatud.</w:t>
      </w:r>
      <w:r w:rsidRPr="00B752F4">
        <w:rPr>
          <w:rFonts w:ascii="Times New Roman" w:hAnsi="Times New Roman"/>
          <w:sz w:val="23"/>
          <w:szCs w:val="23"/>
          <w:u w:val="none"/>
        </w:rPr>
        <w:t xml:space="preserve"> Planeeringu seletuskirjas esitatakse planeeringuala ja selle mõjuala analüüsil põhinevad järeldused ja ruumilise arengu eesmärgid, nende saavutamiseks valitud planeeringulahenduse kirjeldus ning valiku põhjendused.</w:t>
      </w:r>
    </w:p>
    <w:p w:rsidR="004F43B4" w:rsidRPr="00B752F4" w:rsidRDefault="004F43B4" w:rsidP="0021282E">
      <w:pPr>
        <w:pStyle w:val="NormalVerdana"/>
        <w:numPr>
          <w:ilvl w:val="2"/>
          <w:numId w:val="9"/>
        </w:numPr>
        <w:tabs>
          <w:tab w:val="clear" w:pos="1080"/>
          <w:tab w:val="clear" w:pos="1224"/>
        </w:tabs>
        <w:ind w:left="1440" w:hanging="720"/>
        <w:rPr>
          <w:rFonts w:ascii="Times New Roman" w:hAnsi="Times New Roman"/>
          <w:sz w:val="23"/>
          <w:szCs w:val="23"/>
          <w:u w:val="none"/>
        </w:rPr>
      </w:pPr>
      <w:r w:rsidRPr="00B752F4">
        <w:rPr>
          <w:rFonts w:ascii="Times New Roman" w:hAnsi="Times New Roman"/>
          <w:sz w:val="23"/>
          <w:szCs w:val="23"/>
          <w:u w:val="none"/>
        </w:rPr>
        <w:t>Kõikidele joonistele tuleb peale kanda planeeritava maa-ala piir, kirjanurk ja planeeringu koostaja originaalallkiri ning tingmärkide seletused.</w:t>
      </w:r>
    </w:p>
    <w:p w:rsidR="004F43B4" w:rsidRPr="00B752F4" w:rsidRDefault="004F43B4" w:rsidP="0021282E">
      <w:pPr>
        <w:pStyle w:val="NormalVerdana"/>
        <w:numPr>
          <w:ilvl w:val="2"/>
          <w:numId w:val="9"/>
        </w:numPr>
        <w:tabs>
          <w:tab w:val="clear" w:pos="1080"/>
          <w:tab w:val="clear" w:pos="1224"/>
        </w:tabs>
        <w:ind w:left="1440" w:hanging="720"/>
        <w:rPr>
          <w:rFonts w:ascii="Times New Roman" w:hAnsi="Times New Roman"/>
          <w:sz w:val="23"/>
          <w:szCs w:val="23"/>
          <w:u w:val="none"/>
        </w:rPr>
      </w:pPr>
      <w:r w:rsidRPr="00B752F4">
        <w:rPr>
          <w:rFonts w:ascii="Times New Roman" w:hAnsi="Times New Roman"/>
          <w:sz w:val="23"/>
          <w:szCs w:val="23"/>
          <w:lang w:eastAsia="ru-RU"/>
        </w:rPr>
        <w:t>Situatsiooniskeem</w:t>
      </w:r>
      <w:r w:rsidRPr="00B752F4">
        <w:rPr>
          <w:rFonts w:ascii="Times New Roman" w:hAnsi="Times New Roman"/>
          <w:sz w:val="23"/>
          <w:szCs w:val="23"/>
          <w:u w:val="none"/>
          <w:lang w:eastAsia="ru-RU"/>
        </w:rPr>
        <w:t xml:space="preserve"> vormistada formaadis A4 ning vabas mõõtkavas. Skeemile kanda tänavanimed ja orienteerumist lihtsustavate objektide nimetused.</w:t>
      </w:r>
    </w:p>
    <w:p w:rsidR="004F43B4" w:rsidRPr="00B752F4" w:rsidRDefault="004F43B4" w:rsidP="0021282E">
      <w:pPr>
        <w:pStyle w:val="NormalVerdana"/>
        <w:numPr>
          <w:ilvl w:val="2"/>
          <w:numId w:val="9"/>
        </w:numPr>
        <w:tabs>
          <w:tab w:val="clear" w:pos="1080"/>
          <w:tab w:val="clear" w:pos="1224"/>
        </w:tabs>
        <w:ind w:left="1440" w:hanging="720"/>
        <w:rPr>
          <w:rFonts w:ascii="Times New Roman" w:hAnsi="Times New Roman"/>
          <w:sz w:val="23"/>
          <w:szCs w:val="23"/>
          <w:u w:val="none"/>
        </w:rPr>
      </w:pPr>
      <w:r w:rsidRPr="00B752F4">
        <w:rPr>
          <w:rFonts w:ascii="Times New Roman" w:hAnsi="Times New Roman"/>
          <w:sz w:val="23"/>
          <w:szCs w:val="23"/>
          <w:u w:val="none"/>
        </w:rPr>
        <w:t xml:space="preserve">Detailplaneeringu koostamise aluskaardiks võtta aktuaalne </w:t>
      </w:r>
      <w:proofErr w:type="spellStart"/>
      <w:r w:rsidRPr="00B752F4">
        <w:rPr>
          <w:rFonts w:ascii="Times New Roman" w:hAnsi="Times New Roman"/>
          <w:sz w:val="23"/>
          <w:szCs w:val="23"/>
        </w:rPr>
        <w:t>topo-geodeetiline</w:t>
      </w:r>
      <w:proofErr w:type="spellEnd"/>
      <w:r w:rsidRPr="00B752F4">
        <w:rPr>
          <w:rFonts w:ascii="Times New Roman" w:hAnsi="Times New Roman"/>
          <w:sz w:val="23"/>
          <w:szCs w:val="23"/>
        </w:rPr>
        <w:t xml:space="preserve"> alusplaan</w:t>
      </w:r>
      <w:r w:rsidRPr="00B752F4">
        <w:rPr>
          <w:rFonts w:ascii="Times New Roman" w:hAnsi="Times New Roman"/>
          <w:sz w:val="23"/>
          <w:szCs w:val="23"/>
          <w:u w:val="none"/>
        </w:rPr>
        <w:t xml:space="preserve">, kus on esitatud andmed koostaja kohta (firma nimi, litsentsi ja töö number). </w:t>
      </w:r>
      <w:proofErr w:type="spellStart"/>
      <w:r w:rsidRPr="00B752F4">
        <w:rPr>
          <w:rFonts w:ascii="Times New Roman" w:hAnsi="Times New Roman"/>
          <w:sz w:val="23"/>
          <w:szCs w:val="23"/>
          <w:u w:val="none"/>
        </w:rPr>
        <w:t>Topo-geodeetiline</w:t>
      </w:r>
      <w:proofErr w:type="spellEnd"/>
      <w:r w:rsidRPr="00B752F4">
        <w:rPr>
          <w:rFonts w:ascii="Times New Roman" w:hAnsi="Times New Roman"/>
          <w:sz w:val="23"/>
          <w:szCs w:val="23"/>
          <w:u w:val="none"/>
        </w:rPr>
        <w:t xml:space="preserve"> alusplaan peab olema registreeritud Narva </w:t>
      </w:r>
      <w:r w:rsidRPr="00B752F4">
        <w:rPr>
          <w:rFonts w:ascii="Times New Roman" w:hAnsi="Times New Roman"/>
          <w:sz w:val="23"/>
          <w:szCs w:val="23"/>
          <w:u w:val="none"/>
        </w:rPr>
        <w:lastRenderedPageBreak/>
        <w:t xml:space="preserve">Linnavalitsuse Arhitektuuri- ja Linnaplaneerimise Ameti poolt. Maa-ala planeerimiseks </w:t>
      </w:r>
      <w:proofErr w:type="spellStart"/>
      <w:r w:rsidRPr="00B752F4">
        <w:rPr>
          <w:rFonts w:ascii="Times New Roman" w:hAnsi="Times New Roman"/>
          <w:sz w:val="23"/>
          <w:szCs w:val="23"/>
          <w:u w:val="none"/>
        </w:rPr>
        <w:t>topo-geodeetiline</w:t>
      </w:r>
      <w:proofErr w:type="spellEnd"/>
      <w:r w:rsidRPr="00B752F4">
        <w:rPr>
          <w:rFonts w:ascii="Times New Roman" w:hAnsi="Times New Roman"/>
          <w:sz w:val="23"/>
          <w:szCs w:val="23"/>
          <w:u w:val="none"/>
        </w:rPr>
        <w:t xml:space="preserve"> alusplaan võib olla </w:t>
      </w:r>
      <w:r w:rsidRPr="00B752F4">
        <w:rPr>
          <w:rFonts w:ascii="Times New Roman" w:hAnsi="Times New Roman"/>
          <w:b/>
          <w:sz w:val="23"/>
          <w:szCs w:val="23"/>
          <w:u w:val="none"/>
        </w:rPr>
        <w:t>kuni 2 aasta vanune</w:t>
      </w:r>
      <w:r w:rsidRPr="00B752F4">
        <w:rPr>
          <w:rFonts w:ascii="Times New Roman" w:hAnsi="Times New Roman"/>
          <w:sz w:val="23"/>
          <w:szCs w:val="23"/>
          <w:u w:val="none"/>
        </w:rPr>
        <w:t>.</w:t>
      </w:r>
    </w:p>
    <w:p w:rsidR="004F43B4" w:rsidRPr="00B752F4" w:rsidRDefault="004F43B4"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3"/>
          <w:szCs w:val="23"/>
          <w:u w:val="none"/>
        </w:rPr>
      </w:pPr>
      <w:r w:rsidRPr="00B752F4">
        <w:rPr>
          <w:rFonts w:ascii="Times New Roman" w:hAnsi="Times New Roman"/>
          <w:sz w:val="23"/>
          <w:szCs w:val="23"/>
        </w:rPr>
        <w:t>Olemasoleva olukorra</w:t>
      </w:r>
      <w:r w:rsidRPr="00B752F4">
        <w:rPr>
          <w:rFonts w:ascii="Times New Roman" w:hAnsi="Times New Roman"/>
          <w:sz w:val="23"/>
          <w:szCs w:val="23"/>
          <w:u w:val="none"/>
        </w:rPr>
        <w:t xml:space="preserve"> joonisel esitada aadress, krundipiirid, maakasutuse sihtotstarve, katastriüksuse number, senised kokkulepped maakasutuse kitsendamise kohta ja olemasolev situatsioon planeeritaval alal.</w:t>
      </w:r>
    </w:p>
    <w:p w:rsidR="004F43B4" w:rsidRPr="00B752F4" w:rsidRDefault="004F43B4" w:rsidP="0021282E">
      <w:pPr>
        <w:pStyle w:val="NormalVerdana"/>
        <w:numPr>
          <w:ilvl w:val="2"/>
          <w:numId w:val="9"/>
        </w:numPr>
        <w:tabs>
          <w:tab w:val="clear" w:pos="1080"/>
          <w:tab w:val="clear" w:pos="1224"/>
          <w:tab w:val="num" w:pos="1440"/>
        </w:tabs>
        <w:ind w:left="1440" w:hanging="720"/>
        <w:rPr>
          <w:rFonts w:ascii="Times New Roman" w:hAnsi="Times New Roman"/>
          <w:sz w:val="23"/>
          <w:szCs w:val="23"/>
          <w:u w:val="none"/>
        </w:rPr>
      </w:pPr>
      <w:r w:rsidRPr="00B752F4">
        <w:rPr>
          <w:rFonts w:ascii="Times New Roman" w:hAnsi="Times New Roman"/>
          <w:sz w:val="23"/>
          <w:szCs w:val="23"/>
        </w:rPr>
        <w:t>Planeeringuala kontaktvööndi funktsionaalsete ja linnaehituslikke seoste iseloomustus</w:t>
      </w:r>
    </w:p>
    <w:p w:rsidR="004F43B4" w:rsidRPr="00B752F4" w:rsidRDefault="004F43B4"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Kontaktala määratakse vastavalt algatamisotsusele lisatud asukohaskeemile (käesoleva otsuse lisa 1) sobivas mõõtkavas.</w:t>
      </w:r>
    </w:p>
    <w:p w:rsidR="004F43B4" w:rsidRPr="00B752F4" w:rsidRDefault="004F43B4"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Anda lähiümbruse olemasolev ja planeeritud liiklusskeem, sealhulgas juurdepääsud planeeritavale alale, sõiduteed, jalakäijate ülekäigurajad, liikumissuunad ja bussipeatused, samuti lähikonna olulisemad objektid.</w:t>
      </w:r>
    </w:p>
    <w:p w:rsidR="004F43B4" w:rsidRPr="00B752F4" w:rsidRDefault="004F43B4"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Esitada planeeritava ala funktsionaalsed seosed lähiümbrusega ning tähistada planeeringuala ümbritsevad algatatud ja kehtestatud detailplaneeringud koos vastavate Narva Linnavolikogu otsuste kuupäevade ja numbritega.</w:t>
      </w:r>
    </w:p>
    <w:p w:rsidR="004F43B4" w:rsidRPr="00B752F4" w:rsidRDefault="004F43B4"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 xml:space="preserve">Näidata kontaktalas </w:t>
      </w:r>
      <w:r w:rsidRPr="00B752F4">
        <w:rPr>
          <w:rFonts w:ascii="Times New Roman" w:hAnsi="Times New Roman"/>
          <w:sz w:val="23"/>
          <w:szCs w:val="23"/>
          <w:u w:val="none"/>
          <w:lang w:eastAsia="ru-RU"/>
        </w:rPr>
        <w:t>kehtestatud detailplaneeringute põhilahendused ning ka planeeringujärgne üldine põhilahendus.</w:t>
      </w:r>
    </w:p>
    <w:p w:rsidR="004F43B4" w:rsidRPr="00B752F4" w:rsidRDefault="004F43B4" w:rsidP="0054147F">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Võttes arvesse olemasolevat situatsiooni ja piirkonnas kehtivaid planeeringuid, esitada kontaktvööndi kruntide struktuuri, kavandatud hoonestuse tüübi ja mahu ning ehitusjoonte ülevaade ja analüüs.</w:t>
      </w:r>
    </w:p>
    <w:p w:rsidR="004F43B4" w:rsidRPr="00B752F4" w:rsidRDefault="004F43B4"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3"/>
          <w:szCs w:val="23"/>
          <w:u w:val="none"/>
        </w:rPr>
      </w:pPr>
      <w:r w:rsidRPr="00B752F4">
        <w:rPr>
          <w:rFonts w:ascii="Times New Roman" w:hAnsi="Times New Roman"/>
          <w:sz w:val="23"/>
          <w:szCs w:val="23"/>
        </w:rPr>
        <w:t>Planeeringu põhijoonise iseloomustus</w:t>
      </w:r>
    </w:p>
    <w:p w:rsidR="004F43B4" w:rsidRPr="00B752F4" w:rsidRDefault="004F43B4"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Esitada planeeritaval maa-alal olemasolevad ja kavandatavad krundipiirid koos positsioonide numbritega ning vajadusel aadressi ettepanekutega. Esitada maakasutuse bilansi koondtabel.</w:t>
      </w:r>
    </w:p>
    <w:p w:rsidR="004F43B4" w:rsidRPr="00B752F4" w:rsidRDefault="004F43B4"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Näidata olemasolevad säilitatavad, restaureeritavad, renoveeritavad, lammutatavad ja kavandatavad hoonestusalad. Näidata hoonestusalad, kus kavandatakse juurde- ja pealeehitamine. Arvestada naaberhoonete arhitektuuriga.</w:t>
      </w:r>
    </w:p>
    <w:p w:rsidR="004F43B4" w:rsidRPr="00B752F4" w:rsidRDefault="004F43B4"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Näidata kohustuslik ehitusjoon. Ehitusala siduda krundi piiridega.</w:t>
      </w:r>
    </w:p>
    <w:p w:rsidR="004F43B4" w:rsidRPr="00B752F4" w:rsidRDefault="004F43B4"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Vajadusel näidata piirde asukoht, materjal, tüüp ja kõrgus.</w:t>
      </w:r>
    </w:p>
    <w:p w:rsidR="004F43B4" w:rsidRPr="00B752F4" w:rsidRDefault="004F43B4"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Valguse- ja müratõkke paigaldamisel näidata selle asukoht, materjal, tüüp, kõrgus ning seletuskirjas esitada paigaldamise vajaduse põhjus.</w:t>
      </w:r>
    </w:p>
    <w:p w:rsidR="004F43B4" w:rsidRPr="00B752F4" w:rsidRDefault="004F43B4"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Esitada kruntide ehitusõigus eraldi tabelina kruntide kaupa, kus määrata:</w:t>
      </w:r>
    </w:p>
    <w:p w:rsidR="004F43B4" w:rsidRPr="00B752F4" w:rsidRDefault="004F43B4"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B752F4">
        <w:rPr>
          <w:rFonts w:ascii="Times New Roman" w:hAnsi="Times New Roman"/>
          <w:sz w:val="23"/>
          <w:szCs w:val="23"/>
          <w:u w:val="none"/>
        </w:rPr>
        <w:t>kruntide lubatud kasutamise sihtotstarbed;</w:t>
      </w:r>
    </w:p>
    <w:p w:rsidR="004F43B4" w:rsidRPr="00B752F4" w:rsidRDefault="004F43B4"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B752F4">
        <w:rPr>
          <w:rFonts w:ascii="Times New Roman" w:hAnsi="Times New Roman"/>
          <w:sz w:val="23"/>
          <w:szCs w:val="23"/>
          <w:u w:val="none"/>
        </w:rPr>
        <w:t>hoonete ja rajatiste üldfunktsioonid;</w:t>
      </w:r>
    </w:p>
    <w:p w:rsidR="004F43B4" w:rsidRPr="00B752F4" w:rsidRDefault="004F43B4"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B752F4">
        <w:rPr>
          <w:rFonts w:ascii="Times New Roman" w:hAnsi="Times New Roman"/>
          <w:sz w:val="23"/>
          <w:szCs w:val="23"/>
          <w:u w:val="none"/>
        </w:rPr>
        <w:t>lubatud ehitiste arv krundil;</w:t>
      </w:r>
    </w:p>
    <w:p w:rsidR="004F43B4" w:rsidRPr="00B752F4" w:rsidRDefault="004F43B4"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B752F4">
        <w:rPr>
          <w:rFonts w:ascii="Times New Roman" w:hAnsi="Times New Roman"/>
          <w:sz w:val="23"/>
          <w:szCs w:val="23"/>
          <w:u w:val="none"/>
        </w:rPr>
        <w:t>lubatud suurim ehitusalune pindala;</w:t>
      </w:r>
    </w:p>
    <w:p w:rsidR="004F43B4" w:rsidRPr="00B752F4" w:rsidRDefault="004F43B4"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B752F4">
        <w:rPr>
          <w:rFonts w:ascii="Times New Roman" w:hAnsi="Times New Roman"/>
          <w:sz w:val="23"/>
          <w:szCs w:val="23"/>
          <w:u w:val="none"/>
        </w:rPr>
        <w:t>ehitiste lubatud kõrgus räästa ja katuseharja absoluutkõrgusena ning korruselisus. Arvestada naaberkruntide normatiivsete valgustingimuste tagamisega;</w:t>
      </w:r>
    </w:p>
    <w:p w:rsidR="004F43B4" w:rsidRPr="00B752F4" w:rsidRDefault="004F43B4"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B752F4">
        <w:rPr>
          <w:rFonts w:ascii="Times New Roman" w:hAnsi="Times New Roman"/>
          <w:sz w:val="23"/>
          <w:szCs w:val="23"/>
          <w:u w:val="none"/>
        </w:rPr>
        <w:t>krundi täisehitusprotsent;</w:t>
      </w:r>
    </w:p>
    <w:p w:rsidR="004F43B4" w:rsidRPr="00B752F4" w:rsidRDefault="004F43B4"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B752F4">
        <w:rPr>
          <w:rFonts w:ascii="Times New Roman" w:hAnsi="Times New Roman"/>
          <w:sz w:val="23"/>
          <w:szCs w:val="23"/>
          <w:u w:val="none"/>
        </w:rPr>
        <w:t>peamised arhitektuurinõuded ehitistele;</w:t>
      </w:r>
    </w:p>
    <w:p w:rsidR="004F43B4" w:rsidRPr="00B752F4" w:rsidRDefault="004F43B4"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B752F4">
        <w:rPr>
          <w:rFonts w:ascii="Times New Roman" w:hAnsi="Times New Roman"/>
          <w:sz w:val="23"/>
          <w:szCs w:val="23"/>
          <w:u w:val="none"/>
        </w:rPr>
        <w:t>ehitiste vahelised kujad lahendada vastavalt normatiivdokumentidele;</w:t>
      </w:r>
    </w:p>
    <w:p w:rsidR="004F43B4" w:rsidRPr="00B752F4" w:rsidRDefault="004F43B4"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B752F4">
        <w:rPr>
          <w:rFonts w:ascii="Times New Roman" w:hAnsi="Times New Roman"/>
          <w:sz w:val="23"/>
          <w:szCs w:val="23"/>
          <w:u w:val="none"/>
        </w:rPr>
        <w:t>uusehituse võimalused ja tingimused, nii stilistilised, mahulised kui ka asukohanõuded tulenevalt piirkonna hoonestuse laadist ning eripärast;</w:t>
      </w:r>
    </w:p>
    <w:p w:rsidR="004F43B4" w:rsidRPr="00B752F4" w:rsidRDefault="004F43B4"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B752F4">
        <w:rPr>
          <w:rFonts w:ascii="Times New Roman" w:hAnsi="Times New Roman"/>
          <w:sz w:val="23"/>
          <w:szCs w:val="23"/>
          <w:u w:val="none"/>
        </w:rPr>
        <w:t>katusekatte ja välisviimistluse lubatud materjalid, nõuded avatäidetele ning muudele hoone osadele ning detailidele;</w:t>
      </w:r>
    </w:p>
    <w:p w:rsidR="004F43B4" w:rsidRPr="00B752F4" w:rsidRDefault="004F43B4"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3"/>
          <w:szCs w:val="23"/>
          <w:u w:val="none"/>
        </w:rPr>
      </w:pPr>
      <w:r w:rsidRPr="00B752F4">
        <w:rPr>
          <w:rFonts w:ascii="Times New Roman" w:hAnsi="Times New Roman"/>
          <w:sz w:val="23"/>
          <w:szCs w:val="23"/>
          <w:u w:val="none"/>
        </w:rPr>
        <w:t>katusetüübid ja kalded ja/või nende vahemikud.</w:t>
      </w:r>
    </w:p>
    <w:p w:rsidR="004F43B4" w:rsidRPr="00B752F4" w:rsidRDefault="004F43B4"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Esitada tänavate maa-alade ning liiklus- ja parkimiskorralduse lahendus, kus määrata:</w:t>
      </w:r>
    </w:p>
    <w:p w:rsidR="004F43B4" w:rsidRPr="00B752F4" w:rsidRDefault="004F43B4" w:rsidP="0021282E">
      <w:pPr>
        <w:numPr>
          <w:ilvl w:val="0"/>
          <w:numId w:val="2"/>
        </w:numPr>
        <w:spacing w:line="260" w:lineRule="exact"/>
        <w:jc w:val="both"/>
        <w:rPr>
          <w:sz w:val="23"/>
          <w:szCs w:val="23"/>
          <w:lang w:val="et-EE"/>
        </w:rPr>
      </w:pPr>
      <w:r w:rsidRPr="00B752F4">
        <w:rPr>
          <w:sz w:val="23"/>
          <w:szCs w:val="23"/>
          <w:lang w:val="et-EE"/>
        </w:rPr>
        <w:lastRenderedPageBreak/>
        <w:t>liikluskorralduse põhimõtted (autoliikluse, ühissõidukite liikluse ja kergliikluse sõidurajad, sõidusuunad ja nende eraldatus), anda teede ristprofiilid;</w:t>
      </w:r>
    </w:p>
    <w:p w:rsidR="004F43B4" w:rsidRPr="00B752F4" w:rsidRDefault="004F43B4" w:rsidP="0021282E">
      <w:pPr>
        <w:numPr>
          <w:ilvl w:val="0"/>
          <w:numId w:val="2"/>
        </w:numPr>
        <w:spacing w:line="260" w:lineRule="exact"/>
        <w:jc w:val="both"/>
        <w:rPr>
          <w:sz w:val="23"/>
          <w:szCs w:val="23"/>
          <w:lang w:val="et-EE"/>
        </w:rPr>
      </w:pPr>
      <w:r w:rsidRPr="00B752F4">
        <w:rPr>
          <w:sz w:val="23"/>
          <w:szCs w:val="23"/>
          <w:lang w:val="et-EE"/>
        </w:rPr>
        <w:t>juurdepääsud krundile ja hoonetesse;</w:t>
      </w:r>
    </w:p>
    <w:p w:rsidR="004F43B4" w:rsidRPr="00B752F4" w:rsidRDefault="004F43B4" w:rsidP="0021282E">
      <w:pPr>
        <w:numPr>
          <w:ilvl w:val="0"/>
          <w:numId w:val="2"/>
        </w:numPr>
        <w:spacing w:line="260" w:lineRule="exact"/>
        <w:jc w:val="both"/>
        <w:rPr>
          <w:sz w:val="23"/>
          <w:szCs w:val="23"/>
          <w:lang w:val="et-EE"/>
        </w:rPr>
      </w:pPr>
      <w:r w:rsidRPr="00B752F4">
        <w:rPr>
          <w:sz w:val="23"/>
          <w:szCs w:val="23"/>
          <w:lang w:val="et-EE"/>
        </w:rPr>
        <w:t>tee maa-ala ja selle elementide (sõidutee, jalgrattatee, kergliiklustee, kõnnitee, eraldusriba) kirjeldus ja laiused;</w:t>
      </w:r>
    </w:p>
    <w:p w:rsidR="004F43B4" w:rsidRPr="00B752F4" w:rsidRDefault="004F43B4" w:rsidP="0021282E">
      <w:pPr>
        <w:numPr>
          <w:ilvl w:val="0"/>
          <w:numId w:val="2"/>
        </w:numPr>
        <w:spacing w:line="260" w:lineRule="exact"/>
        <w:jc w:val="both"/>
        <w:rPr>
          <w:sz w:val="23"/>
          <w:szCs w:val="23"/>
          <w:lang w:val="et-EE"/>
        </w:rPr>
      </w:pPr>
      <w:r w:rsidRPr="00B752F4">
        <w:rPr>
          <w:sz w:val="23"/>
          <w:szCs w:val="23"/>
          <w:lang w:val="et-EE"/>
        </w:rPr>
        <w:t>kruntide planeeritud kasutusotstarvetele ja hoonestusele vastav parkimise ning parkimiskohtade arvu lahendamine lähtudes parkimisnormatiividest võttes aluseks vahevööndi normi, ette näha eraldi parkimiskohad puuetega inimestele;</w:t>
      </w:r>
    </w:p>
    <w:p w:rsidR="004F43B4" w:rsidRPr="00B752F4" w:rsidRDefault="004F43B4" w:rsidP="0021282E">
      <w:pPr>
        <w:numPr>
          <w:ilvl w:val="0"/>
          <w:numId w:val="2"/>
        </w:numPr>
        <w:spacing w:line="260" w:lineRule="exact"/>
        <w:jc w:val="both"/>
        <w:rPr>
          <w:noProof/>
          <w:sz w:val="23"/>
          <w:szCs w:val="23"/>
          <w:lang w:val="et-EE"/>
        </w:rPr>
      </w:pPr>
      <w:r w:rsidRPr="00B752F4">
        <w:rPr>
          <w:noProof/>
          <w:sz w:val="23"/>
          <w:szCs w:val="23"/>
          <w:lang w:val="et-EE"/>
        </w:rPr>
        <w:t>tänavate (juurdepääsude) ja tänavatega ristumiste kõrgusarvud;</w:t>
      </w:r>
    </w:p>
    <w:p w:rsidR="004F43B4" w:rsidRPr="00B752F4" w:rsidRDefault="004F43B4" w:rsidP="0021282E">
      <w:pPr>
        <w:numPr>
          <w:ilvl w:val="0"/>
          <w:numId w:val="2"/>
        </w:numPr>
        <w:spacing w:line="260" w:lineRule="exact"/>
        <w:jc w:val="both"/>
        <w:rPr>
          <w:noProof/>
          <w:sz w:val="23"/>
          <w:szCs w:val="23"/>
          <w:lang w:val="et-EE"/>
        </w:rPr>
      </w:pPr>
      <w:r w:rsidRPr="00B752F4">
        <w:rPr>
          <w:noProof/>
          <w:sz w:val="23"/>
          <w:szCs w:val="23"/>
          <w:lang w:val="et-EE"/>
        </w:rPr>
        <w:t>vajadusel määrata teekaitsevöönd ja selle ulatus.</w:t>
      </w:r>
    </w:p>
    <w:p w:rsidR="004F43B4" w:rsidRPr="00B752F4" w:rsidRDefault="004F43B4" w:rsidP="0021282E">
      <w:pPr>
        <w:numPr>
          <w:ilvl w:val="3"/>
          <w:numId w:val="9"/>
        </w:numPr>
        <w:tabs>
          <w:tab w:val="clear" w:pos="1800"/>
          <w:tab w:val="num" w:pos="2340"/>
        </w:tabs>
        <w:spacing w:line="260" w:lineRule="exact"/>
        <w:ind w:left="2340" w:hanging="900"/>
        <w:jc w:val="both"/>
        <w:rPr>
          <w:noProof/>
          <w:sz w:val="23"/>
          <w:szCs w:val="23"/>
          <w:lang w:val="et-EE"/>
        </w:rPr>
      </w:pPr>
      <w:r w:rsidRPr="00B752F4">
        <w:rPr>
          <w:noProof/>
          <w:sz w:val="23"/>
          <w:szCs w:val="23"/>
          <w:lang w:val="et-EE"/>
        </w:rPr>
        <w:t>Anda haljastuse ja heakorrastuse põhimõtted:</w:t>
      </w:r>
    </w:p>
    <w:p w:rsidR="004F43B4" w:rsidRPr="00B752F4" w:rsidRDefault="004F43B4" w:rsidP="0021282E">
      <w:pPr>
        <w:numPr>
          <w:ilvl w:val="0"/>
          <w:numId w:val="1"/>
        </w:numPr>
        <w:spacing w:line="260" w:lineRule="exact"/>
        <w:jc w:val="both"/>
        <w:rPr>
          <w:sz w:val="23"/>
          <w:szCs w:val="23"/>
          <w:lang w:val="et-EE"/>
        </w:rPr>
      </w:pPr>
      <w:r w:rsidRPr="00B752F4">
        <w:rPr>
          <w:sz w:val="23"/>
          <w:szCs w:val="23"/>
          <w:lang w:val="et-EE"/>
        </w:rPr>
        <w:t>olemasoleva, säilitatava ja likvideeritava kõrg- ja madalhaljastuse iseloomustus ja kogus ning haljastuse protsent;</w:t>
      </w:r>
    </w:p>
    <w:p w:rsidR="004F43B4" w:rsidRPr="00B752F4" w:rsidRDefault="004F43B4" w:rsidP="0021282E">
      <w:pPr>
        <w:numPr>
          <w:ilvl w:val="0"/>
          <w:numId w:val="1"/>
        </w:numPr>
        <w:spacing w:line="260" w:lineRule="exact"/>
        <w:jc w:val="both"/>
        <w:rPr>
          <w:sz w:val="23"/>
          <w:szCs w:val="23"/>
          <w:lang w:val="et-EE"/>
        </w:rPr>
      </w:pPr>
      <w:r w:rsidRPr="00B752F4">
        <w:rPr>
          <w:sz w:val="23"/>
          <w:szCs w:val="23"/>
          <w:lang w:val="et-EE"/>
        </w:rPr>
        <w:t>planeeritava kohustusliku kõrg- ja madalhaljastuse rajamine;</w:t>
      </w:r>
    </w:p>
    <w:p w:rsidR="004F43B4" w:rsidRPr="00B752F4" w:rsidRDefault="004F43B4" w:rsidP="0021282E">
      <w:pPr>
        <w:numPr>
          <w:ilvl w:val="0"/>
          <w:numId w:val="1"/>
        </w:numPr>
        <w:spacing w:line="260" w:lineRule="exact"/>
        <w:jc w:val="both"/>
        <w:rPr>
          <w:sz w:val="23"/>
          <w:szCs w:val="23"/>
          <w:lang w:val="et-EE"/>
        </w:rPr>
      </w:pPr>
      <w:r w:rsidRPr="00B752F4">
        <w:rPr>
          <w:sz w:val="23"/>
          <w:szCs w:val="23"/>
          <w:lang w:val="et-EE"/>
        </w:rPr>
        <w:t>anda planeeritava ala heakorrastuse lahendus;</w:t>
      </w:r>
    </w:p>
    <w:p w:rsidR="004F43B4" w:rsidRPr="00B752F4" w:rsidRDefault="004F43B4" w:rsidP="0021282E">
      <w:pPr>
        <w:numPr>
          <w:ilvl w:val="0"/>
          <w:numId w:val="1"/>
        </w:numPr>
        <w:spacing w:line="260" w:lineRule="exact"/>
        <w:jc w:val="both"/>
        <w:rPr>
          <w:sz w:val="23"/>
          <w:szCs w:val="23"/>
          <w:lang w:val="et-EE"/>
        </w:rPr>
      </w:pPr>
      <w:r w:rsidRPr="00B752F4">
        <w:rPr>
          <w:sz w:val="23"/>
          <w:szCs w:val="23"/>
          <w:lang w:val="et-EE"/>
        </w:rPr>
        <w:t>käsitleda jäätmete sorteeritud kogumise vajadust;</w:t>
      </w:r>
    </w:p>
    <w:p w:rsidR="004F43B4" w:rsidRPr="00B752F4" w:rsidRDefault="004F43B4" w:rsidP="0021282E">
      <w:pPr>
        <w:numPr>
          <w:ilvl w:val="0"/>
          <w:numId w:val="1"/>
        </w:numPr>
        <w:spacing w:line="260" w:lineRule="exact"/>
        <w:jc w:val="both"/>
        <w:rPr>
          <w:sz w:val="23"/>
          <w:szCs w:val="23"/>
          <w:lang w:val="et-EE"/>
        </w:rPr>
      </w:pPr>
      <w:r w:rsidRPr="00B752F4">
        <w:rPr>
          <w:sz w:val="23"/>
          <w:szCs w:val="23"/>
          <w:lang w:val="et-EE"/>
        </w:rPr>
        <w:t>vertikaalplaneerimise põhimõtted (maapinna kõrguse muutmine, sademevete ärajuhtimine).</w:t>
      </w:r>
    </w:p>
    <w:p w:rsidR="004F43B4" w:rsidRPr="00B752F4" w:rsidRDefault="004F43B4" w:rsidP="0021282E">
      <w:pPr>
        <w:numPr>
          <w:ilvl w:val="3"/>
          <w:numId w:val="9"/>
        </w:numPr>
        <w:tabs>
          <w:tab w:val="clear" w:pos="1800"/>
          <w:tab w:val="num" w:pos="2340"/>
        </w:tabs>
        <w:spacing w:line="260" w:lineRule="exact"/>
        <w:ind w:left="2340" w:hanging="900"/>
        <w:jc w:val="both"/>
        <w:rPr>
          <w:sz w:val="23"/>
          <w:szCs w:val="23"/>
          <w:lang w:val="et-EE"/>
        </w:rPr>
      </w:pPr>
      <w:r w:rsidRPr="00B752F4">
        <w:rPr>
          <w:sz w:val="23"/>
          <w:szCs w:val="23"/>
          <w:lang w:val="et-EE"/>
        </w:rPr>
        <w:t>Esitada kitsenduste ja servituutide määramise vajadus ja ulatus, kus esitada ettepanek kinnisomandi kitsenduste ja reaalservituutide seadmiseks (tee- või muud servituudid).</w:t>
      </w:r>
    </w:p>
    <w:p w:rsidR="004F43B4" w:rsidRPr="00B752F4" w:rsidRDefault="004F43B4" w:rsidP="0021282E">
      <w:pPr>
        <w:pStyle w:val="NormalVerdana"/>
        <w:numPr>
          <w:ilvl w:val="2"/>
          <w:numId w:val="9"/>
        </w:numPr>
        <w:tabs>
          <w:tab w:val="clear" w:pos="1080"/>
          <w:tab w:val="clear" w:pos="1224"/>
          <w:tab w:val="num" w:pos="1440"/>
        </w:tabs>
        <w:ind w:left="1440" w:hanging="720"/>
        <w:rPr>
          <w:rFonts w:ascii="Times New Roman" w:hAnsi="Times New Roman"/>
          <w:sz w:val="23"/>
          <w:szCs w:val="23"/>
          <w:u w:val="none"/>
        </w:rPr>
      </w:pPr>
      <w:r w:rsidRPr="00B752F4">
        <w:rPr>
          <w:rFonts w:ascii="Times New Roman" w:hAnsi="Times New Roman"/>
          <w:sz w:val="23"/>
          <w:szCs w:val="23"/>
        </w:rPr>
        <w:t>Tehnovõrkude koondplaani iseloomustus</w:t>
      </w:r>
    </w:p>
    <w:p w:rsidR="004F43B4" w:rsidRPr="00B752F4" w:rsidRDefault="004F43B4"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Anda olemasolev ja kavandatav krundijaotus.</w:t>
      </w:r>
    </w:p>
    <w:p w:rsidR="004F43B4" w:rsidRPr="00B752F4" w:rsidRDefault="004F43B4"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Esitada olemasolev ja kavandatav hoonestus ning haljastus.</w:t>
      </w:r>
    </w:p>
    <w:p w:rsidR="004F43B4" w:rsidRPr="00B752F4" w:rsidRDefault="004F43B4"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 xml:space="preserve">Näidata olemasolevate ja kavandatavate </w:t>
      </w:r>
      <w:r w:rsidRPr="00B752F4">
        <w:rPr>
          <w:rFonts w:ascii="Times New Roman" w:hAnsi="Times New Roman"/>
          <w:sz w:val="23"/>
          <w:szCs w:val="23"/>
          <w:u w:val="none"/>
          <w:lang w:eastAsia="ru-RU"/>
        </w:rPr>
        <w:t>tehnovõrkude ja -rajatiste asukohad</w:t>
      </w:r>
      <w:r w:rsidRPr="00B752F4">
        <w:rPr>
          <w:rFonts w:ascii="Times New Roman" w:hAnsi="Times New Roman"/>
          <w:sz w:val="23"/>
          <w:szCs w:val="23"/>
          <w:u w:val="none"/>
        </w:rPr>
        <w:t xml:space="preserve"> vastavalt võrguvaldajate tehnilistele tingimustele, mille taotleb detailplaneeringu koostaja.</w:t>
      </w:r>
    </w:p>
    <w:p w:rsidR="004F43B4" w:rsidRPr="00B752F4" w:rsidRDefault="004F43B4"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Anda tehnovarustuse põhimõtteline lahendus (veevarustus, heitvee ja sademete vee kanalisatsioon, soojavarustus, elektrivarustus, gaasivarustus, välisvalgustus, sidevarustus, drenaaž).</w:t>
      </w:r>
    </w:p>
    <w:p w:rsidR="004F43B4" w:rsidRPr="00B752F4" w:rsidRDefault="004F43B4"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Anda lubatud ja keelatud lahendused ehitiste ja rajatiste tehnovarustuse tagamisel, lokaalsete lahenduste lubatavus ja tingimused.</w:t>
      </w:r>
    </w:p>
    <w:p w:rsidR="004F43B4" w:rsidRPr="00B752F4" w:rsidRDefault="004F43B4"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Näidata tehnovõrkudele reserveeritavad maa-alad. Tagada nõutavad rõhtvahekaugused hoonetest ja teistest tehnovõrkudest.</w:t>
      </w:r>
    </w:p>
    <w:p w:rsidR="004F43B4" w:rsidRPr="00B752F4" w:rsidRDefault="004F43B4"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Ette näha tuleohutuse tagamine (hoonete tulepüsivus ja kujad).</w:t>
      </w:r>
    </w:p>
    <w:p w:rsidR="004F43B4" w:rsidRPr="00B752F4" w:rsidRDefault="004F43B4"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Esitada tänavate välisvalgustuse põhimõtted, hüdrantide ja tuletõrje veevõtukohtade paiknemine.</w:t>
      </w:r>
    </w:p>
    <w:p w:rsidR="004F43B4" w:rsidRPr="00B752F4" w:rsidRDefault="004F43B4" w:rsidP="0021282E">
      <w:pPr>
        <w:pStyle w:val="NormalVerdana"/>
        <w:numPr>
          <w:ilvl w:val="3"/>
          <w:numId w:val="9"/>
        </w:numPr>
        <w:tabs>
          <w:tab w:val="clear" w:pos="1080"/>
          <w:tab w:val="clear" w:pos="1800"/>
          <w:tab w:val="num" w:pos="2340"/>
        </w:tabs>
        <w:ind w:left="2340" w:hanging="900"/>
        <w:rPr>
          <w:rFonts w:ascii="Times New Roman" w:hAnsi="Times New Roman"/>
          <w:sz w:val="23"/>
          <w:szCs w:val="23"/>
          <w:u w:val="none"/>
        </w:rPr>
      </w:pPr>
      <w:r w:rsidRPr="00B752F4">
        <w:rPr>
          <w:rFonts w:ascii="Times New Roman" w:hAnsi="Times New Roman"/>
          <w:sz w:val="23"/>
          <w:szCs w:val="23"/>
          <w:u w:val="none"/>
        </w:rPr>
        <w:t xml:space="preserve">Anda vertikaalplaneerimise põhimõtted ning </w:t>
      </w:r>
      <w:r w:rsidR="009F391E" w:rsidRPr="00B752F4">
        <w:rPr>
          <w:rFonts w:ascii="Times New Roman" w:hAnsi="Times New Roman"/>
          <w:sz w:val="23"/>
          <w:szCs w:val="23"/>
          <w:u w:val="none"/>
        </w:rPr>
        <w:t xml:space="preserve">drenaaži ja </w:t>
      </w:r>
      <w:r w:rsidRPr="00B752F4">
        <w:rPr>
          <w:rFonts w:ascii="Times New Roman" w:hAnsi="Times New Roman"/>
          <w:sz w:val="23"/>
          <w:szCs w:val="23"/>
          <w:u w:val="none"/>
        </w:rPr>
        <w:t>sademetevee ärajuhtimise lahendus.</w:t>
      </w:r>
    </w:p>
    <w:p w:rsidR="004F43B4" w:rsidRPr="00B752F4" w:rsidRDefault="004F43B4" w:rsidP="00527044">
      <w:pPr>
        <w:pStyle w:val="NormalVerdana"/>
        <w:numPr>
          <w:ilvl w:val="3"/>
          <w:numId w:val="9"/>
        </w:numPr>
        <w:tabs>
          <w:tab w:val="clear" w:pos="1080"/>
          <w:tab w:val="clear" w:pos="1800"/>
          <w:tab w:val="num" w:pos="2410"/>
        </w:tabs>
        <w:ind w:left="2340" w:hanging="900"/>
        <w:rPr>
          <w:rFonts w:ascii="Times New Roman" w:hAnsi="Times New Roman"/>
          <w:sz w:val="23"/>
          <w:szCs w:val="23"/>
          <w:u w:val="none"/>
        </w:rPr>
      </w:pPr>
      <w:r w:rsidRPr="00B752F4">
        <w:rPr>
          <w:rFonts w:ascii="Times New Roman" w:hAnsi="Times New Roman"/>
          <w:sz w:val="23"/>
          <w:szCs w:val="23"/>
          <w:u w:val="none"/>
        </w:rPr>
        <w:t>Esitada tehnovõrkude rajamise vajaduse koondtabel (planeeringu algatamise eelne ja planeeringuga kavandatud tehnovõrkude rajamise vajadus).</w:t>
      </w:r>
    </w:p>
    <w:p w:rsidR="004F43B4" w:rsidRPr="00B752F4" w:rsidRDefault="004F43B4" w:rsidP="00AB1370">
      <w:pPr>
        <w:pStyle w:val="NormalVerdana"/>
        <w:numPr>
          <w:ilvl w:val="3"/>
          <w:numId w:val="9"/>
        </w:numPr>
        <w:tabs>
          <w:tab w:val="clear" w:pos="1080"/>
          <w:tab w:val="clear" w:pos="1800"/>
          <w:tab w:val="num" w:pos="2410"/>
        </w:tabs>
        <w:ind w:left="2340" w:hanging="900"/>
        <w:rPr>
          <w:rFonts w:ascii="Times New Roman" w:hAnsi="Times New Roman"/>
          <w:sz w:val="23"/>
          <w:szCs w:val="23"/>
          <w:u w:val="none"/>
        </w:rPr>
      </w:pPr>
      <w:r w:rsidRPr="00B752F4">
        <w:rPr>
          <w:rFonts w:ascii="Times New Roman" w:hAnsi="Times New Roman"/>
          <w:sz w:val="23"/>
          <w:szCs w:val="23"/>
          <w:u w:val="none"/>
        </w:rPr>
        <w:t>Määrata tehnovõrkude teenindamiseks vajalikud servituudid.</w:t>
      </w:r>
    </w:p>
    <w:p w:rsidR="004F43B4" w:rsidRPr="00B752F4" w:rsidRDefault="004F43B4" w:rsidP="00D56D13">
      <w:pPr>
        <w:numPr>
          <w:ilvl w:val="2"/>
          <w:numId w:val="9"/>
        </w:numPr>
        <w:tabs>
          <w:tab w:val="clear" w:pos="1224"/>
          <w:tab w:val="num" w:pos="1440"/>
        </w:tabs>
        <w:spacing w:line="260" w:lineRule="exact"/>
        <w:ind w:left="1440" w:hanging="720"/>
        <w:jc w:val="both"/>
        <w:rPr>
          <w:sz w:val="23"/>
          <w:szCs w:val="23"/>
          <w:lang w:val="et-EE"/>
        </w:rPr>
      </w:pPr>
      <w:r w:rsidRPr="00B752F4">
        <w:rPr>
          <w:sz w:val="23"/>
          <w:szCs w:val="23"/>
          <w:lang w:val="et-EE"/>
        </w:rPr>
        <w:t xml:space="preserve">Kavandatavast keskkonnast ja hoonestusest ruumilise ettekujutuse saamiseks esitada detailplaneeringu lisana vähemalt üks </w:t>
      </w:r>
      <w:r w:rsidRPr="00B752F4">
        <w:rPr>
          <w:sz w:val="23"/>
          <w:szCs w:val="23"/>
          <w:u w:val="single"/>
          <w:lang w:val="et-EE"/>
        </w:rPr>
        <w:t>planeeringulahenduse ruumiline illustratsioon</w:t>
      </w:r>
      <w:r w:rsidRPr="00B752F4">
        <w:rPr>
          <w:sz w:val="23"/>
          <w:szCs w:val="23"/>
          <w:lang w:val="et-EE"/>
        </w:rPr>
        <w:t xml:space="preserve"> vabas mõõtkavas.</w:t>
      </w:r>
    </w:p>
    <w:p w:rsidR="004F43B4" w:rsidRPr="00B752F4" w:rsidRDefault="004F43B4" w:rsidP="0021282E">
      <w:pPr>
        <w:numPr>
          <w:ilvl w:val="2"/>
          <w:numId w:val="9"/>
        </w:numPr>
        <w:tabs>
          <w:tab w:val="clear" w:pos="1224"/>
          <w:tab w:val="num" w:pos="1440"/>
        </w:tabs>
        <w:spacing w:line="260" w:lineRule="exact"/>
        <w:ind w:left="1440" w:hanging="720"/>
        <w:jc w:val="both"/>
        <w:rPr>
          <w:sz w:val="23"/>
          <w:szCs w:val="23"/>
          <w:lang w:val="et-EE"/>
        </w:rPr>
      </w:pPr>
      <w:r w:rsidRPr="00B752F4">
        <w:rPr>
          <w:sz w:val="23"/>
          <w:szCs w:val="23"/>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rsidR="004F43B4" w:rsidRPr="00B752F4" w:rsidRDefault="004F43B4" w:rsidP="0021282E">
      <w:pPr>
        <w:numPr>
          <w:ilvl w:val="1"/>
          <w:numId w:val="9"/>
        </w:numPr>
        <w:jc w:val="both"/>
        <w:rPr>
          <w:b/>
          <w:sz w:val="23"/>
          <w:szCs w:val="23"/>
          <w:lang w:val="et-EE"/>
        </w:rPr>
      </w:pPr>
      <w:r w:rsidRPr="00B752F4">
        <w:rPr>
          <w:b/>
          <w:sz w:val="23"/>
          <w:szCs w:val="23"/>
          <w:lang w:val="et-EE"/>
        </w:rPr>
        <w:lastRenderedPageBreak/>
        <w:t>Planeeringu eskiislahenduse koosseis</w:t>
      </w:r>
    </w:p>
    <w:p w:rsidR="004F43B4" w:rsidRPr="00B752F4" w:rsidRDefault="004F43B4" w:rsidP="0021282E">
      <w:pPr>
        <w:pStyle w:val="NormalVerdana"/>
        <w:tabs>
          <w:tab w:val="clear" w:pos="1080"/>
        </w:tabs>
        <w:ind w:left="720" w:firstLine="0"/>
        <w:rPr>
          <w:rFonts w:ascii="Times New Roman" w:hAnsi="Times New Roman"/>
          <w:sz w:val="23"/>
          <w:szCs w:val="23"/>
          <w:u w:val="none"/>
        </w:rPr>
      </w:pPr>
      <w:r w:rsidRPr="00B752F4">
        <w:rPr>
          <w:rFonts w:ascii="Times New Roman" w:hAnsi="Times New Roman"/>
          <w:sz w:val="23"/>
          <w:szCs w:val="23"/>
          <w:u w:val="none"/>
        </w:rPr>
        <w:t>Planeeringu eskiislahendus esitada Narva Linnavalitsuse Arhitektuuri- ja Linnaplaneerimise Ametile läbivaatamiseks ühes eksemplaris</w:t>
      </w:r>
      <w:r w:rsidRPr="00B752F4">
        <w:rPr>
          <w:rFonts w:ascii="Times New Roman" w:hAnsi="Times New Roman"/>
          <w:sz w:val="23"/>
          <w:szCs w:val="23"/>
          <w:u w:val="none"/>
          <w:lang w:eastAsia="ru-RU"/>
        </w:rPr>
        <w:t xml:space="preserve"> järgmises mahus:</w:t>
      </w:r>
    </w:p>
    <w:p w:rsidR="004F43B4" w:rsidRPr="00B752F4" w:rsidRDefault="004F43B4" w:rsidP="0021282E">
      <w:pPr>
        <w:numPr>
          <w:ilvl w:val="2"/>
          <w:numId w:val="9"/>
        </w:numPr>
        <w:tabs>
          <w:tab w:val="clear" w:pos="1224"/>
          <w:tab w:val="num" w:pos="1440"/>
        </w:tabs>
        <w:ind w:left="1440" w:hanging="720"/>
        <w:jc w:val="both"/>
        <w:rPr>
          <w:sz w:val="23"/>
          <w:szCs w:val="23"/>
          <w:lang w:val="et-EE"/>
        </w:rPr>
      </w:pPr>
      <w:r w:rsidRPr="00B752F4">
        <w:rPr>
          <w:sz w:val="23"/>
          <w:szCs w:val="23"/>
          <w:lang w:val="et-EE"/>
        </w:rPr>
        <w:t>Tiitelleht</w:t>
      </w:r>
      <w:r w:rsidRPr="00B752F4">
        <w:rPr>
          <w:sz w:val="23"/>
          <w:szCs w:val="23"/>
          <w:lang w:val="et-EE" w:eastAsia="ru-RU"/>
        </w:rPr>
        <w:t>;</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 xml:space="preserve">Eskiislahenduse seletuskiri </w:t>
      </w:r>
      <w:r w:rsidRPr="00B752F4">
        <w:rPr>
          <w:sz w:val="23"/>
          <w:szCs w:val="23"/>
          <w:lang w:val="et-EE" w:eastAsia="ru-RU"/>
        </w:rPr>
        <w:t>(tehnovõrkude põhjaliku kirjelduseta)</w:t>
      </w:r>
      <w:r w:rsidRPr="00B752F4">
        <w:rPr>
          <w:sz w:val="23"/>
          <w:szCs w:val="23"/>
          <w:lang w:val="et-EE"/>
        </w:rPr>
        <w:t>;</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Situatsiooniskeem sobivas mõõtkavas;</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Geodeetiline alusplaan, M 1:500;</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Olemasolev olukord, M 1:500;</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Planeeringuala kontaktvööndi funktsionaalsed ja linnaehituslikud seosed, sobivas mõõtkavas;</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 xml:space="preserve">Eskiislahenduse põhijoonis </w:t>
      </w:r>
      <w:r w:rsidRPr="00B752F4">
        <w:rPr>
          <w:sz w:val="23"/>
          <w:szCs w:val="23"/>
          <w:lang w:val="et-EE" w:eastAsia="ru-RU"/>
        </w:rPr>
        <w:t xml:space="preserve">krundi </w:t>
      </w:r>
      <w:r w:rsidRPr="00B752F4">
        <w:rPr>
          <w:sz w:val="23"/>
          <w:szCs w:val="23"/>
          <w:lang w:val="et-EE"/>
        </w:rPr>
        <w:t xml:space="preserve">ehitusõigusega </w:t>
      </w:r>
      <w:r w:rsidRPr="00B752F4">
        <w:rPr>
          <w:sz w:val="23"/>
          <w:szCs w:val="23"/>
          <w:lang w:val="et-EE" w:eastAsia="ru-RU"/>
        </w:rPr>
        <w:t>(krundi sihtotstarve või</w:t>
      </w:r>
      <w:r w:rsidRPr="00B752F4">
        <w:rPr>
          <w:b/>
          <w:sz w:val="23"/>
          <w:szCs w:val="23"/>
          <w:lang w:val="et-EE"/>
        </w:rPr>
        <w:t xml:space="preserve"> </w:t>
      </w:r>
      <w:r w:rsidRPr="00B752F4">
        <w:rPr>
          <w:sz w:val="23"/>
          <w:szCs w:val="23"/>
          <w:lang w:val="et-EE" w:eastAsia="ru-RU"/>
        </w:rPr>
        <w:t>sihtotstarbed, hoonete suurim lubatud arv krundil, hoonete suurim lubatud ehitusalune pindala, hoonete suurim lubatud kõrgus)</w:t>
      </w:r>
      <w:r w:rsidRPr="00B752F4">
        <w:rPr>
          <w:sz w:val="23"/>
          <w:szCs w:val="23"/>
          <w:lang w:val="et-EE"/>
        </w:rPr>
        <w:t>, liiklusskeemi, parkimise ja haljastuse põhimõtetega, M 1:500;</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Planeeringu eskiislahenduse ruumilised illustratsioonid vabas mõõtkavas;</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Lähteseisukohad, ajalehe väljalõiked planeeringu menetlemisest.</w:t>
      </w:r>
    </w:p>
    <w:p w:rsidR="004F43B4" w:rsidRPr="00B752F4" w:rsidRDefault="004F43B4" w:rsidP="00FB2AF8">
      <w:pPr>
        <w:ind w:left="1440"/>
        <w:jc w:val="both"/>
        <w:rPr>
          <w:b/>
          <w:sz w:val="23"/>
          <w:szCs w:val="23"/>
          <w:lang w:val="et-EE"/>
        </w:rPr>
      </w:pPr>
    </w:p>
    <w:p w:rsidR="004F43B4" w:rsidRPr="00B752F4" w:rsidRDefault="004F43B4" w:rsidP="0021282E">
      <w:pPr>
        <w:jc w:val="both"/>
        <w:rPr>
          <w:b/>
          <w:sz w:val="23"/>
          <w:szCs w:val="23"/>
          <w:lang w:val="et-EE"/>
        </w:rPr>
      </w:pPr>
      <w:r w:rsidRPr="00B752F4">
        <w:rPr>
          <w:sz w:val="23"/>
          <w:szCs w:val="23"/>
          <w:lang w:val="et-EE"/>
        </w:rPr>
        <w:t>Eskiisilahenduse avaliku arutelu läbiviimise vajadus määratakse töö käigus.</w:t>
      </w:r>
    </w:p>
    <w:p w:rsidR="004F43B4" w:rsidRPr="00B752F4" w:rsidRDefault="004F43B4" w:rsidP="0021282E">
      <w:pPr>
        <w:jc w:val="both"/>
        <w:rPr>
          <w:sz w:val="23"/>
          <w:szCs w:val="23"/>
          <w:lang w:val="et-EE"/>
        </w:rPr>
      </w:pPr>
    </w:p>
    <w:p w:rsidR="004F43B4" w:rsidRPr="00B752F4" w:rsidRDefault="004F43B4" w:rsidP="0021282E">
      <w:pPr>
        <w:numPr>
          <w:ilvl w:val="1"/>
          <w:numId w:val="9"/>
        </w:numPr>
        <w:jc w:val="both"/>
        <w:rPr>
          <w:b/>
          <w:sz w:val="23"/>
          <w:szCs w:val="23"/>
          <w:lang w:val="et-EE"/>
        </w:rPr>
      </w:pPr>
      <w:r w:rsidRPr="00B752F4">
        <w:rPr>
          <w:b/>
          <w:sz w:val="23"/>
          <w:szCs w:val="23"/>
          <w:lang w:val="et-EE"/>
        </w:rPr>
        <w:t>Planeeringu koosseis:</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Tiitelleht;</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Sisukord;</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Seletuskiri;</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 xml:space="preserve">Situatsiooniskeem </w:t>
      </w:r>
      <w:r w:rsidRPr="00B752F4">
        <w:rPr>
          <w:sz w:val="23"/>
          <w:szCs w:val="23"/>
          <w:lang w:val="et-EE" w:eastAsia="ru-RU"/>
        </w:rPr>
        <w:t>sobivas mõõtkavas;</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Geodeetiline alusplaan, M 1:500;</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Olemasolev olukord, M 1:500;</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 xml:space="preserve">Planeeringuala kontaktvööndi funktsionaalsed ja linnaehituslikud seosed, </w:t>
      </w:r>
      <w:r w:rsidRPr="00B752F4">
        <w:rPr>
          <w:sz w:val="23"/>
          <w:szCs w:val="23"/>
          <w:lang w:val="et-EE" w:eastAsia="ru-RU"/>
        </w:rPr>
        <w:t>sobivas mõõtkavas;</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Planeeringu põhijoonis, M 1:500;</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Tehnovõrkude koondplaan, M 1:500;</w:t>
      </w:r>
    </w:p>
    <w:p w:rsidR="004F43B4" w:rsidRPr="00B752F4" w:rsidRDefault="004F43B4" w:rsidP="004E50B5">
      <w:pPr>
        <w:numPr>
          <w:ilvl w:val="2"/>
          <w:numId w:val="9"/>
        </w:numPr>
        <w:tabs>
          <w:tab w:val="clear" w:pos="1224"/>
          <w:tab w:val="num" w:pos="1440"/>
        </w:tabs>
        <w:ind w:left="1440" w:hanging="720"/>
        <w:jc w:val="both"/>
        <w:rPr>
          <w:b/>
          <w:sz w:val="23"/>
          <w:szCs w:val="23"/>
          <w:lang w:val="et-EE"/>
        </w:rPr>
      </w:pPr>
      <w:r w:rsidRPr="00B752F4">
        <w:rPr>
          <w:sz w:val="23"/>
          <w:szCs w:val="23"/>
          <w:lang w:val="et-EE"/>
        </w:rPr>
        <w:t>Planeeringulahenduse ruumilised illustratsioonid vabas mõõtkavas;</w:t>
      </w:r>
    </w:p>
    <w:p w:rsidR="004F43B4" w:rsidRPr="00B752F4" w:rsidRDefault="004F43B4" w:rsidP="00C81A81">
      <w:pPr>
        <w:numPr>
          <w:ilvl w:val="2"/>
          <w:numId w:val="9"/>
        </w:numPr>
        <w:tabs>
          <w:tab w:val="clear" w:pos="1224"/>
          <w:tab w:val="num" w:pos="1440"/>
        </w:tabs>
        <w:ind w:left="1440" w:hanging="720"/>
        <w:jc w:val="both"/>
        <w:rPr>
          <w:b/>
          <w:sz w:val="23"/>
          <w:szCs w:val="23"/>
          <w:lang w:val="et-EE"/>
        </w:rPr>
      </w:pPr>
      <w:r w:rsidRPr="00B752F4">
        <w:rPr>
          <w:sz w:val="23"/>
          <w:szCs w:val="23"/>
          <w:lang w:val="et-EE"/>
        </w:rPr>
        <w:t xml:space="preserve">Lisad (Narva Linnavolikogu otsused ja Narva Linnavalitsuse korraldused, ajalehe väljalõiked planeeringu menetlemisest, tehnilised tingimused, </w:t>
      </w:r>
      <w:r w:rsidRPr="00B752F4">
        <w:rPr>
          <w:sz w:val="23"/>
          <w:szCs w:val="23"/>
          <w:lang w:val="et-EE" w:eastAsia="ru-RU"/>
        </w:rPr>
        <w:t xml:space="preserve">muud </w:t>
      </w:r>
      <w:r w:rsidRPr="00B752F4">
        <w:rPr>
          <w:sz w:val="23"/>
          <w:szCs w:val="23"/>
          <w:lang w:val="et-EE"/>
        </w:rPr>
        <w:t>materjalid</w:t>
      </w:r>
      <w:r w:rsidRPr="00B752F4">
        <w:rPr>
          <w:b/>
          <w:sz w:val="23"/>
          <w:szCs w:val="23"/>
          <w:lang w:val="et-EE"/>
        </w:rPr>
        <w:t xml:space="preserve"> </w:t>
      </w:r>
      <w:r w:rsidRPr="00B752F4">
        <w:rPr>
          <w:sz w:val="23"/>
          <w:szCs w:val="23"/>
          <w:lang w:val="et-EE"/>
        </w:rPr>
        <w:t>menetlustoimingute ja koostöö kohta);</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Planeeringu kooskõlastajate kirjad ning kooskõlastuste koondtabel.</w:t>
      </w:r>
    </w:p>
    <w:p w:rsidR="004F43B4" w:rsidRPr="00B752F4" w:rsidRDefault="004F43B4" w:rsidP="0021282E">
      <w:pPr>
        <w:ind w:left="720"/>
        <w:jc w:val="both"/>
        <w:rPr>
          <w:sz w:val="23"/>
          <w:szCs w:val="23"/>
          <w:lang w:val="et-EE"/>
        </w:rPr>
      </w:pPr>
    </w:p>
    <w:p w:rsidR="004F43B4" w:rsidRPr="00B752F4" w:rsidRDefault="004F43B4" w:rsidP="0021282E">
      <w:pPr>
        <w:ind w:left="360"/>
        <w:jc w:val="both"/>
        <w:rPr>
          <w:sz w:val="23"/>
          <w:szCs w:val="23"/>
          <w:lang w:val="et-EE"/>
        </w:rPr>
      </w:pPr>
      <w:r w:rsidRPr="00B752F4">
        <w:rPr>
          <w:sz w:val="23"/>
          <w:szCs w:val="23"/>
          <w:lang w:val="et-EE"/>
        </w:rPr>
        <w:t>Komplekteerida kaustad nii, et oleks selgelt eristatavad detailplaneering ning selle lisad. Detailplaneering koosneb seletuskirjast ja joonistest (</w:t>
      </w:r>
      <w:proofErr w:type="spellStart"/>
      <w:r w:rsidRPr="00B752F4">
        <w:rPr>
          <w:sz w:val="23"/>
          <w:szCs w:val="23"/>
          <w:lang w:val="et-EE"/>
        </w:rPr>
        <w:t>PlanS</w:t>
      </w:r>
      <w:proofErr w:type="spellEnd"/>
      <w:r w:rsidRPr="00B752F4">
        <w:rPr>
          <w:sz w:val="23"/>
          <w:szCs w:val="23"/>
          <w:lang w:val="et-EE"/>
        </w:rPr>
        <w:t xml:space="preserve"> § 3 lg 2), kõik ülejäänud dokumendid on planeeringu lisad ning moodustavad eraldi osa kausta lõpus või eraldi kausta.</w:t>
      </w:r>
    </w:p>
    <w:p w:rsidR="004F43B4" w:rsidRPr="00B752F4" w:rsidRDefault="004F43B4" w:rsidP="0021282E">
      <w:pPr>
        <w:pStyle w:val="Header"/>
        <w:tabs>
          <w:tab w:val="clear" w:pos="4320"/>
          <w:tab w:val="clear" w:pos="8640"/>
          <w:tab w:val="num" w:pos="720"/>
        </w:tabs>
        <w:jc w:val="both"/>
        <w:rPr>
          <w:b/>
          <w:sz w:val="23"/>
          <w:szCs w:val="23"/>
        </w:rPr>
      </w:pPr>
    </w:p>
    <w:p w:rsidR="004F43B4" w:rsidRPr="00B752F4" w:rsidRDefault="004F43B4" w:rsidP="0021282E">
      <w:pPr>
        <w:numPr>
          <w:ilvl w:val="1"/>
          <w:numId w:val="9"/>
        </w:numPr>
        <w:jc w:val="both"/>
        <w:rPr>
          <w:b/>
          <w:sz w:val="23"/>
          <w:szCs w:val="23"/>
          <w:lang w:val="et-EE"/>
        </w:rPr>
      </w:pPr>
      <w:r w:rsidRPr="00B752F4">
        <w:rPr>
          <w:b/>
          <w:sz w:val="23"/>
          <w:szCs w:val="23"/>
          <w:lang w:val="et-EE"/>
        </w:rPr>
        <w:t>Planeeringu esitamine ja kooskõlastamine</w:t>
      </w:r>
    </w:p>
    <w:p w:rsidR="004F43B4" w:rsidRPr="00B752F4" w:rsidRDefault="004F43B4" w:rsidP="0021282E">
      <w:pPr>
        <w:numPr>
          <w:ilvl w:val="2"/>
          <w:numId w:val="9"/>
        </w:numPr>
        <w:tabs>
          <w:tab w:val="clear" w:pos="1224"/>
          <w:tab w:val="num" w:pos="1440"/>
        </w:tabs>
        <w:ind w:left="1440" w:hanging="720"/>
        <w:jc w:val="both"/>
        <w:rPr>
          <w:sz w:val="23"/>
          <w:szCs w:val="23"/>
          <w:lang w:val="et-EE" w:eastAsia="ru-RU"/>
        </w:rPr>
      </w:pPr>
      <w:r w:rsidRPr="00B752F4">
        <w:rPr>
          <w:sz w:val="23"/>
          <w:szCs w:val="23"/>
          <w:lang w:val="et-EE" w:eastAsia="ru-RU"/>
        </w:rPr>
        <w:t xml:space="preserve">Planeering esitatakse </w:t>
      </w:r>
      <w:r w:rsidRPr="00B752F4">
        <w:rPr>
          <w:sz w:val="23"/>
          <w:szCs w:val="23"/>
          <w:lang w:val="et-EE"/>
        </w:rPr>
        <w:t>Narva Linnavalitsuse Arhitektuuri- ja Linnaplaneerimise Ametile</w:t>
      </w:r>
      <w:r w:rsidRPr="00B752F4">
        <w:rPr>
          <w:sz w:val="23"/>
          <w:szCs w:val="23"/>
          <w:lang w:val="et-EE" w:eastAsia="ru-RU"/>
        </w:rPr>
        <w:t xml:space="preserve"> avalikule</w:t>
      </w:r>
      <w:r w:rsidRPr="00B752F4">
        <w:rPr>
          <w:b/>
          <w:sz w:val="23"/>
          <w:szCs w:val="23"/>
          <w:lang w:val="et-EE"/>
        </w:rPr>
        <w:t xml:space="preserve"> </w:t>
      </w:r>
      <w:r w:rsidRPr="00B752F4">
        <w:rPr>
          <w:sz w:val="23"/>
          <w:szCs w:val="23"/>
          <w:lang w:val="et-EE" w:eastAsia="ru-RU"/>
        </w:rPr>
        <w:t>väljapanekule suunamiseks paberkandjal vähemalt kahes eksemplaris. Lisaks tuleb esitada planeeringu</w:t>
      </w:r>
      <w:r w:rsidRPr="00B752F4">
        <w:rPr>
          <w:b/>
          <w:sz w:val="23"/>
          <w:szCs w:val="23"/>
          <w:lang w:val="et-EE"/>
        </w:rPr>
        <w:t xml:space="preserve"> </w:t>
      </w:r>
      <w:r w:rsidRPr="00B752F4">
        <w:rPr>
          <w:sz w:val="23"/>
          <w:szCs w:val="23"/>
          <w:lang w:val="et-EE" w:eastAsia="ru-RU"/>
        </w:rPr>
        <w:t xml:space="preserve">põhijoonis, tehnovõrkude </w:t>
      </w:r>
      <w:r w:rsidRPr="00B752F4">
        <w:rPr>
          <w:sz w:val="23"/>
          <w:szCs w:val="23"/>
          <w:lang w:val="et-EE"/>
        </w:rPr>
        <w:t xml:space="preserve">koondplaan, seletuskiri ja planeeringulahenduse ruumiline illustratsioon </w:t>
      </w:r>
      <w:r w:rsidRPr="00B752F4">
        <w:rPr>
          <w:sz w:val="23"/>
          <w:szCs w:val="23"/>
          <w:lang w:val="et-EE" w:eastAsia="ru-RU"/>
        </w:rPr>
        <w:t>.</w:t>
      </w:r>
      <w:proofErr w:type="spellStart"/>
      <w:r w:rsidRPr="00B752F4">
        <w:rPr>
          <w:sz w:val="23"/>
          <w:szCs w:val="23"/>
          <w:lang w:val="et-EE" w:eastAsia="ru-RU"/>
        </w:rPr>
        <w:t>pdf</w:t>
      </w:r>
      <w:proofErr w:type="spellEnd"/>
      <w:r w:rsidRPr="00B752F4">
        <w:rPr>
          <w:sz w:val="23"/>
          <w:szCs w:val="23"/>
          <w:lang w:val="et-EE" w:eastAsia="ru-RU"/>
        </w:rPr>
        <w:t xml:space="preserve"> failina.</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Lõplik detailplaneering koos nõutavate kooskõlastustega esitada Narva Linnavalitsuse Arhitektuuri- ja Linnaplaneerimise Ametile kolmes eksemplaris paberkandjal menetlemiseks ja kolmes eksemplaris elektronkandjal (seletuskiri – .</w:t>
      </w:r>
      <w:proofErr w:type="spellStart"/>
      <w:r w:rsidRPr="00B752F4">
        <w:rPr>
          <w:sz w:val="23"/>
          <w:szCs w:val="23"/>
          <w:lang w:val="et-EE"/>
        </w:rPr>
        <w:t>doc</w:t>
      </w:r>
      <w:proofErr w:type="spellEnd"/>
      <w:r w:rsidRPr="00B752F4">
        <w:rPr>
          <w:sz w:val="23"/>
          <w:szCs w:val="23"/>
          <w:lang w:val="et-EE"/>
        </w:rPr>
        <w:t>, .</w:t>
      </w:r>
      <w:proofErr w:type="spellStart"/>
      <w:r w:rsidRPr="00B752F4">
        <w:rPr>
          <w:sz w:val="23"/>
          <w:szCs w:val="23"/>
          <w:lang w:val="et-EE"/>
        </w:rPr>
        <w:t>pdf</w:t>
      </w:r>
      <w:proofErr w:type="spellEnd"/>
      <w:r w:rsidRPr="00B752F4">
        <w:rPr>
          <w:sz w:val="23"/>
          <w:szCs w:val="23"/>
          <w:lang w:val="et-EE"/>
        </w:rPr>
        <w:t>; joonised – .</w:t>
      </w:r>
      <w:proofErr w:type="spellStart"/>
      <w:r w:rsidRPr="00B752F4">
        <w:rPr>
          <w:sz w:val="23"/>
          <w:szCs w:val="23"/>
          <w:lang w:val="et-EE"/>
        </w:rPr>
        <w:t>dgn</w:t>
      </w:r>
      <w:proofErr w:type="spellEnd"/>
      <w:r w:rsidRPr="00B752F4">
        <w:rPr>
          <w:sz w:val="23"/>
          <w:szCs w:val="23"/>
          <w:lang w:val="et-EE"/>
        </w:rPr>
        <w:t>, .</w:t>
      </w:r>
      <w:proofErr w:type="spellStart"/>
      <w:r w:rsidRPr="00B752F4">
        <w:rPr>
          <w:sz w:val="23"/>
          <w:szCs w:val="23"/>
          <w:lang w:val="et-EE"/>
        </w:rPr>
        <w:t>dwg</w:t>
      </w:r>
      <w:proofErr w:type="spellEnd"/>
      <w:r w:rsidRPr="00B752F4">
        <w:rPr>
          <w:sz w:val="23"/>
          <w:szCs w:val="23"/>
          <w:lang w:val="et-EE"/>
        </w:rPr>
        <w:t xml:space="preserve"> ja .</w:t>
      </w:r>
      <w:proofErr w:type="spellStart"/>
      <w:r w:rsidRPr="00B752F4">
        <w:rPr>
          <w:sz w:val="23"/>
          <w:szCs w:val="23"/>
          <w:lang w:val="et-EE"/>
        </w:rPr>
        <w:t>pdf</w:t>
      </w:r>
      <w:proofErr w:type="spellEnd"/>
      <w:r w:rsidRPr="00B752F4">
        <w:rPr>
          <w:sz w:val="23"/>
          <w:szCs w:val="23"/>
          <w:lang w:val="et-EE"/>
        </w:rPr>
        <w:t>; muud materjalid – .</w:t>
      </w:r>
      <w:proofErr w:type="spellStart"/>
      <w:r w:rsidRPr="00B752F4">
        <w:rPr>
          <w:sz w:val="23"/>
          <w:szCs w:val="23"/>
          <w:lang w:val="et-EE"/>
        </w:rPr>
        <w:t>pdf</w:t>
      </w:r>
      <w:proofErr w:type="spellEnd"/>
      <w:r w:rsidRPr="00B752F4">
        <w:rPr>
          <w:sz w:val="23"/>
          <w:szCs w:val="23"/>
          <w:lang w:val="et-EE"/>
        </w:rPr>
        <w:t>) kehtestamiseks. Vähemalt ü</w:t>
      </w:r>
      <w:r w:rsidRPr="00B752F4">
        <w:rPr>
          <w:sz w:val="23"/>
          <w:szCs w:val="23"/>
          <w:lang w:val="et-EE" w:eastAsia="ru-RU"/>
        </w:rPr>
        <w:t>ks planeeringu eksemplar peab sisaldama originaalkooskõlastusi.</w:t>
      </w:r>
    </w:p>
    <w:p w:rsidR="004F43B4" w:rsidRPr="00B752F4" w:rsidRDefault="004F43B4" w:rsidP="0021282E">
      <w:pPr>
        <w:numPr>
          <w:ilvl w:val="2"/>
          <w:numId w:val="9"/>
        </w:numPr>
        <w:tabs>
          <w:tab w:val="clear" w:pos="1224"/>
          <w:tab w:val="num" w:pos="1440"/>
        </w:tabs>
        <w:ind w:left="1440" w:hanging="720"/>
        <w:jc w:val="both"/>
        <w:rPr>
          <w:b/>
          <w:sz w:val="23"/>
          <w:szCs w:val="23"/>
          <w:lang w:val="et-EE"/>
        </w:rPr>
      </w:pPr>
      <w:r w:rsidRPr="00B752F4">
        <w:rPr>
          <w:sz w:val="23"/>
          <w:szCs w:val="23"/>
          <w:lang w:val="et-EE"/>
        </w:rPr>
        <w:t>Detailplaneeringu vastuvõtmiseks vajalike kooskõlastuste loetelu:</w:t>
      </w:r>
    </w:p>
    <w:p w:rsidR="004F43B4" w:rsidRPr="00B752F4" w:rsidRDefault="004F43B4" w:rsidP="00D620B7">
      <w:pPr>
        <w:numPr>
          <w:ilvl w:val="0"/>
          <w:numId w:val="6"/>
        </w:numPr>
        <w:tabs>
          <w:tab w:val="clear" w:pos="3600"/>
          <w:tab w:val="num" w:pos="1800"/>
        </w:tabs>
        <w:ind w:left="1800"/>
        <w:jc w:val="both"/>
        <w:rPr>
          <w:sz w:val="23"/>
          <w:szCs w:val="23"/>
          <w:lang w:val="et-EE"/>
        </w:rPr>
      </w:pPr>
      <w:r w:rsidRPr="00B752F4">
        <w:rPr>
          <w:sz w:val="23"/>
          <w:szCs w:val="23"/>
          <w:lang w:val="et-EE"/>
        </w:rPr>
        <w:t>Muinsuskaitseamet;</w:t>
      </w:r>
    </w:p>
    <w:p w:rsidR="004F43B4" w:rsidRPr="00B752F4" w:rsidRDefault="004F43B4" w:rsidP="00D620B7">
      <w:pPr>
        <w:numPr>
          <w:ilvl w:val="0"/>
          <w:numId w:val="6"/>
        </w:numPr>
        <w:tabs>
          <w:tab w:val="clear" w:pos="3600"/>
          <w:tab w:val="num" w:pos="1800"/>
        </w:tabs>
        <w:ind w:left="1800"/>
        <w:jc w:val="both"/>
        <w:rPr>
          <w:sz w:val="23"/>
          <w:szCs w:val="23"/>
          <w:lang w:val="et-EE"/>
        </w:rPr>
      </w:pPr>
      <w:r w:rsidRPr="00B752F4">
        <w:rPr>
          <w:sz w:val="23"/>
          <w:szCs w:val="23"/>
          <w:lang w:val="et-EE"/>
        </w:rPr>
        <w:t>Keskkonnaamet;</w:t>
      </w:r>
    </w:p>
    <w:p w:rsidR="004F43B4" w:rsidRPr="00B752F4" w:rsidRDefault="004F43B4" w:rsidP="00D620B7">
      <w:pPr>
        <w:numPr>
          <w:ilvl w:val="0"/>
          <w:numId w:val="6"/>
        </w:numPr>
        <w:tabs>
          <w:tab w:val="clear" w:pos="3600"/>
          <w:tab w:val="num" w:pos="1800"/>
        </w:tabs>
        <w:ind w:left="1800"/>
        <w:jc w:val="both"/>
        <w:rPr>
          <w:sz w:val="23"/>
          <w:szCs w:val="23"/>
          <w:lang w:val="et-EE"/>
        </w:rPr>
      </w:pPr>
      <w:r w:rsidRPr="00B752F4">
        <w:rPr>
          <w:sz w:val="23"/>
          <w:szCs w:val="23"/>
          <w:lang w:val="et-EE"/>
        </w:rPr>
        <w:lastRenderedPageBreak/>
        <w:t>Politsei- ja Piirivalveamet;</w:t>
      </w:r>
    </w:p>
    <w:p w:rsidR="004F43B4" w:rsidRPr="00B752F4" w:rsidRDefault="004F43B4" w:rsidP="00D620B7">
      <w:pPr>
        <w:numPr>
          <w:ilvl w:val="0"/>
          <w:numId w:val="6"/>
        </w:numPr>
        <w:tabs>
          <w:tab w:val="clear" w:pos="3600"/>
          <w:tab w:val="num" w:pos="1800"/>
        </w:tabs>
        <w:ind w:left="1800"/>
        <w:jc w:val="both"/>
        <w:rPr>
          <w:sz w:val="23"/>
          <w:szCs w:val="23"/>
          <w:lang w:val="et-EE"/>
        </w:rPr>
      </w:pPr>
      <w:r w:rsidRPr="00B752F4">
        <w:rPr>
          <w:sz w:val="23"/>
          <w:szCs w:val="23"/>
          <w:lang w:val="et-EE"/>
        </w:rPr>
        <w:t>Kaitseministeerium;</w:t>
      </w:r>
    </w:p>
    <w:p w:rsidR="004F43B4" w:rsidRPr="00B752F4" w:rsidRDefault="004F43B4" w:rsidP="0021282E">
      <w:pPr>
        <w:numPr>
          <w:ilvl w:val="0"/>
          <w:numId w:val="6"/>
        </w:numPr>
        <w:tabs>
          <w:tab w:val="clear" w:pos="3600"/>
          <w:tab w:val="num" w:pos="1800"/>
        </w:tabs>
        <w:ind w:left="1800"/>
        <w:jc w:val="both"/>
        <w:rPr>
          <w:sz w:val="23"/>
          <w:szCs w:val="23"/>
          <w:lang w:val="et-EE"/>
        </w:rPr>
      </w:pPr>
      <w:r w:rsidRPr="00B752F4">
        <w:rPr>
          <w:sz w:val="23"/>
          <w:szCs w:val="23"/>
          <w:lang w:val="et-EE"/>
        </w:rPr>
        <w:t>Päästeamet;</w:t>
      </w:r>
    </w:p>
    <w:p w:rsidR="004F43B4" w:rsidRPr="00B752F4" w:rsidRDefault="004F43B4" w:rsidP="0021282E">
      <w:pPr>
        <w:numPr>
          <w:ilvl w:val="0"/>
          <w:numId w:val="6"/>
        </w:numPr>
        <w:tabs>
          <w:tab w:val="clear" w:pos="3600"/>
          <w:tab w:val="num" w:pos="1800"/>
        </w:tabs>
        <w:ind w:left="1800"/>
        <w:jc w:val="both"/>
        <w:rPr>
          <w:sz w:val="23"/>
          <w:szCs w:val="23"/>
          <w:lang w:val="et-EE"/>
        </w:rPr>
      </w:pPr>
      <w:r w:rsidRPr="00B752F4">
        <w:rPr>
          <w:sz w:val="23"/>
          <w:szCs w:val="23"/>
          <w:lang w:val="et-EE"/>
        </w:rPr>
        <w:t>Narva Linnavalitsuse Arhitektuuri- ja Linnaplaneerimise Amet;</w:t>
      </w:r>
    </w:p>
    <w:p w:rsidR="004F43B4" w:rsidRPr="00B752F4" w:rsidRDefault="004F43B4" w:rsidP="0021282E">
      <w:pPr>
        <w:numPr>
          <w:ilvl w:val="0"/>
          <w:numId w:val="6"/>
        </w:numPr>
        <w:tabs>
          <w:tab w:val="clear" w:pos="3600"/>
          <w:tab w:val="num" w:pos="1800"/>
        </w:tabs>
        <w:ind w:left="1800"/>
        <w:jc w:val="both"/>
        <w:rPr>
          <w:sz w:val="23"/>
          <w:szCs w:val="23"/>
          <w:lang w:val="et-EE"/>
        </w:rPr>
      </w:pPr>
      <w:r w:rsidRPr="00B752F4">
        <w:rPr>
          <w:sz w:val="23"/>
          <w:szCs w:val="23"/>
          <w:lang w:val="et-EE"/>
        </w:rPr>
        <w:t>Planeeringualasse jäävate ja seda teenindavate tehnovõrkude valdajad;</w:t>
      </w:r>
    </w:p>
    <w:p w:rsidR="004F43B4" w:rsidRPr="00B752F4" w:rsidRDefault="004F43B4" w:rsidP="0021282E">
      <w:pPr>
        <w:numPr>
          <w:ilvl w:val="0"/>
          <w:numId w:val="6"/>
        </w:numPr>
        <w:tabs>
          <w:tab w:val="clear" w:pos="3600"/>
          <w:tab w:val="num" w:pos="1800"/>
        </w:tabs>
        <w:ind w:left="1800"/>
        <w:jc w:val="both"/>
        <w:rPr>
          <w:sz w:val="23"/>
          <w:szCs w:val="23"/>
          <w:lang w:val="et-EE"/>
        </w:rPr>
      </w:pPr>
      <w:r w:rsidRPr="00B752F4">
        <w:rPr>
          <w:sz w:val="23"/>
          <w:szCs w:val="23"/>
          <w:lang w:val="et-EE"/>
        </w:rPr>
        <w:t>Kaasata detailplaneeringu koostamisse planeeringuala piirinaabrid.</w:t>
      </w:r>
    </w:p>
    <w:p w:rsidR="004F43B4" w:rsidRPr="00B752F4" w:rsidRDefault="004F43B4" w:rsidP="0021282E">
      <w:pPr>
        <w:pStyle w:val="BodyTextIndent"/>
        <w:spacing w:after="0"/>
        <w:ind w:left="0"/>
        <w:jc w:val="both"/>
        <w:rPr>
          <w:sz w:val="23"/>
          <w:szCs w:val="23"/>
          <w:lang w:val="et-EE"/>
        </w:rPr>
      </w:pPr>
    </w:p>
    <w:p w:rsidR="004F43B4" w:rsidRPr="00B752F4" w:rsidRDefault="004F43B4" w:rsidP="0021282E">
      <w:pPr>
        <w:pStyle w:val="BodyTextIndent"/>
        <w:spacing w:after="0"/>
        <w:ind w:left="0"/>
        <w:jc w:val="both"/>
        <w:rPr>
          <w:sz w:val="23"/>
          <w:szCs w:val="23"/>
          <w:lang w:val="et-EE"/>
        </w:rPr>
      </w:pPr>
      <w:r w:rsidRPr="00B752F4">
        <w:rPr>
          <w:sz w:val="23"/>
          <w:szCs w:val="23"/>
          <w:lang w:val="et-EE"/>
        </w:rPr>
        <w:t>Kooskõlastused võtta vastavatele joonistele. Esitada kooskõlastuste koondtabel, kuhu on märgitud informatsiooni kooskõlastava instantsi nimi ja kooskõlastuse kuupäev, kooskõlastuse sisu ja märkused ning kooskõlastaja amet, nimi ja kontaktnumber ning info, millisel joonisel kooskõlastus asub.</w:t>
      </w:r>
    </w:p>
    <w:p w:rsidR="004F43B4" w:rsidRPr="00B752F4" w:rsidRDefault="004F43B4" w:rsidP="0021282E">
      <w:pPr>
        <w:pStyle w:val="BodyTextIndent"/>
        <w:spacing w:after="0"/>
        <w:ind w:left="0"/>
        <w:jc w:val="both"/>
        <w:rPr>
          <w:sz w:val="23"/>
          <w:szCs w:val="23"/>
          <w:lang w:val="et-EE"/>
        </w:rPr>
      </w:pPr>
    </w:p>
    <w:p w:rsidR="004F43B4" w:rsidRPr="00B752F4" w:rsidRDefault="004F43B4" w:rsidP="0021282E">
      <w:pPr>
        <w:pStyle w:val="BodyTextIndent"/>
        <w:spacing w:after="0"/>
        <w:ind w:left="0"/>
        <w:jc w:val="both"/>
        <w:rPr>
          <w:sz w:val="23"/>
          <w:szCs w:val="23"/>
          <w:lang w:val="et-EE"/>
        </w:rPr>
      </w:pPr>
      <w:r w:rsidRPr="00B752F4">
        <w:rPr>
          <w:sz w:val="23"/>
          <w:szCs w:val="23"/>
          <w:lang w:val="et-EE"/>
        </w:rPr>
        <w:t>Detailplaneering suunatakse pärast vastuvõtmist avalikule väljapanekule. Kui avaliku väljapaneku ja avaliku arutelu tulemuste alusel tehtud muudatused muudavad detailplaneeringu põhilahendusi, korratakse detailplaneeringu kooskõlastamist valitsusasutustega, kelle valitsemisalas olevaid küsimusi muudatus puudutab.</w:t>
      </w:r>
    </w:p>
    <w:p w:rsidR="00534491" w:rsidRPr="00B752F4" w:rsidRDefault="00534491" w:rsidP="0021282E">
      <w:pPr>
        <w:jc w:val="both"/>
        <w:rPr>
          <w:b/>
          <w:bCs/>
          <w:sz w:val="23"/>
          <w:szCs w:val="23"/>
          <w:lang w:val="et-EE"/>
        </w:rPr>
      </w:pPr>
    </w:p>
    <w:p w:rsidR="004F43B4" w:rsidRPr="00B752F4" w:rsidRDefault="004F43B4" w:rsidP="0021282E">
      <w:pPr>
        <w:numPr>
          <w:ilvl w:val="0"/>
          <w:numId w:val="9"/>
        </w:numPr>
        <w:tabs>
          <w:tab w:val="num" w:pos="540"/>
        </w:tabs>
        <w:jc w:val="both"/>
        <w:rPr>
          <w:b/>
          <w:bCs/>
          <w:sz w:val="23"/>
          <w:szCs w:val="23"/>
          <w:lang w:val="et-EE"/>
        </w:rPr>
      </w:pPr>
      <w:r w:rsidRPr="00B752F4">
        <w:rPr>
          <w:b/>
          <w:bCs/>
          <w:sz w:val="23"/>
          <w:szCs w:val="23"/>
          <w:lang w:val="et-EE"/>
        </w:rPr>
        <w:t>RAKENDUSSÄTTED</w:t>
      </w:r>
    </w:p>
    <w:p w:rsidR="004F43B4" w:rsidRPr="00CF5B25" w:rsidRDefault="004F43B4" w:rsidP="00CF5B25">
      <w:pPr>
        <w:numPr>
          <w:ilvl w:val="1"/>
          <w:numId w:val="9"/>
        </w:numPr>
        <w:jc w:val="both"/>
        <w:rPr>
          <w:b/>
          <w:bCs/>
          <w:sz w:val="23"/>
          <w:szCs w:val="23"/>
          <w:lang w:val="et-EE"/>
        </w:rPr>
      </w:pPr>
      <w:r w:rsidRPr="00B752F4">
        <w:rPr>
          <w:sz w:val="23"/>
          <w:szCs w:val="23"/>
          <w:lang w:val="et-EE"/>
        </w:rPr>
        <w:t xml:space="preserve">Narva linna Arhitektuuri- ja Linnaplaneerimise Ametil </w:t>
      </w:r>
      <w:r w:rsidRPr="00B752F4">
        <w:rPr>
          <w:noProof/>
          <w:sz w:val="23"/>
          <w:szCs w:val="23"/>
          <w:lang w:val="et-EE"/>
        </w:rPr>
        <w:t>avaldada otsus ajalehes</w:t>
      </w:r>
      <w:r w:rsidR="00CF5B25">
        <w:rPr>
          <w:noProof/>
          <w:sz w:val="23"/>
          <w:szCs w:val="23"/>
          <w:lang w:val="et-EE"/>
        </w:rPr>
        <w:t xml:space="preserve"> „Põhjarannik“ ja </w:t>
      </w:r>
      <w:r w:rsidR="00CF5B25" w:rsidRPr="00CF5B25">
        <w:rPr>
          <w:noProof/>
          <w:sz w:val="23"/>
          <w:szCs w:val="23"/>
          <w:lang w:val="et-EE"/>
        </w:rPr>
        <w:t>“Город”</w:t>
      </w:r>
      <w:r w:rsidR="00CF5B25">
        <w:rPr>
          <w:b/>
          <w:bCs/>
          <w:sz w:val="23"/>
          <w:szCs w:val="23"/>
          <w:lang w:val="et-EE"/>
        </w:rPr>
        <w:t xml:space="preserve">, </w:t>
      </w:r>
      <w:r w:rsidRPr="00CF5B25">
        <w:rPr>
          <w:noProof/>
          <w:sz w:val="23"/>
          <w:szCs w:val="23"/>
          <w:lang w:val="et-EE"/>
        </w:rPr>
        <w:t xml:space="preserve">Ametlikes Teadeannetes </w:t>
      </w:r>
      <w:r w:rsidR="00160870">
        <w:rPr>
          <w:noProof/>
          <w:sz w:val="23"/>
          <w:szCs w:val="23"/>
          <w:lang w:val="et-EE"/>
        </w:rPr>
        <w:t>ning</w:t>
      </w:r>
      <w:bookmarkStart w:id="0" w:name="_GoBack"/>
      <w:bookmarkEnd w:id="0"/>
      <w:r w:rsidRPr="00CF5B25">
        <w:rPr>
          <w:noProof/>
          <w:sz w:val="23"/>
          <w:szCs w:val="23"/>
          <w:lang w:val="et-EE"/>
        </w:rPr>
        <w:t xml:space="preserve"> </w:t>
      </w:r>
      <w:r w:rsidR="00CF5B25">
        <w:rPr>
          <w:noProof/>
          <w:sz w:val="23"/>
          <w:szCs w:val="23"/>
          <w:lang w:val="et-EE"/>
        </w:rPr>
        <w:t xml:space="preserve">ameti </w:t>
      </w:r>
      <w:r w:rsidRPr="00CF5B25">
        <w:rPr>
          <w:noProof/>
          <w:sz w:val="23"/>
          <w:szCs w:val="23"/>
          <w:lang w:val="et-EE"/>
        </w:rPr>
        <w:t>veebilehel.</w:t>
      </w:r>
    </w:p>
    <w:p w:rsidR="004F43B4" w:rsidRPr="00B752F4" w:rsidRDefault="004F43B4" w:rsidP="0021282E">
      <w:pPr>
        <w:numPr>
          <w:ilvl w:val="1"/>
          <w:numId w:val="9"/>
        </w:numPr>
        <w:jc w:val="both"/>
        <w:rPr>
          <w:b/>
          <w:bCs/>
          <w:sz w:val="23"/>
          <w:szCs w:val="23"/>
          <w:lang w:val="et-EE"/>
        </w:rPr>
      </w:pPr>
      <w:r w:rsidRPr="00B752F4">
        <w:rPr>
          <w:sz w:val="23"/>
          <w:szCs w:val="23"/>
          <w:lang w:val="et-EE"/>
        </w:rPr>
        <w:t>Otsus jõustub seadusega ettenähtud korras.</w:t>
      </w:r>
    </w:p>
    <w:p w:rsidR="004F43B4" w:rsidRPr="00B752F4" w:rsidRDefault="004F43B4" w:rsidP="0021282E">
      <w:pPr>
        <w:numPr>
          <w:ilvl w:val="1"/>
          <w:numId w:val="9"/>
        </w:numPr>
        <w:jc w:val="both"/>
        <w:rPr>
          <w:b/>
          <w:bCs/>
          <w:sz w:val="23"/>
          <w:szCs w:val="23"/>
          <w:lang w:val="et-EE"/>
        </w:rPr>
      </w:pPr>
      <w:r w:rsidRPr="00B752F4">
        <w:rPr>
          <w:sz w:val="23"/>
          <w:szCs w:val="23"/>
          <w:lang w:val="et-EE"/>
        </w:rPr>
        <w:t>Otsust on võimalik vaidlustada Tartu Halduskohtu Jõhvi kohtumaja 30 päeva jooksul arvates otsuse teatavakstegemisest.</w:t>
      </w:r>
    </w:p>
    <w:p w:rsidR="004F43B4" w:rsidRPr="00B752F4" w:rsidRDefault="004F43B4" w:rsidP="0091491A">
      <w:pPr>
        <w:ind w:left="360"/>
        <w:jc w:val="both"/>
        <w:rPr>
          <w:b/>
          <w:bCs/>
          <w:sz w:val="23"/>
          <w:szCs w:val="23"/>
          <w:lang w:val="et-EE"/>
        </w:rPr>
      </w:pPr>
    </w:p>
    <w:p w:rsidR="004F43B4" w:rsidRPr="00B752F4" w:rsidRDefault="004F43B4" w:rsidP="0021282E">
      <w:pPr>
        <w:tabs>
          <w:tab w:val="num" w:pos="720"/>
        </w:tabs>
        <w:jc w:val="both"/>
        <w:rPr>
          <w:sz w:val="23"/>
          <w:szCs w:val="23"/>
          <w:lang w:val="et-EE"/>
        </w:rPr>
      </w:pPr>
    </w:p>
    <w:p w:rsidR="004F43B4" w:rsidRPr="00B752F4" w:rsidRDefault="004F43B4" w:rsidP="0021282E">
      <w:pPr>
        <w:tabs>
          <w:tab w:val="num" w:pos="720"/>
        </w:tabs>
        <w:jc w:val="both"/>
        <w:rPr>
          <w:sz w:val="23"/>
          <w:szCs w:val="23"/>
          <w:lang w:val="et-EE"/>
        </w:rPr>
      </w:pPr>
    </w:p>
    <w:p w:rsidR="004F43B4" w:rsidRPr="00B752F4" w:rsidRDefault="004F43B4" w:rsidP="0021282E">
      <w:pPr>
        <w:tabs>
          <w:tab w:val="num" w:pos="720"/>
        </w:tabs>
        <w:jc w:val="both"/>
        <w:rPr>
          <w:sz w:val="23"/>
          <w:szCs w:val="23"/>
          <w:lang w:val="et-EE"/>
        </w:rPr>
      </w:pPr>
    </w:p>
    <w:p w:rsidR="004F43B4" w:rsidRPr="00B752F4" w:rsidRDefault="004F43B4" w:rsidP="0021282E">
      <w:pPr>
        <w:tabs>
          <w:tab w:val="num" w:pos="720"/>
        </w:tabs>
        <w:jc w:val="both"/>
        <w:rPr>
          <w:sz w:val="23"/>
          <w:szCs w:val="23"/>
          <w:lang w:val="et-EE"/>
        </w:rPr>
      </w:pPr>
    </w:p>
    <w:p w:rsidR="004F43B4" w:rsidRPr="00B752F4" w:rsidRDefault="004F43B4" w:rsidP="0021282E">
      <w:pPr>
        <w:tabs>
          <w:tab w:val="num" w:pos="720"/>
        </w:tabs>
        <w:jc w:val="both"/>
        <w:rPr>
          <w:sz w:val="23"/>
          <w:szCs w:val="23"/>
          <w:lang w:val="et-EE"/>
        </w:rPr>
      </w:pPr>
    </w:p>
    <w:p w:rsidR="004F43B4" w:rsidRPr="00B752F4" w:rsidRDefault="004F43B4" w:rsidP="0021282E">
      <w:pPr>
        <w:tabs>
          <w:tab w:val="num" w:pos="720"/>
        </w:tabs>
        <w:jc w:val="both"/>
        <w:rPr>
          <w:sz w:val="23"/>
          <w:szCs w:val="23"/>
          <w:lang w:val="et-EE"/>
        </w:rPr>
      </w:pPr>
    </w:p>
    <w:p w:rsidR="004F43B4" w:rsidRPr="00B752F4" w:rsidRDefault="004F43B4" w:rsidP="00C9181A">
      <w:pPr>
        <w:rPr>
          <w:sz w:val="23"/>
          <w:szCs w:val="23"/>
          <w:lang w:val="et-EE"/>
        </w:rPr>
      </w:pPr>
      <w:r w:rsidRPr="00B752F4">
        <w:rPr>
          <w:sz w:val="23"/>
          <w:szCs w:val="23"/>
          <w:lang w:val="et-EE"/>
        </w:rPr>
        <w:t xml:space="preserve">Aleksandr </w:t>
      </w:r>
      <w:proofErr w:type="spellStart"/>
      <w:r w:rsidRPr="00B752F4">
        <w:rPr>
          <w:sz w:val="23"/>
          <w:szCs w:val="23"/>
          <w:lang w:val="et-EE"/>
        </w:rPr>
        <w:t>Jefimov</w:t>
      </w:r>
      <w:proofErr w:type="spellEnd"/>
    </w:p>
    <w:p w:rsidR="004F43B4" w:rsidRPr="00B752F4" w:rsidRDefault="004F43B4" w:rsidP="0021282E">
      <w:pPr>
        <w:pStyle w:val="Footer"/>
        <w:tabs>
          <w:tab w:val="clear" w:pos="4677"/>
          <w:tab w:val="clear" w:pos="9355"/>
        </w:tabs>
        <w:jc w:val="both"/>
        <w:rPr>
          <w:sz w:val="23"/>
          <w:szCs w:val="23"/>
          <w:lang w:val="et-EE"/>
        </w:rPr>
      </w:pPr>
      <w:r w:rsidRPr="00B752F4">
        <w:rPr>
          <w:sz w:val="23"/>
          <w:szCs w:val="23"/>
          <w:lang w:val="et-EE"/>
        </w:rPr>
        <w:t>Linnavolikogu esimees</w:t>
      </w:r>
    </w:p>
    <w:p w:rsidR="004F43B4" w:rsidRPr="0079184A" w:rsidRDefault="004F43B4" w:rsidP="00C8046E">
      <w:pPr>
        <w:pStyle w:val="Footer"/>
        <w:tabs>
          <w:tab w:val="clear" w:pos="4677"/>
          <w:tab w:val="clear" w:pos="9355"/>
        </w:tabs>
        <w:spacing w:line="360" w:lineRule="auto"/>
        <w:jc w:val="right"/>
        <w:rPr>
          <w:b/>
          <w:sz w:val="23"/>
          <w:szCs w:val="23"/>
          <w:lang w:val="et-EE"/>
        </w:rPr>
      </w:pPr>
      <w:r w:rsidRPr="00B752F4">
        <w:rPr>
          <w:sz w:val="23"/>
          <w:szCs w:val="23"/>
          <w:lang w:val="et-EE"/>
        </w:rPr>
        <w:br w:type="page"/>
      </w:r>
      <w:r w:rsidRPr="0079184A">
        <w:rPr>
          <w:b/>
          <w:sz w:val="23"/>
          <w:szCs w:val="23"/>
          <w:lang w:val="et-EE"/>
        </w:rPr>
        <w:lastRenderedPageBreak/>
        <w:t>LISA 1</w:t>
      </w:r>
    </w:p>
    <w:p w:rsidR="004F43B4" w:rsidRPr="0079184A" w:rsidRDefault="004F43B4" w:rsidP="00C8046E">
      <w:pPr>
        <w:spacing w:line="360" w:lineRule="auto"/>
        <w:jc w:val="right"/>
        <w:rPr>
          <w:sz w:val="23"/>
          <w:szCs w:val="23"/>
          <w:lang w:val="et-EE"/>
        </w:rPr>
      </w:pPr>
      <w:r w:rsidRPr="0079184A">
        <w:rPr>
          <w:sz w:val="23"/>
          <w:szCs w:val="23"/>
          <w:lang w:val="et-EE"/>
        </w:rPr>
        <w:t>Narva Linnavolikogu _____</w:t>
      </w:r>
      <w:r w:rsidR="009F391E" w:rsidRPr="0079184A">
        <w:rPr>
          <w:sz w:val="23"/>
          <w:szCs w:val="23"/>
          <w:lang w:val="et-EE"/>
        </w:rPr>
        <w:t>____2016 otsuse nr _____ juurde</w:t>
      </w:r>
    </w:p>
    <w:p w:rsidR="004F43B4" w:rsidRPr="0079184A" w:rsidRDefault="004F43B4" w:rsidP="00C8046E">
      <w:pPr>
        <w:jc w:val="right"/>
        <w:rPr>
          <w:sz w:val="23"/>
          <w:szCs w:val="23"/>
          <w:lang w:val="et-EE"/>
        </w:rPr>
      </w:pPr>
    </w:p>
    <w:p w:rsidR="004F43B4" w:rsidRPr="0079184A" w:rsidRDefault="004F43B4" w:rsidP="00C0275A">
      <w:pPr>
        <w:pStyle w:val="Footer"/>
        <w:tabs>
          <w:tab w:val="clear" w:pos="4677"/>
          <w:tab w:val="clear" w:pos="9355"/>
        </w:tabs>
        <w:spacing w:line="360" w:lineRule="auto"/>
        <w:jc w:val="center"/>
        <w:rPr>
          <w:b/>
          <w:sz w:val="23"/>
          <w:szCs w:val="23"/>
          <w:lang w:val="et-EE"/>
        </w:rPr>
      </w:pPr>
    </w:p>
    <w:p w:rsidR="004F43B4" w:rsidRPr="0079184A" w:rsidRDefault="004F43B4" w:rsidP="0013098C">
      <w:pPr>
        <w:jc w:val="center"/>
        <w:rPr>
          <w:b/>
          <w:sz w:val="23"/>
          <w:szCs w:val="23"/>
          <w:lang w:val="et-EE"/>
        </w:rPr>
      </w:pPr>
    </w:p>
    <w:p w:rsidR="004F43B4" w:rsidRPr="0079184A" w:rsidRDefault="004F43B4" w:rsidP="0013098C">
      <w:pPr>
        <w:jc w:val="center"/>
        <w:rPr>
          <w:b/>
          <w:sz w:val="23"/>
          <w:szCs w:val="23"/>
          <w:lang w:val="et-EE"/>
        </w:rPr>
      </w:pPr>
    </w:p>
    <w:p w:rsidR="009F391E" w:rsidRPr="0079184A" w:rsidRDefault="009F391E" w:rsidP="00C9181A">
      <w:pPr>
        <w:pStyle w:val="BodyText"/>
        <w:ind w:right="45"/>
        <w:jc w:val="center"/>
        <w:rPr>
          <w:rFonts w:ascii="Times New Roman" w:hAnsi="Times New Roman"/>
          <w:b/>
          <w:sz w:val="23"/>
          <w:szCs w:val="23"/>
        </w:rPr>
      </w:pPr>
    </w:p>
    <w:p w:rsidR="004F43B4" w:rsidRPr="0079184A" w:rsidRDefault="004F43B4" w:rsidP="00C9181A">
      <w:pPr>
        <w:pStyle w:val="BodyText"/>
        <w:ind w:right="45"/>
        <w:jc w:val="center"/>
        <w:rPr>
          <w:rFonts w:ascii="Times New Roman" w:hAnsi="Times New Roman"/>
          <w:b/>
          <w:sz w:val="23"/>
          <w:szCs w:val="23"/>
        </w:rPr>
      </w:pPr>
      <w:r w:rsidRPr="0079184A">
        <w:rPr>
          <w:rFonts w:ascii="Times New Roman" w:hAnsi="Times New Roman"/>
          <w:b/>
          <w:sz w:val="23"/>
          <w:szCs w:val="23"/>
        </w:rPr>
        <w:t xml:space="preserve">Raudsilla tn 1 maa-ala </w:t>
      </w:r>
      <w:r w:rsidRPr="0079184A">
        <w:rPr>
          <w:rFonts w:ascii="Times New Roman" w:hAnsi="Times New Roman"/>
          <w:b/>
          <w:sz w:val="23"/>
          <w:szCs w:val="23"/>
          <w:lang w:eastAsia="ru-RU"/>
        </w:rPr>
        <w:t>detailplaneeringu</w:t>
      </w:r>
      <w:r w:rsidRPr="0079184A">
        <w:rPr>
          <w:rFonts w:ascii="Times New Roman" w:hAnsi="Times New Roman"/>
          <w:b/>
          <w:sz w:val="23"/>
          <w:szCs w:val="23"/>
        </w:rPr>
        <w:t xml:space="preserve"> koostamise algatamine</w:t>
      </w:r>
    </w:p>
    <w:p w:rsidR="004F43B4" w:rsidRPr="0079184A" w:rsidRDefault="004F43B4" w:rsidP="0013098C">
      <w:pPr>
        <w:pStyle w:val="BodyText"/>
        <w:ind w:right="45"/>
        <w:jc w:val="center"/>
        <w:rPr>
          <w:rFonts w:ascii="Times New Roman" w:hAnsi="Times New Roman"/>
          <w:b/>
          <w:sz w:val="23"/>
          <w:szCs w:val="23"/>
        </w:rPr>
      </w:pPr>
    </w:p>
    <w:p w:rsidR="004F43B4" w:rsidRPr="0079184A" w:rsidRDefault="004F43B4" w:rsidP="00C8046E">
      <w:pPr>
        <w:pStyle w:val="Footer"/>
        <w:tabs>
          <w:tab w:val="clear" w:pos="4677"/>
          <w:tab w:val="clear" w:pos="9355"/>
        </w:tabs>
        <w:spacing w:line="360" w:lineRule="auto"/>
        <w:jc w:val="center"/>
        <w:rPr>
          <w:b/>
          <w:sz w:val="23"/>
          <w:szCs w:val="23"/>
          <w:lang w:val="et-EE"/>
        </w:rPr>
      </w:pPr>
      <w:r w:rsidRPr="0079184A">
        <w:rPr>
          <w:sz w:val="23"/>
          <w:szCs w:val="23"/>
          <w:lang w:val="et-EE"/>
        </w:rPr>
        <w:t>Planeeringuala ligikaudne pindala ca 1,6 ha</w:t>
      </w:r>
    </w:p>
    <w:p w:rsidR="004F43B4" w:rsidRPr="0079184A" w:rsidRDefault="004F43B4" w:rsidP="00C14996">
      <w:pPr>
        <w:pStyle w:val="Footer"/>
        <w:tabs>
          <w:tab w:val="clear" w:pos="4677"/>
          <w:tab w:val="clear" w:pos="9355"/>
        </w:tabs>
        <w:spacing w:line="360" w:lineRule="auto"/>
        <w:rPr>
          <w:sz w:val="23"/>
          <w:szCs w:val="23"/>
          <w:lang w:val="et-EE"/>
        </w:rPr>
      </w:pPr>
    </w:p>
    <w:p w:rsidR="004F43B4" w:rsidRPr="0079184A" w:rsidRDefault="009F391E" w:rsidP="00057434">
      <w:pPr>
        <w:pStyle w:val="Footer"/>
        <w:tabs>
          <w:tab w:val="clear" w:pos="4677"/>
          <w:tab w:val="clear" w:pos="9355"/>
        </w:tabs>
        <w:spacing w:line="360" w:lineRule="auto"/>
        <w:jc w:val="center"/>
        <w:rPr>
          <w:sz w:val="23"/>
          <w:szCs w:val="23"/>
          <w:lang w:val="et-EE"/>
        </w:rPr>
      </w:pPr>
      <w:r w:rsidRPr="0079184A">
        <w:rPr>
          <w:noProof/>
          <w:sz w:val="23"/>
          <w:szCs w:val="23"/>
          <w:lang w:val="et-EE" w:eastAsia="et-EE"/>
        </w:rPr>
        <w:drawing>
          <wp:inline distT="0" distB="0" distL="0" distR="0" wp14:anchorId="181E382A" wp14:editId="5A5D63C5">
            <wp:extent cx="5777230" cy="3435985"/>
            <wp:effectExtent l="19050" t="19050" r="13970" b="12065"/>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77230" cy="3435985"/>
                    </a:xfrm>
                    <a:prstGeom prst="rect">
                      <a:avLst/>
                    </a:prstGeom>
                    <a:noFill/>
                    <a:ln w="9525" cmpd="sng">
                      <a:solidFill>
                        <a:srgbClr val="4F81BD"/>
                      </a:solidFill>
                      <a:miter lim="800000"/>
                      <a:headEnd/>
                      <a:tailEnd/>
                    </a:ln>
                    <a:effectLst/>
                  </pic:spPr>
                </pic:pic>
              </a:graphicData>
            </a:graphic>
          </wp:inline>
        </w:drawing>
      </w:r>
    </w:p>
    <w:p w:rsidR="004F43B4" w:rsidRPr="0079184A" w:rsidRDefault="004F43B4" w:rsidP="00C8046E">
      <w:pPr>
        <w:pStyle w:val="Footer"/>
        <w:tabs>
          <w:tab w:val="clear" w:pos="4677"/>
          <w:tab w:val="clear" w:pos="9355"/>
        </w:tabs>
        <w:spacing w:line="360" w:lineRule="auto"/>
        <w:jc w:val="right"/>
        <w:rPr>
          <w:sz w:val="23"/>
          <w:szCs w:val="23"/>
          <w:lang w:val="et-EE"/>
        </w:rPr>
      </w:pPr>
    </w:p>
    <w:p w:rsidR="004F43B4" w:rsidRPr="0079184A" w:rsidRDefault="004F43B4" w:rsidP="00C8046E">
      <w:pPr>
        <w:spacing w:line="360" w:lineRule="auto"/>
        <w:ind w:left="3060"/>
        <w:rPr>
          <w:sz w:val="23"/>
          <w:szCs w:val="23"/>
          <w:lang w:val="et-EE"/>
        </w:rPr>
      </w:pPr>
      <w:proofErr w:type="spellStart"/>
      <w:r w:rsidRPr="0079184A">
        <w:rPr>
          <w:b/>
          <w:dstrike/>
          <w:sz w:val="23"/>
          <w:szCs w:val="23"/>
          <w:lang w:val="et-EE"/>
        </w:rPr>
        <w:t>———</w:t>
      </w:r>
      <w:proofErr w:type="spellEnd"/>
      <w:r w:rsidRPr="0079184A">
        <w:rPr>
          <w:sz w:val="23"/>
          <w:szCs w:val="23"/>
          <w:lang w:val="et-EE"/>
        </w:rPr>
        <w:t xml:space="preserve">   PLANEERINGUALA PIIR</w:t>
      </w:r>
    </w:p>
    <w:p w:rsidR="004F43B4" w:rsidRPr="0079184A" w:rsidRDefault="009F391E" w:rsidP="00C8046E">
      <w:pPr>
        <w:pStyle w:val="Footer"/>
        <w:tabs>
          <w:tab w:val="clear" w:pos="4677"/>
          <w:tab w:val="clear" w:pos="9355"/>
        </w:tabs>
        <w:spacing w:line="360" w:lineRule="auto"/>
        <w:ind w:left="3060"/>
        <w:rPr>
          <w:sz w:val="23"/>
          <w:szCs w:val="23"/>
          <w:lang w:val="et-EE"/>
        </w:rPr>
      </w:pPr>
      <w:r w:rsidRPr="0079184A">
        <w:rPr>
          <w:noProof/>
          <w:sz w:val="23"/>
          <w:szCs w:val="23"/>
          <w:lang w:val="et-EE" w:eastAsia="et-EE"/>
        </w:rPr>
        <w:drawing>
          <wp:anchor distT="0" distB="0" distL="114300" distR="114300" simplePos="0" relativeHeight="251657728" behindDoc="1" locked="0" layoutInCell="1" allowOverlap="1" wp14:anchorId="4BC96577" wp14:editId="08466B76">
            <wp:simplePos x="0" y="0"/>
            <wp:positionH relativeFrom="column">
              <wp:align>left</wp:align>
            </wp:positionH>
            <wp:positionV relativeFrom="paragraph">
              <wp:posOffset>157480</wp:posOffset>
            </wp:positionV>
            <wp:extent cx="461010" cy="222885"/>
            <wp:effectExtent l="19050" t="19050" r="15240" b="24765"/>
            <wp:wrapTight wrapText="bothSides">
              <wp:wrapPolygon edited="0">
                <wp:start x="-893" y="-1846"/>
                <wp:lineTo x="-893" y="22154"/>
                <wp:lineTo x="21421" y="22154"/>
                <wp:lineTo x="21421" y="-1846"/>
                <wp:lineTo x="-893" y="-1846"/>
              </wp:wrapPolygon>
            </wp:wrapTight>
            <wp:docPr id="2" name="Picture 3" descr="al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a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1010" cy="222885"/>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4F43B4" w:rsidRPr="0079184A" w:rsidRDefault="004F43B4" w:rsidP="00C8046E">
      <w:pPr>
        <w:pStyle w:val="Footer"/>
        <w:tabs>
          <w:tab w:val="clear" w:pos="4677"/>
          <w:tab w:val="clear" w:pos="9355"/>
        </w:tabs>
        <w:spacing w:line="360" w:lineRule="auto"/>
        <w:ind w:left="3240"/>
        <w:rPr>
          <w:sz w:val="23"/>
          <w:szCs w:val="23"/>
          <w:lang w:val="et-EE"/>
        </w:rPr>
      </w:pPr>
      <w:r w:rsidRPr="0079184A">
        <w:rPr>
          <w:sz w:val="23"/>
          <w:szCs w:val="23"/>
          <w:lang w:val="et-EE"/>
        </w:rPr>
        <w:t>KONTAKTALA</w:t>
      </w:r>
    </w:p>
    <w:p w:rsidR="004F43B4" w:rsidRPr="0079184A" w:rsidRDefault="004F43B4" w:rsidP="00C8046E">
      <w:pPr>
        <w:pStyle w:val="Footer"/>
        <w:tabs>
          <w:tab w:val="clear" w:pos="4677"/>
          <w:tab w:val="clear" w:pos="9355"/>
        </w:tabs>
        <w:spacing w:line="360" w:lineRule="auto"/>
        <w:rPr>
          <w:sz w:val="23"/>
          <w:szCs w:val="23"/>
          <w:lang w:val="et-EE"/>
        </w:rPr>
      </w:pPr>
    </w:p>
    <w:p w:rsidR="004F43B4" w:rsidRPr="0079184A" w:rsidRDefault="004F43B4" w:rsidP="00C8046E">
      <w:pPr>
        <w:pStyle w:val="Footer"/>
        <w:tabs>
          <w:tab w:val="clear" w:pos="4677"/>
          <w:tab w:val="clear" w:pos="9355"/>
        </w:tabs>
        <w:spacing w:line="360" w:lineRule="auto"/>
        <w:jc w:val="right"/>
        <w:rPr>
          <w:sz w:val="23"/>
          <w:szCs w:val="23"/>
          <w:lang w:val="et-EE" w:eastAsia="ru-RU"/>
        </w:rPr>
      </w:pPr>
    </w:p>
    <w:p w:rsidR="004F43B4" w:rsidRPr="0079184A" w:rsidRDefault="004F43B4" w:rsidP="00C8046E">
      <w:pPr>
        <w:pStyle w:val="Footer"/>
        <w:tabs>
          <w:tab w:val="clear" w:pos="4677"/>
          <w:tab w:val="clear" w:pos="9355"/>
        </w:tabs>
        <w:spacing w:line="360" w:lineRule="auto"/>
        <w:jc w:val="right"/>
        <w:rPr>
          <w:sz w:val="23"/>
          <w:szCs w:val="23"/>
          <w:lang w:val="et-EE" w:eastAsia="ru-RU"/>
        </w:rPr>
      </w:pPr>
    </w:p>
    <w:p w:rsidR="004F43B4" w:rsidRPr="0079184A" w:rsidRDefault="004F43B4" w:rsidP="00C8046E">
      <w:pPr>
        <w:pStyle w:val="Footer"/>
        <w:tabs>
          <w:tab w:val="clear" w:pos="4677"/>
          <w:tab w:val="clear" w:pos="9355"/>
        </w:tabs>
        <w:spacing w:line="360" w:lineRule="auto"/>
        <w:jc w:val="right"/>
        <w:rPr>
          <w:sz w:val="23"/>
          <w:szCs w:val="23"/>
          <w:lang w:val="et-EE" w:eastAsia="ru-RU"/>
        </w:rPr>
      </w:pPr>
    </w:p>
    <w:p w:rsidR="004F43B4" w:rsidRPr="0079184A" w:rsidRDefault="004F43B4" w:rsidP="00C8046E">
      <w:pPr>
        <w:pStyle w:val="Footer"/>
        <w:tabs>
          <w:tab w:val="clear" w:pos="4677"/>
          <w:tab w:val="clear" w:pos="9355"/>
        </w:tabs>
        <w:spacing w:line="360" w:lineRule="auto"/>
        <w:jc w:val="right"/>
        <w:rPr>
          <w:sz w:val="23"/>
          <w:szCs w:val="23"/>
          <w:lang w:val="et-EE" w:eastAsia="ru-RU"/>
        </w:rPr>
      </w:pPr>
    </w:p>
    <w:p w:rsidR="004F43B4" w:rsidRPr="0079184A" w:rsidRDefault="004F43B4" w:rsidP="00C8046E">
      <w:pPr>
        <w:pStyle w:val="Footer"/>
        <w:tabs>
          <w:tab w:val="clear" w:pos="4677"/>
          <w:tab w:val="clear" w:pos="9355"/>
        </w:tabs>
        <w:spacing w:line="360" w:lineRule="auto"/>
        <w:jc w:val="right"/>
        <w:rPr>
          <w:sz w:val="23"/>
          <w:szCs w:val="23"/>
          <w:lang w:val="et-EE" w:eastAsia="ru-RU"/>
        </w:rPr>
      </w:pPr>
      <w:r w:rsidRPr="0079184A">
        <w:rPr>
          <w:sz w:val="23"/>
          <w:szCs w:val="23"/>
          <w:lang w:val="et-EE" w:eastAsia="ru-RU"/>
        </w:rPr>
        <w:t>Narva Linnavalitsuse Arhitektuuri- ja Linnaplaneerimise Amet</w:t>
      </w:r>
    </w:p>
    <w:p w:rsidR="004F43B4" w:rsidRPr="0079184A" w:rsidRDefault="009F391E" w:rsidP="00C8046E">
      <w:pPr>
        <w:pStyle w:val="Footer"/>
        <w:tabs>
          <w:tab w:val="clear" w:pos="4677"/>
          <w:tab w:val="clear" w:pos="9355"/>
        </w:tabs>
        <w:spacing w:line="360" w:lineRule="auto"/>
        <w:jc w:val="right"/>
        <w:rPr>
          <w:b/>
          <w:sz w:val="23"/>
          <w:szCs w:val="23"/>
          <w:lang w:val="et-EE"/>
        </w:rPr>
      </w:pPr>
      <w:r w:rsidRPr="0079184A">
        <w:rPr>
          <w:b/>
          <w:sz w:val="23"/>
          <w:szCs w:val="23"/>
          <w:lang w:val="et-EE" w:eastAsia="ru-RU"/>
        </w:rPr>
        <w:t>AUGUST 2016</w:t>
      </w:r>
    </w:p>
    <w:sectPr w:rsidR="004F43B4" w:rsidRPr="0079184A" w:rsidSect="00BE08E1">
      <w:headerReference w:type="default" r:id="rId10"/>
      <w:footerReference w:type="even" r:id="rId11"/>
      <w:footerReference w:type="default" r:id="rId12"/>
      <w:pgSz w:w="11906" w:h="16838"/>
      <w:pgMar w:top="1440" w:right="987" w:bottom="1078" w:left="162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3215" w:rsidRDefault="00D03215">
      <w:r>
        <w:separator/>
      </w:r>
    </w:p>
  </w:endnote>
  <w:endnote w:type="continuationSeparator" w:id="0">
    <w:p w:rsidR="00D03215" w:rsidRDefault="00D03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43" w:usb2="00000009" w:usb3="00000000" w:csb0="000001FF" w:csb1="00000000"/>
  </w:font>
  <w:font w:name="EE Arial">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3B4" w:rsidRDefault="004F43B4"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F43B4" w:rsidRDefault="004F43B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3B4" w:rsidRDefault="004F43B4"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60870">
      <w:rPr>
        <w:rStyle w:val="PageNumber"/>
        <w:noProof/>
      </w:rPr>
      <w:t>8</w:t>
    </w:r>
    <w:r>
      <w:rPr>
        <w:rStyle w:val="PageNumber"/>
      </w:rPr>
      <w:fldChar w:fldCharType="end"/>
    </w:r>
  </w:p>
  <w:p w:rsidR="004F43B4" w:rsidRDefault="004F43B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3215" w:rsidRDefault="00D03215">
      <w:r>
        <w:separator/>
      </w:r>
    </w:p>
  </w:footnote>
  <w:footnote w:type="continuationSeparator" w:id="0">
    <w:p w:rsidR="00D03215" w:rsidRDefault="00D032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43B4" w:rsidRPr="004E7689" w:rsidRDefault="004F43B4" w:rsidP="00782DB1">
    <w:pPr>
      <w:jc w:val="right"/>
      <w:rPr>
        <w:b/>
        <w:color w:val="808080"/>
        <w:sz w:val="18"/>
        <w:szCs w:val="18"/>
        <w:lang w:val="et-EE"/>
      </w:rPr>
    </w:pPr>
    <w:r w:rsidRPr="004E7689">
      <w:rPr>
        <w:b/>
        <w:color w:val="808080"/>
        <w:sz w:val="18"/>
        <w:szCs w:val="18"/>
        <w:lang w:val="et-EE"/>
      </w:rPr>
      <w:t>EELNÕU</w:t>
    </w:r>
  </w:p>
  <w:p w:rsidR="004F43B4" w:rsidRDefault="004F43B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nsid w:val="154B213E"/>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nsid w:val="27E253C4"/>
    <w:multiLevelType w:val="hybridMultilevel"/>
    <w:tmpl w:val="4FB8D05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4">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5">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6">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7">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8">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9">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2">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4">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5">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4"/>
  </w:num>
  <w:num w:numId="3">
    <w:abstractNumId w:val="16"/>
  </w:num>
  <w:num w:numId="4">
    <w:abstractNumId w:val="18"/>
  </w:num>
  <w:num w:numId="5">
    <w:abstractNumId w:val="12"/>
  </w:num>
  <w:num w:numId="6">
    <w:abstractNumId w:val="21"/>
  </w:num>
  <w:num w:numId="7">
    <w:abstractNumId w:val="20"/>
  </w:num>
  <w:num w:numId="8">
    <w:abstractNumId w:val="11"/>
  </w:num>
  <w:num w:numId="9">
    <w:abstractNumId w:val="5"/>
  </w:num>
  <w:num w:numId="10">
    <w:abstractNumId w:val="4"/>
  </w:num>
  <w:num w:numId="11">
    <w:abstractNumId w:val="14"/>
  </w:num>
  <w:num w:numId="12">
    <w:abstractNumId w:val="8"/>
  </w:num>
  <w:num w:numId="13">
    <w:abstractNumId w:val="22"/>
  </w:num>
  <w:num w:numId="14">
    <w:abstractNumId w:val="0"/>
  </w:num>
  <w:num w:numId="15">
    <w:abstractNumId w:val="1"/>
  </w:num>
  <w:num w:numId="16">
    <w:abstractNumId w:val="6"/>
  </w:num>
  <w:num w:numId="17">
    <w:abstractNumId w:val="17"/>
  </w:num>
  <w:num w:numId="18">
    <w:abstractNumId w:val="2"/>
  </w:num>
  <w:num w:numId="19">
    <w:abstractNumId w:val="7"/>
  </w:num>
  <w:num w:numId="20">
    <w:abstractNumId w:val="13"/>
  </w:num>
  <w:num w:numId="21">
    <w:abstractNumId w:val="19"/>
  </w:num>
  <w:num w:numId="22">
    <w:abstractNumId w:val="23"/>
  </w:num>
  <w:num w:numId="23">
    <w:abstractNumId w:val="15"/>
  </w:num>
  <w:num w:numId="24">
    <w:abstractNumId w:val="9"/>
  </w:num>
  <w:num w:numId="25">
    <w:abstractNumId w:val="25"/>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3FC1"/>
    <w:rsid w:val="00024965"/>
    <w:rsid w:val="000249F0"/>
    <w:rsid w:val="0003481B"/>
    <w:rsid w:val="000373F0"/>
    <w:rsid w:val="0004069A"/>
    <w:rsid w:val="000414EF"/>
    <w:rsid w:val="00045FC0"/>
    <w:rsid w:val="00046E19"/>
    <w:rsid w:val="00054937"/>
    <w:rsid w:val="00055647"/>
    <w:rsid w:val="00055728"/>
    <w:rsid w:val="00057388"/>
    <w:rsid w:val="00057434"/>
    <w:rsid w:val="000579A2"/>
    <w:rsid w:val="000650BE"/>
    <w:rsid w:val="000668CF"/>
    <w:rsid w:val="00072099"/>
    <w:rsid w:val="000734D7"/>
    <w:rsid w:val="0008718F"/>
    <w:rsid w:val="000913F3"/>
    <w:rsid w:val="00097E20"/>
    <w:rsid w:val="000A01C2"/>
    <w:rsid w:val="000A0B79"/>
    <w:rsid w:val="000A17B9"/>
    <w:rsid w:val="000A19EE"/>
    <w:rsid w:val="000A34E7"/>
    <w:rsid w:val="000B0A34"/>
    <w:rsid w:val="000B5CB6"/>
    <w:rsid w:val="000B6BFA"/>
    <w:rsid w:val="000C3F7F"/>
    <w:rsid w:val="000C41D1"/>
    <w:rsid w:val="000C4CB1"/>
    <w:rsid w:val="000C4D88"/>
    <w:rsid w:val="000C689D"/>
    <w:rsid w:val="000D2E52"/>
    <w:rsid w:val="000D4625"/>
    <w:rsid w:val="000D528B"/>
    <w:rsid w:val="000D609C"/>
    <w:rsid w:val="000F4633"/>
    <w:rsid w:val="001006C9"/>
    <w:rsid w:val="001012E4"/>
    <w:rsid w:val="00101CFF"/>
    <w:rsid w:val="00102354"/>
    <w:rsid w:val="00102C0C"/>
    <w:rsid w:val="00103FAD"/>
    <w:rsid w:val="00107AEA"/>
    <w:rsid w:val="00113666"/>
    <w:rsid w:val="00113BC4"/>
    <w:rsid w:val="00115CDD"/>
    <w:rsid w:val="0012764A"/>
    <w:rsid w:val="001303A1"/>
    <w:rsid w:val="0013098C"/>
    <w:rsid w:val="001326D6"/>
    <w:rsid w:val="0013395A"/>
    <w:rsid w:val="001405DE"/>
    <w:rsid w:val="00141015"/>
    <w:rsid w:val="001434FA"/>
    <w:rsid w:val="001436FB"/>
    <w:rsid w:val="00144723"/>
    <w:rsid w:val="00146B7F"/>
    <w:rsid w:val="00150526"/>
    <w:rsid w:val="00150B0D"/>
    <w:rsid w:val="00156033"/>
    <w:rsid w:val="00160870"/>
    <w:rsid w:val="001620AE"/>
    <w:rsid w:val="001640CA"/>
    <w:rsid w:val="00170C09"/>
    <w:rsid w:val="001715A5"/>
    <w:rsid w:val="00171B98"/>
    <w:rsid w:val="00176DED"/>
    <w:rsid w:val="001773A7"/>
    <w:rsid w:val="001807EC"/>
    <w:rsid w:val="001835D2"/>
    <w:rsid w:val="0018418A"/>
    <w:rsid w:val="00186940"/>
    <w:rsid w:val="00196CB3"/>
    <w:rsid w:val="001A0B88"/>
    <w:rsid w:val="001A23E2"/>
    <w:rsid w:val="001B1CA1"/>
    <w:rsid w:val="001B5BB9"/>
    <w:rsid w:val="001B778E"/>
    <w:rsid w:val="001C220C"/>
    <w:rsid w:val="001C5DB8"/>
    <w:rsid w:val="001C7A60"/>
    <w:rsid w:val="001D4864"/>
    <w:rsid w:val="001E1FEB"/>
    <w:rsid w:val="001E3852"/>
    <w:rsid w:val="001E45FC"/>
    <w:rsid w:val="001E5AD0"/>
    <w:rsid w:val="001E6ACD"/>
    <w:rsid w:val="001E6E0E"/>
    <w:rsid w:val="001F0DC8"/>
    <w:rsid w:val="001F0FBE"/>
    <w:rsid w:val="001F2658"/>
    <w:rsid w:val="001F441E"/>
    <w:rsid w:val="002048AD"/>
    <w:rsid w:val="00207BB6"/>
    <w:rsid w:val="00207BD8"/>
    <w:rsid w:val="0021282E"/>
    <w:rsid w:val="00214E88"/>
    <w:rsid w:val="002157D2"/>
    <w:rsid w:val="0022714E"/>
    <w:rsid w:val="002332B6"/>
    <w:rsid w:val="00234B56"/>
    <w:rsid w:val="002365FD"/>
    <w:rsid w:val="0025272D"/>
    <w:rsid w:val="00254CE5"/>
    <w:rsid w:val="002612B9"/>
    <w:rsid w:val="00261528"/>
    <w:rsid w:val="00262D3A"/>
    <w:rsid w:val="00263778"/>
    <w:rsid w:val="00264B7C"/>
    <w:rsid w:val="00270FFC"/>
    <w:rsid w:val="002720DA"/>
    <w:rsid w:val="002733AC"/>
    <w:rsid w:val="00275D36"/>
    <w:rsid w:val="00276642"/>
    <w:rsid w:val="002813C7"/>
    <w:rsid w:val="00282440"/>
    <w:rsid w:val="00285AD5"/>
    <w:rsid w:val="00286E08"/>
    <w:rsid w:val="00294F67"/>
    <w:rsid w:val="00297551"/>
    <w:rsid w:val="002A512A"/>
    <w:rsid w:val="002A59C6"/>
    <w:rsid w:val="002A7399"/>
    <w:rsid w:val="002B1198"/>
    <w:rsid w:val="002B1F89"/>
    <w:rsid w:val="002B47F2"/>
    <w:rsid w:val="002B59F2"/>
    <w:rsid w:val="002B7FF8"/>
    <w:rsid w:val="002C69F7"/>
    <w:rsid w:val="002C7A6C"/>
    <w:rsid w:val="002D06FE"/>
    <w:rsid w:val="002D1B96"/>
    <w:rsid w:val="002D3FF8"/>
    <w:rsid w:val="002D5604"/>
    <w:rsid w:val="002E4E61"/>
    <w:rsid w:val="002E4EEB"/>
    <w:rsid w:val="002E5F16"/>
    <w:rsid w:val="002E60EC"/>
    <w:rsid w:val="002F0367"/>
    <w:rsid w:val="002F42AF"/>
    <w:rsid w:val="002F62E2"/>
    <w:rsid w:val="00303D63"/>
    <w:rsid w:val="00303DC4"/>
    <w:rsid w:val="00305818"/>
    <w:rsid w:val="00313901"/>
    <w:rsid w:val="00315A35"/>
    <w:rsid w:val="00315CD2"/>
    <w:rsid w:val="00317467"/>
    <w:rsid w:val="00321BE1"/>
    <w:rsid w:val="0033201B"/>
    <w:rsid w:val="003329AE"/>
    <w:rsid w:val="00332F7A"/>
    <w:rsid w:val="00334282"/>
    <w:rsid w:val="00335EBD"/>
    <w:rsid w:val="00341F36"/>
    <w:rsid w:val="00344857"/>
    <w:rsid w:val="00347B06"/>
    <w:rsid w:val="00355E1F"/>
    <w:rsid w:val="00362307"/>
    <w:rsid w:val="0036276D"/>
    <w:rsid w:val="00362FA8"/>
    <w:rsid w:val="00366D87"/>
    <w:rsid w:val="00373F5E"/>
    <w:rsid w:val="003755C7"/>
    <w:rsid w:val="00375BB1"/>
    <w:rsid w:val="003760DB"/>
    <w:rsid w:val="003768E8"/>
    <w:rsid w:val="00380A59"/>
    <w:rsid w:val="003835D8"/>
    <w:rsid w:val="00387CD6"/>
    <w:rsid w:val="0039132F"/>
    <w:rsid w:val="00392C73"/>
    <w:rsid w:val="00393944"/>
    <w:rsid w:val="00394CD2"/>
    <w:rsid w:val="00396878"/>
    <w:rsid w:val="003A5E49"/>
    <w:rsid w:val="003B07E6"/>
    <w:rsid w:val="003B149C"/>
    <w:rsid w:val="003C1253"/>
    <w:rsid w:val="003C24EE"/>
    <w:rsid w:val="003C2ABB"/>
    <w:rsid w:val="003C3A4F"/>
    <w:rsid w:val="003C4720"/>
    <w:rsid w:val="003D161B"/>
    <w:rsid w:val="003D5DBC"/>
    <w:rsid w:val="003D673F"/>
    <w:rsid w:val="003D6FDC"/>
    <w:rsid w:val="003E0BE7"/>
    <w:rsid w:val="003E0DA7"/>
    <w:rsid w:val="003E4EDF"/>
    <w:rsid w:val="003F00E7"/>
    <w:rsid w:val="003F12A3"/>
    <w:rsid w:val="003F2C2E"/>
    <w:rsid w:val="003F4B6D"/>
    <w:rsid w:val="003F76BF"/>
    <w:rsid w:val="00404BA5"/>
    <w:rsid w:val="004066EB"/>
    <w:rsid w:val="0040705C"/>
    <w:rsid w:val="00410D95"/>
    <w:rsid w:val="00411A19"/>
    <w:rsid w:val="00414D0B"/>
    <w:rsid w:val="00414E1B"/>
    <w:rsid w:val="0042296A"/>
    <w:rsid w:val="00424AEE"/>
    <w:rsid w:val="00425E77"/>
    <w:rsid w:val="00433FB7"/>
    <w:rsid w:val="00436F58"/>
    <w:rsid w:val="00437A43"/>
    <w:rsid w:val="00437C69"/>
    <w:rsid w:val="004408EC"/>
    <w:rsid w:val="0044225C"/>
    <w:rsid w:val="00444C45"/>
    <w:rsid w:val="00452151"/>
    <w:rsid w:val="0045218D"/>
    <w:rsid w:val="00463629"/>
    <w:rsid w:val="0047162D"/>
    <w:rsid w:val="004721BB"/>
    <w:rsid w:val="004730F2"/>
    <w:rsid w:val="004735C8"/>
    <w:rsid w:val="00476F68"/>
    <w:rsid w:val="004933CB"/>
    <w:rsid w:val="00493C2B"/>
    <w:rsid w:val="0049753D"/>
    <w:rsid w:val="004975BD"/>
    <w:rsid w:val="004A3356"/>
    <w:rsid w:val="004A5A85"/>
    <w:rsid w:val="004B3FC2"/>
    <w:rsid w:val="004B554E"/>
    <w:rsid w:val="004B621E"/>
    <w:rsid w:val="004B6416"/>
    <w:rsid w:val="004B6563"/>
    <w:rsid w:val="004B740E"/>
    <w:rsid w:val="004B7B6C"/>
    <w:rsid w:val="004C1FE8"/>
    <w:rsid w:val="004C34F6"/>
    <w:rsid w:val="004C4E50"/>
    <w:rsid w:val="004C5231"/>
    <w:rsid w:val="004C54A4"/>
    <w:rsid w:val="004C7BC6"/>
    <w:rsid w:val="004D0521"/>
    <w:rsid w:val="004D0665"/>
    <w:rsid w:val="004D0EC5"/>
    <w:rsid w:val="004D3698"/>
    <w:rsid w:val="004D674D"/>
    <w:rsid w:val="004D6DD9"/>
    <w:rsid w:val="004E04BF"/>
    <w:rsid w:val="004E2865"/>
    <w:rsid w:val="004E36FA"/>
    <w:rsid w:val="004E50B5"/>
    <w:rsid w:val="004E7689"/>
    <w:rsid w:val="004F43B4"/>
    <w:rsid w:val="005025AA"/>
    <w:rsid w:val="00502DCE"/>
    <w:rsid w:val="005032B9"/>
    <w:rsid w:val="00507B46"/>
    <w:rsid w:val="00510E2C"/>
    <w:rsid w:val="0051122F"/>
    <w:rsid w:val="00522F41"/>
    <w:rsid w:val="00525453"/>
    <w:rsid w:val="00527044"/>
    <w:rsid w:val="00533F8B"/>
    <w:rsid w:val="0053442E"/>
    <w:rsid w:val="00534491"/>
    <w:rsid w:val="005367A4"/>
    <w:rsid w:val="005369B0"/>
    <w:rsid w:val="00536F44"/>
    <w:rsid w:val="00540EE9"/>
    <w:rsid w:val="0054147F"/>
    <w:rsid w:val="00541850"/>
    <w:rsid w:val="005422C5"/>
    <w:rsid w:val="0054468C"/>
    <w:rsid w:val="00546EE5"/>
    <w:rsid w:val="00551761"/>
    <w:rsid w:val="005529C1"/>
    <w:rsid w:val="0055311B"/>
    <w:rsid w:val="00553A25"/>
    <w:rsid w:val="00560073"/>
    <w:rsid w:val="005601E9"/>
    <w:rsid w:val="00561AA8"/>
    <w:rsid w:val="00562A15"/>
    <w:rsid w:val="00564AE6"/>
    <w:rsid w:val="0057003A"/>
    <w:rsid w:val="00571C13"/>
    <w:rsid w:val="005725B9"/>
    <w:rsid w:val="00580D04"/>
    <w:rsid w:val="00584DCE"/>
    <w:rsid w:val="00585993"/>
    <w:rsid w:val="00591DFC"/>
    <w:rsid w:val="00595DE3"/>
    <w:rsid w:val="00596E7C"/>
    <w:rsid w:val="005A5FD1"/>
    <w:rsid w:val="005B131B"/>
    <w:rsid w:val="005B1E84"/>
    <w:rsid w:val="005B4848"/>
    <w:rsid w:val="005C51D4"/>
    <w:rsid w:val="005C6DFC"/>
    <w:rsid w:val="005D22F5"/>
    <w:rsid w:val="005D233F"/>
    <w:rsid w:val="005D4397"/>
    <w:rsid w:val="005D7A12"/>
    <w:rsid w:val="005E2370"/>
    <w:rsid w:val="005E4B47"/>
    <w:rsid w:val="005E7D32"/>
    <w:rsid w:val="005F496C"/>
    <w:rsid w:val="005F5074"/>
    <w:rsid w:val="005F525D"/>
    <w:rsid w:val="005F6C69"/>
    <w:rsid w:val="005F74D5"/>
    <w:rsid w:val="0060102C"/>
    <w:rsid w:val="006020DF"/>
    <w:rsid w:val="00602C54"/>
    <w:rsid w:val="00604828"/>
    <w:rsid w:val="00607A3F"/>
    <w:rsid w:val="006149D8"/>
    <w:rsid w:val="00614E70"/>
    <w:rsid w:val="006222F3"/>
    <w:rsid w:val="0062288C"/>
    <w:rsid w:val="00625627"/>
    <w:rsid w:val="00626B42"/>
    <w:rsid w:val="00631862"/>
    <w:rsid w:val="006337AC"/>
    <w:rsid w:val="006367DC"/>
    <w:rsid w:val="00637019"/>
    <w:rsid w:val="00637300"/>
    <w:rsid w:val="00643BB5"/>
    <w:rsid w:val="00645B09"/>
    <w:rsid w:val="0064638C"/>
    <w:rsid w:val="00654B7E"/>
    <w:rsid w:val="006557CB"/>
    <w:rsid w:val="0066020F"/>
    <w:rsid w:val="00676391"/>
    <w:rsid w:val="006765E9"/>
    <w:rsid w:val="00681C98"/>
    <w:rsid w:val="00684212"/>
    <w:rsid w:val="00690A04"/>
    <w:rsid w:val="00691FC7"/>
    <w:rsid w:val="00692780"/>
    <w:rsid w:val="00695B1E"/>
    <w:rsid w:val="006A0F7D"/>
    <w:rsid w:val="006A7CA4"/>
    <w:rsid w:val="006B5D66"/>
    <w:rsid w:val="006C35B1"/>
    <w:rsid w:val="006C635E"/>
    <w:rsid w:val="006C7CE3"/>
    <w:rsid w:val="006D07CB"/>
    <w:rsid w:val="006D41E8"/>
    <w:rsid w:val="006E036B"/>
    <w:rsid w:val="006E3709"/>
    <w:rsid w:val="006E4FDE"/>
    <w:rsid w:val="006F457B"/>
    <w:rsid w:val="006F7EC1"/>
    <w:rsid w:val="007158D9"/>
    <w:rsid w:val="00721549"/>
    <w:rsid w:val="007218E2"/>
    <w:rsid w:val="007247CD"/>
    <w:rsid w:val="007304CC"/>
    <w:rsid w:val="007318A5"/>
    <w:rsid w:val="00731C9F"/>
    <w:rsid w:val="0073419B"/>
    <w:rsid w:val="00737A55"/>
    <w:rsid w:val="00741310"/>
    <w:rsid w:val="00751632"/>
    <w:rsid w:val="007518A6"/>
    <w:rsid w:val="00751B34"/>
    <w:rsid w:val="00753EAF"/>
    <w:rsid w:val="007559B3"/>
    <w:rsid w:val="007572FE"/>
    <w:rsid w:val="00770D58"/>
    <w:rsid w:val="00775A2F"/>
    <w:rsid w:val="00781747"/>
    <w:rsid w:val="00781FCA"/>
    <w:rsid w:val="00782DB1"/>
    <w:rsid w:val="00785447"/>
    <w:rsid w:val="007906CB"/>
    <w:rsid w:val="007910E1"/>
    <w:rsid w:val="00791756"/>
    <w:rsid w:val="0079184A"/>
    <w:rsid w:val="007961AA"/>
    <w:rsid w:val="007A06B8"/>
    <w:rsid w:val="007A3823"/>
    <w:rsid w:val="007A3A7F"/>
    <w:rsid w:val="007A4D4F"/>
    <w:rsid w:val="007B0173"/>
    <w:rsid w:val="007B09C9"/>
    <w:rsid w:val="007B34F3"/>
    <w:rsid w:val="007B535C"/>
    <w:rsid w:val="007B5F29"/>
    <w:rsid w:val="007C1204"/>
    <w:rsid w:val="007C543C"/>
    <w:rsid w:val="007C77DD"/>
    <w:rsid w:val="007D1B67"/>
    <w:rsid w:val="007D4B9F"/>
    <w:rsid w:val="007D59D5"/>
    <w:rsid w:val="007D653A"/>
    <w:rsid w:val="007E2B30"/>
    <w:rsid w:val="007F0C3C"/>
    <w:rsid w:val="007F152B"/>
    <w:rsid w:val="007F57ED"/>
    <w:rsid w:val="0080126F"/>
    <w:rsid w:val="00804C1D"/>
    <w:rsid w:val="00805DFD"/>
    <w:rsid w:val="008078BB"/>
    <w:rsid w:val="00810D53"/>
    <w:rsid w:val="008111A3"/>
    <w:rsid w:val="0081300E"/>
    <w:rsid w:val="00815F32"/>
    <w:rsid w:val="0081649C"/>
    <w:rsid w:val="008175FB"/>
    <w:rsid w:val="008217FF"/>
    <w:rsid w:val="0082694E"/>
    <w:rsid w:val="00830733"/>
    <w:rsid w:val="00831F66"/>
    <w:rsid w:val="00834A56"/>
    <w:rsid w:val="008357EF"/>
    <w:rsid w:val="00841676"/>
    <w:rsid w:val="00842865"/>
    <w:rsid w:val="00843D32"/>
    <w:rsid w:val="00845D80"/>
    <w:rsid w:val="0084615C"/>
    <w:rsid w:val="00846C45"/>
    <w:rsid w:val="0085058B"/>
    <w:rsid w:val="00855DD6"/>
    <w:rsid w:val="00855F61"/>
    <w:rsid w:val="00855FA9"/>
    <w:rsid w:val="00865303"/>
    <w:rsid w:val="008729F3"/>
    <w:rsid w:val="00872E19"/>
    <w:rsid w:val="0087392C"/>
    <w:rsid w:val="008751EC"/>
    <w:rsid w:val="00875E8C"/>
    <w:rsid w:val="00883465"/>
    <w:rsid w:val="0088382A"/>
    <w:rsid w:val="00885915"/>
    <w:rsid w:val="0089162B"/>
    <w:rsid w:val="00893B9E"/>
    <w:rsid w:val="00894BD5"/>
    <w:rsid w:val="00895DDF"/>
    <w:rsid w:val="00895EEA"/>
    <w:rsid w:val="008969CE"/>
    <w:rsid w:val="0089721C"/>
    <w:rsid w:val="008976C4"/>
    <w:rsid w:val="00897832"/>
    <w:rsid w:val="008A2336"/>
    <w:rsid w:val="008A6624"/>
    <w:rsid w:val="008B0AD8"/>
    <w:rsid w:val="008B40DA"/>
    <w:rsid w:val="008B5D1F"/>
    <w:rsid w:val="008B7A91"/>
    <w:rsid w:val="008B7C47"/>
    <w:rsid w:val="008C20B1"/>
    <w:rsid w:val="008C5E6A"/>
    <w:rsid w:val="008D3D08"/>
    <w:rsid w:val="008D4809"/>
    <w:rsid w:val="008D7085"/>
    <w:rsid w:val="008E1937"/>
    <w:rsid w:val="008E7D6E"/>
    <w:rsid w:val="008F026F"/>
    <w:rsid w:val="008F6DE9"/>
    <w:rsid w:val="008F76F7"/>
    <w:rsid w:val="00902C8D"/>
    <w:rsid w:val="009075D4"/>
    <w:rsid w:val="009105BC"/>
    <w:rsid w:val="009134D3"/>
    <w:rsid w:val="0091491A"/>
    <w:rsid w:val="00914C2E"/>
    <w:rsid w:val="00916B36"/>
    <w:rsid w:val="00920A6A"/>
    <w:rsid w:val="0092137D"/>
    <w:rsid w:val="009243D9"/>
    <w:rsid w:val="00925A9A"/>
    <w:rsid w:val="00927AFE"/>
    <w:rsid w:val="00930706"/>
    <w:rsid w:val="00931E4A"/>
    <w:rsid w:val="0093323D"/>
    <w:rsid w:val="00940C12"/>
    <w:rsid w:val="0094184E"/>
    <w:rsid w:val="0094341F"/>
    <w:rsid w:val="00943465"/>
    <w:rsid w:val="0094371D"/>
    <w:rsid w:val="0094720A"/>
    <w:rsid w:val="00953780"/>
    <w:rsid w:val="00955704"/>
    <w:rsid w:val="00957E50"/>
    <w:rsid w:val="00960762"/>
    <w:rsid w:val="009617CC"/>
    <w:rsid w:val="00971D37"/>
    <w:rsid w:val="009830C1"/>
    <w:rsid w:val="00983B4B"/>
    <w:rsid w:val="0098516A"/>
    <w:rsid w:val="0098639B"/>
    <w:rsid w:val="0098647E"/>
    <w:rsid w:val="0099113A"/>
    <w:rsid w:val="00995E6F"/>
    <w:rsid w:val="009A528D"/>
    <w:rsid w:val="009A71A2"/>
    <w:rsid w:val="009B07DE"/>
    <w:rsid w:val="009B2824"/>
    <w:rsid w:val="009B3561"/>
    <w:rsid w:val="009B47A2"/>
    <w:rsid w:val="009B47F5"/>
    <w:rsid w:val="009B5A40"/>
    <w:rsid w:val="009B667D"/>
    <w:rsid w:val="009B700A"/>
    <w:rsid w:val="009B7039"/>
    <w:rsid w:val="009C62F9"/>
    <w:rsid w:val="009D1147"/>
    <w:rsid w:val="009D3032"/>
    <w:rsid w:val="009D6BDF"/>
    <w:rsid w:val="009E09DF"/>
    <w:rsid w:val="009E1D78"/>
    <w:rsid w:val="009E6E11"/>
    <w:rsid w:val="009E7E78"/>
    <w:rsid w:val="009F022E"/>
    <w:rsid w:val="009F0D1A"/>
    <w:rsid w:val="009F247F"/>
    <w:rsid w:val="009F37B2"/>
    <w:rsid w:val="009F391E"/>
    <w:rsid w:val="009F45AB"/>
    <w:rsid w:val="009F56F0"/>
    <w:rsid w:val="009F6A96"/>
    <w:rsid w:val="00A01FFC"/>
    <w:rsid w:val="00A0440C"/>
    <w:rsid w:val="00A07C83"/>
    <w:rsid w:val="00A2182C"/>
    <w:rsid w:val="00A22473"/>
    <w:rsid w:val="00A230EF"/>
    <w:rsid w:val="00A23D73"/>
    <w:rsid w:val="00A34583"/>
    <w:rsid w:val="00A361F3"/>
    <w:rsid w:val="00A404B0"/>
    <w:rsid w:val="00A4217E"/>
    <w:rsid w:val="00A4402D"/>
    <w:rsid w:val="00A44E3A"/>
    <w:rsid w:val="00A52127"/>
    <w:rsid w:val="00A666EA"/>
    <w:rsid w:val="00A73492"/>
    <w:rsid w:val="00A759B4"/>
    <w:rsid w:val="00A82249"/>
    <w:rsid w:val="00A8237C"/>
    <w:rsid w:val="00A8695C"/>
    <w:rsid w:val="00A90806"/>
    <w:rsid w:val="00A913A9"/>
    <w:rsid w:val="00A92564"/>
    <w:rsid w:val="00A93017"/>
    <w:rsid w:val="00A95139"/>
    <w:rsid w:val="00A95ABC"/>
    <w:rsid w:val="00AA0271"/>
    <w:rsid w:val="00AA217F"/>
    <w:rsid w:val="00AA6164"/>
    <w:rsid w:val="00AA680F"/>
    <w:rsid w:val="00AB1370"/>
    <w:rsid w:val="00AC0CC4"/>
    <w:rsid w:val="00AC6D3F"/>
    <w:rsid w:val="00AC74CB"/>
    <w:rsid w:val="00AC7A64"/>
    <w:rsid w:val="00AD174C"/>
    <w:rsid w:val="00AE0FC5"/>
    <w:rsid w:val="00AE3486"/>
    <w:rsid w:val="00AE5334"/>
    <w:rsid w:val="00AE7F57"/>
    <w:rsid w:val="00AF3435"/>
    <w:rsid w:val="00AF36EC"/>
    <w:rsid w:val="00B04005"/>
    <w:rsid w:val="00B06869"/>
    <w:rsid w:val="00B12044"/>
    <w:rsid w:val="00B1718C"/>
    <w:rsid w:val="00B17EB3"/>
    <w:rsid w:val="00B217DA"/>
    <w:rsid w:val="00B22B40"/>
    <w:rsid w:val="00B263B7"/>
    <w:rsid w:val="00B26F56"/>
    <w:rsid w:val="00B30249"/>
    <w:rsid w:val="00B31546"/>
    <w:rsid w:val="00B33958"/>
    <w:rsid w:val="00B34286"/>
    <w:rsid w:val="00B360F6"/>
    <w:rsid w:val="00B37F05"/>
    <w:rsid w:val="00B37F37"/>
    <w:rsid w:val="00B446EE"/>
    <w:rsid w:val="00B44C2B"/>
    <w:rsid w:val="00B46948"/>
    <w:rsid w:val="00B47FF9"/>
    <w:rsid w:val="00B515C6"/>
    <w:rsid w:val="00B60BF5"/>
    <w:rsid w:val="00B61F4A"/>
    <w:rsid w:val="00B6341D"/>
    <w:rsid w:val="00B67F21"/>
    <w:rsid w:val="00B752F4"/>
    <w:rsid w:val="00B7762F"/>
    <w:rsid w:val="00B80AB3"/>
    <w:rsid w:val="00B81803"/>
    <w:rsid w:val="00B845E6"/>
    <w:rsid w:val="00B84B93"/>
    <w:rsid w:val="00B8613D"/>
    <w:rsid w:val="00B879D5"/>
    <w:rsid w:val="00B90331"/>
    <w:rsid w:val="00B921EE"/>
    <w:rsid w:val="00B97CD0"/>
    <w:rsid w:val="00BA02C5"/>
    <w:rsid w:val="00BA0CFD"/>
    <w:rsid w:val="00BA726E"/>
    <w:rsid w:val="00BB3082"/>
    <w:rsid w:val="00BB3DE1"/>
    <w:rsid w:val="00BB55CD"/>
    <w:rsid w:val="00BC7A9F"/>
    <w:rsid w:val="00BD13F5"/>
    <w:rsid w:val="00BD4969"/>
    <w:rsid w:val="00BD5548"/>
    <w:rsid w:val="00BD7688"/>
    <w:rsid w:val="00BE08E1"/>
    <w:rsid w:val="00BE2EC7"/>
    <w:rsid w:val="00BE509E"/>
    <w:rsid w:val="00BE7F96"/>
    <w:rsid w:val="00BF1ABD"/>
    <w:rsid w:val="00BF4C2E"/>
    <w:rsid w:val="00BF62CD"/>
    <w:rsid w:val="00BF6549"/>
    <w:rsid w:val="00C014D3"/>
    <w:rsid w:val="00C01950"/>
    <w:rsid w:val="00C02149"/>
    <w:rsid w:val="00C0275A"/>
    <w:rsid w:val="00C06B3B"/>
    <w:rsid w:val="00C11F28"/>
    <w:rsid w:val="00C13F11"/>
    <w:rsid w:val="00C14996"/>
    <w:rsid w:val="00C15BDB"/>
    <w:rsid w:val="00C16A05"/>
    <w:rsid w:val="00C27DD6"/>
    <w:rsid w:val="00C31638"/>
    <w:rsid w:val="00C33EC3"/>
    <w:rsid w:val="00C34513"/>
    <w:rsid w:val="00C41093"/>
    <w:rsid w:val="00C42CF9"/>
    <w:rsid w:val="00C436C2"/>
    <w:rsid w:val="00C4411D"/>
    <w:rsid w:val="00C576B4"/>
    <w:rsid w:val="00C71220"/>
    <w:rsid w:val="00C71AB4"/>
    <w:rsid w:val="00C72A36"/>
    <w:rsid w:val="00C77440"/>
    <w:rsid w:val="00C77C4C"/>
    <w:rsid w:val="00C8046E"/>
    <w:rsid w:val="00C81A81"/>
    <w:rsid w:val="00C8202F"/>
    <w:rsid w:val="00C84FE6"/>
    <w:rsid w:val="00C853E3"/>
    <w:rsid w:val="00C85C59"/>
    <w:rsid w:val="00C9181A"/>
    <w:rsid w:val="00C95F33"/>
    <w:rsid w:val="00CA1B47"/>
    <w:rsid w:val="00CA672A"/>
    <w:rsid w:val="00CA6D38"/>
    <w:rsid w:val="00CA7894"/>
    <w:rsid w:val="00CB3E54"/>
    <w:rsid w:val="00CC3967"/>
    <w:rsid w:val="00CC5E19"/>
    <w:rsid w:val="00CC6497"/>
    <w:rsid w:val="00CC76BD"/>
    <w:rsid w:val="00CC7778"/>
    <w:rsid w:val="00CC7BCB"/>
    <w:rsid w:val="00CD0D96"/>
    <w:rsid w:val="00CD3255"/>
    <w:rsid w:val="00CD7E4C"/>
    <w:rsid w:val="00CE01D6"/>
    <w:rsid w:val="00CE0531"/>
    <w:rsid w:val="00CE0FDA"/>
    <w:rsid w:val="00CE1570"/>
    <w:rsid w:val="00CE345F"/>
    <w:rsid w:val="00CF1E4E"/>
    <w:rsid w:val="00CF435D"/>
    <w:rsid w:val="00CF51C6"/>
    <w:rsid w:val="00CF5921"/>
    <w:rsid w:val="00CF5B25"/>
    <w:rsid w:val="00CF76CE"/>
    <w:rsid w:val="00D025C3"/>
    <w:rsid w:val="00D03215"/>
    <w:rsid w:val="00D16801"/>
    <w:rsid w:val="00D233D5"/>
    <w:rsid w:val="00D256F6"/>
    <w:rsid w:val="00D31C12"/>
    <w:rsid w:val="00D34CF8"/>
    <w:rsid w:val="00D35768"/>
    <w:rsid w:val="00D35DD0"/>
    <w:rsid w:val="00D4128F"/>
    <w:rsid w:val="00D4251F"/>
    <w:rsid w:val="00D500F0"/>
    <w:rsid w:val="00D50444"/>
    <w:rsid w:val="00D55BE3"/>
    <w:rsid w:val="00D56D13"/>
    <w:rsid w:val="00D620B7"/>
    <w:rsid w:val="00D64874"/>
    <w:rsid w:val="00D65491"/>
    <w:rsid w:val="00D701CB"/>
    <w:rsid w:val="00D745F2"/>
    <w:rsid w:val="00D76449"/>
    <w:rsid w:val="00D7684A"/>
    <w:rsid w:val="00D821F9"/>
    <w:rsid w:val="00D82A10"/>
    <w:rsid w:val="00D846BD"/>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B7"/>
    <w:rsid w:val="00DD427A"/>
    <w:rsid w:val="00DD701A"/>
    <w:rsid w:val="00DE0FC5"/>
    <w:rsid w:val="00DE6EC1"/>
    <w:rsid w:val="00DF0810"/>
    <w:rsid w:val="00DF730E"/>
    <w:rsid w:val="00E0372E"/>
    <w:rsid w:val="00E055E3"/>
    <w:rsid w:val="00E06F5B"/>
    <w:rsid w:val="00E10890"/>
    <w:rsid w:val="00E13F60"/>
    <w:rsid w:val="00E20DC6"/>
    <w:rsid w:val="00E2404E"/>
    <w:rsid w:val="00E2597C"/>
    <w:rsid w:val="00E31561"/>
    <w:rsid w:val="00E36142"/>
    <w:rsid w:val="00E36308"/>
    <w:rsid w:val="00E41B78"/>
    <w:rsid w:val="00E46A7E"/>
    <w:rsid w:val="00E474CD"/>
    <w:rsid w:val="00E501FB"/>
    <w:rsid w:val="00E521CA"/>
    <w:rsid w:val="00E55952"/>
    <w:rsid w:val="00E63C99"/>
    <w:rsid w:val="00E652B2"/>
    <w:rsid w:val="00E70EE1"/>
    <w:rsid w:val="00E8546E"/>
    <w:rsid w:val="00E86336"/>
    <w:rsid w:val="00E93859"/>
    <w:rsid w:val="00EA0D80"/>
    <w:rsid w:val="00EA5E78"/>
    <w:rsid w:val="00EA6428"/>
    <w:rsid w:val="00EA67DB"/>
    <w:rsid w:val="00EB335C"/>
    <w:rsid w:val="00EB5E37"/>
    <w:rsid w:val="00EB7BE6"/>
    <w:rsid w:val="00EC692C"/>
    <w:rsid w:val="00ED40B0"/>
    <w:rsid w:val="00EE0D92"/>
    <w:rsid w:val="00EE33AA"/>
    <w:rsid w:val="00EE4B7E"/>
    <w:rsid w:val="00EE513D"/>
    <w:rsid w:val="00EE58FC"/>
    <w:rsid w:val="00EE655F"/>
    <w:rsid w:val="00EE65A7"/>
    <w:rsid w:val="00EE7087"/>
    <w:rsid w:val="00EF22CE"/>
    <w:rsid w:val="00F00372"/>
    <w:rsid w:val="00F0241B"/>
    <w:rsid w:val="00F02D6A"/>
    <w:rsid w:val="00F03299"/>
    <w:rsid w:val="00F105C7"/>
    <w:rsid w:val="00F12577"/>
    <w:rsid w:val="00F169A6"/>
    <w:rsid w:val="00F17355"/>
    <w:rsid w:val="00F174E4"/>
    <w:rsid w:val="00F22666"/>
    <w:rsid w:val="00F234FE"/>
    <w:rsid w:val="00F25933"/>
    <w:rsid w:val="00F332C9"/>
    <w:rsid w:val="00F3337A"/>
    <w:rsid w:val="00F41765"/>
    <w:rsid w:val="00F435E5"/>
    <w:rsid w:val="00F56D0F"/>
    <w:rsid w:val="00F62261"/>
    <w:rsid w:val="00F63948"/>
    <w:rsid w:val="00F66F64"/>
    <w:rsid w:val="00F70013"/>
    <w:rsid w:val="00F806F1"/>
    <w:rsid w:val="00F82510"/>
    <w:rsid w:val="00F853B3"/>
    <w:rsid w:val="00F9176C"/>
    <w:rsid w:val="00F9355D"/>
    <w:rsid w:val="00F950BA"/>
    <w:rsid w:val="00F97406"/>
    <w:rsid w:val="00FA4971"/>
    <w:rsid w:val="00FA541C"/>
    <w:rsid w:val="00FA558C"/>
    <w:rsid w:val="00FA5A4D"/>
    <w:rsid w:val="00FA6048"/>
    <w:rsid w:val="00FA7850"/>
    <w:rsid w:val="00FA7E0A"/>
    <w:rsid w:val="00FB0E50"/>
    <w:rsid w:val="00FB24B3"/>
    <w:rsid w:val="00FB2AF8"/>
    <w:rsid w:val="00FB75A7"/>
    <w:rsid w:val="00FC373F"/>
    <w:rsid w:val="00FC594C"/>
    <w:rsid w:val="00FC7759"/>
    <w:rsid w:val="00FC7804"/>
    <w:rsid w:val="00FD167E"/>
    <w:rsid w:val="00FD5EBF"/>
    <w:rsid w:val="00FD7552"/>
    <w:rsid w:val="00FD7DE4"/>
    <w:rsid w:val="00FE3373"/>
    <w:rsid w:val="00FE4B93"/>
    <w:rsid w:val="00FE6E22"/>
    <w:rsid w:val="00FF1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uiPriority="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55952"/>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sid w:val="00E55952"/>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sid w:val="00E55952"/>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sid w:val="00E55952"/>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locked/>
    <w:rsid w:val="00E55952"/>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sid w:val="00E55952"/>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sid w:val="00E55952"/>
    <w:rPr>
      <w:rFonts w:cs="Times New Roman"/>
      <w:sz w:val="24"/>
      <w:szCs w:val="24"/>
      <w:lang w:val="en-GB"/>
    </w:rPr>
  </w:style>
  <w:style w:type="paragraph" w:customStyle="1" w:styleId="Jutumullitekst">
    <w:name w:val="Jutumullitekst"/>
    <w:basedOn w:val="Normal"/>
    <w:uiPriority w:val="99"/>
    <w:semiHidden/>
    <w:rsid w:val="00BB3DE1"/>
    <w:rPr>
      <w:rFonts w:ascii="Tahoma" w:hAnsi="Tahoma" w:cs="Tahoma"/>
      <w:sz w:val="16"/>
      <w:szCs w:val="16"/>
    </w:rPr>
  </w:style>
  <w:style w:type="paragraph" w:styleId="Footer">
    <w:name w:val="footer"/>
    <w:basedOn w:val="Normal"/>
    <w:link w:val="FooterChar"/>
    <w:rsid w:val="00BB3DE1"/>
    <w:pPr>
      <w:tabs>
        <w:tab w:val="center" w:pos="4677"/>
        <w:tab w:val="right" w:pos="9355"/>
      </w:tabs>
    </w:pPr>
  </w:style>
  <w:style w:type="character" w:customStyle="1" w:styleId="FooterChar">
    <w:name w:val="Footer Char"/>
    <w:basedOn w:val="DefaultParagraphFont"/>
    <w:link w:val="Footer"/>
    <w:uiPriority w:val="99"/>
    <w:semiHidden/>
    <w:locked/>
    <w:rsid w:val="00E55952"/>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55952"/>
    <w:rPr>
      <w:rFonts w:cs="Times New Roman"/>
      <w:sz w:val="2"/>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99"/>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customStyle="1" w:styleId="st">
    <w:name w:val="st"/>
    <w:basedOn w:val="DefaultParagraphFont"/>
    <w:uiPriority w:val="99"/>
    <w:rsid w:val="00A759B4"/>
    <w:rPr>
      <w:rFonts w:cs="Times New Roman"/>
    </w:rPr>
  </w:style>
  <w:style w:type="character" w:styleId="FollowedHyperlink">
    <w:name w:val="FollowedHyperlink"/>
    <w:basedOn w:val="DefaultParagraphFont"/>
    <w:uiPriority w:val="99"/>
    <w:semiHidden/>
    <w:rsid w:val="00054937"/>
    <w:rPr>
      <w:rFonts w:cs="Times New Roman"/>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uiPriority="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55952"/>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sid w:val="00E55952"/>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sid w:val="00E55952"/>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sid w:val="00E55952"/>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locked/>
    <w:rsid w:val="00E55952"/>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sid w:val="00E55952"/>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sid w:val="00E55952"/>
    <w:rPr>
      <w:rFonts w:cs="Times New Roman"/>
      <w:sz w:val="24"/>
      <w:szCs w:val="24"/>
      <w:lang w:val="en-GB"/>
    </w:rPr>
  </w:style>
  <w:style w:type="paragraph" w:customStyle="1" w:styleId="Jutumullitekst">
    <w:name w:val="Jutumullitekst"/>
    <w:basedOn w:val="Normal"/>
    <w:uiPriority w:val="99"/>
    <w:semiHidden/>
    <w:rsid w:val="00BB3DE1"/>
    <w:rPr>
      <w:rFonts w:ascii="Tahoma" w:hAnsi="Tahoma" w:cs="Tahoma"/>
      <w:sz w:val="16"/>
      <w:szCs w:val="16"/>
    </w:rPr>
  </w:style>
  <w:style w:type="paragraph" w:styleId="Footer">
    <w:name w:val="footer"/>
    <w:basedOn w:val="Normal"/>
    <w:link w:val="FooterChar"/>
    <w:rsid w:val="00BB3DE1"/>
    <w:pPr>
      <w:tabs>
        <w:tab w:val="center" w:pos="4677"/>
        <w:tab w:val="right" w:pos="9355"/>
      </w:tabs>
    </w:pPr>
  </w:style>
  <w:style w:type="character" w:customStyle="1" w:styleId="FooterChar">
    <w:name w:val="Footer Char"/>
    <w:basedOn w:val="DefaultParagraphFont"/>
    <w:link w:val="Footer"/>
    <w:uiPriority w:val="99"/>
    <w:semiHidden/>
    <w:locked/>
    <w:rsid w:val="00E55952"/>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55952"/>
    <w:rPr>
      <w:rFonts w:cs="Times New Roman"/>
      <w:sz w:val="2"/>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99"/>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customStyle="1" w:styleId="st">
    <w:name w:val="st"/>
    <w:basedOn w:val="DefaultParagraphFont"/>
    <w:uiPriority w:val="99"/>
    <w:rsid w:val="00A759B4"/>
    <w:rPr>
      <w:rFonts w:cs="Times New Roman"/>
    </w:rPr>
  </w:style>
  <w:style w:type="character" w:styleId="FollowedHyperlink">
    <w:name w:val="FollowedHyperlink"/>
    <w:basedOn w:val="DefaultParagraphFont"/>
    <w:uiPriority w:val="99"/>
    <w:semiHidden/>
    <w:rsid w:val="00054937"/>
    <w:rPr>
      <w:rFonts w:cs="Times New Roman"/>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0835169">
      <w:marLeft w:val="0"/>
      <w:marRight w:val="0"/>
      <w:marTop w:val="0"/>
      <w:marBottom w:val="0"/>
      <w:divBdr>
        <w:top w:val="none" w:sz="0" w:space="0" w:color="auto"/>
        <w:left w:val="none" w:sz="0" w:space="0" w:color="auto"/>
        <w:bottom w:val="none" w:sz="0" w:space="0" w:color="auto"/>
        <w:right w:val="none" w:sz="0" w:space="0" w:color="auto"/>
      </w:divBdr>
    </w:div>
    <w:div w:id="1350835170">
      <w:marLeft w:val="0"/>
      <w:marRight w:val="0"/>
      <w:marTop w:val="0"/>
      <w:marBottom w:val="0"/>
      <w:divBdr>
        <w:top w:val="none" w:sz="0" w:space="0" w:color="auto"/>
        <w:left w:val="none" w:sz="0" w:space="0" w:color="auto"/>
        <w:bottom w:val="none" w:sz="0" w:space="0" w:color="auto"/>
        <w:right w:val="none" w:sz="0" w:space="0" w:color="auto"/>
      </w:divBdr>
    </w:div>
    <w:div w:id="1350835171">
      <w:marLeft w:val="0"/>
      <w:marRight w:val="0"/>
      <w:marTop w:val="0"/>
      <w:marBottom w:val="0"/>
      <w:divBdr>
        <w:top w:val="none" w:sz="0" w:space="0" w:color="auto"/>
        <w:left w:val="none" w:sz="0" w:space="0" w:color="auto"/>
        <w:bottom w:val="none" w:sz="0" w:space="0" w:color="auto"/>
        <w:right w:val="none" w:sz="0" w:space="0" w:color="auto"/>
      </w:divBdr>
    </w:div>
    <w:div w:id="1350835173">
      <w:marLeft w:val="0"/>
      <w:marRight w:val="0"/>
      <w:marTop w:val="0"/>
      <w:marBottom w:val="0"/>
      <w:divBdr>
        <w:top w:val="none" w:sz="0" w:space="0" w:color="auto"/>
        <w:left w:val="none" w:sz="0" w:space="0" w:color="auto"/>
        <w:bottom w:val="none" w:sz="0" w:space="0" w:color="auto"/>
        <w:right w:val="none" w:sz="0" w:space="0" w:color="auto"/>
      </w:divBdr>
    </w:div>
    <w:div w:id="1350835174">
      <w:marLeft w:val="0"/>
      <w:marRight w:val="0"/>
      <w:marTop w:val="0"/>
      <w:marBottom w:val="0"/>
      <w:divBdr>
        <w:top w:val="none" w:sz="0" w:space="0" w:color="auto"/>
        <w:left w:val="none" w:sz="0" w:space="0" w:color="auto"/>
        <w:bottom w:val="none" w:sz="0" w:space="0" w:color="auto"/>
        <w:right w:val="none" w:sz="0" w:space="0" w:color="auto"/>
      </w:divBdr>
      <w:divsChild>
        <w:div w:id="1350835172">
          <w:marLeft w:val="0"/>
          <w:marRight w:val="0"/>
          <w:marTop w:val="0"/>
          <w:marBottom w:val="0"/>
          <w:divBdr>
            <w:top w:val="none" w:sz="0" w:space="0" w:color="auto"/>
            <w:left w:val="none" w:sz="0" w:space="0" w:color="auto"/>
            <w:bottom w:val="none" w:sz="0" w:space="0" w:color="auto"/>
            <w:right w:val="none" w:sz="0" w:space="0" w:color="auto"/>
          </w:divBdr>
        </w:div>
      </w:divsChild>
    </w:div>
    <w:div w:id="135083517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439</TotalTime>
  <Pages>9</Pages>
  <Words>3494</Words>
  <Characters>20269</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Eelnõu</vt:lpstr>
    </vt:vector>
  </TitlesOfParts>
  <Company>Microsoft</Company>
  <LinksUpToDate>false</LinksUpToDate>
  <CharactersWithSpaces>23716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1</cp:lastModifiedBy>
  <cp:revision>26</cp:revision>
  <cp:lastPrinted>2016-09-19T06:36:00Z</cp:lastPrinted>
  <dcterms:created xsi:type="dcterms:W3CDTF">2016-08-17T08:02:00Z</dcterms:created>
  <dcterms:modified xsi:type="dcterms:W3CDTF">2016-09-19T07:10:00Z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-813657250</vt:i4>
  </property>
  <property fmtid="{D5CDD505-2E9C-101B-9397-08002B2CF9AE}" pid="3" name="_EmailSubject">
    <vt:lpwstr>otsused</vt:lpwstr>
  </property>
  <property fmtid="{D5CDD505-2E9C-101B-9397-08002B2CF9AE}" pid="4" name="_AuthorEmail">
    <vt:lpwstr>anne.hallik@narvaplan.ee</vt:lpwstr>
  </property>
  <property fmtid="{D5CDD505-2E9C-101B-9397-08002B2CF9AE}" pid="5" name="_AuthorEmailDisplayName">
    <vt:lpwstr>Anne Hallik</vt:lpwstr>
  </property>
  <property fmtid="{D5CDD505-2E9C-101B-9397-08002B2CF9AE}" pid="6" name="_ReviewingToolsShownOnce">
    <vt:lpwstr/>
  </property>
</Properties>
</file>