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534" w:rsidRPr="00E54F52" w:rsidRDefault="00262534" w:rsidP="0084189A">
      <w:pPr>
        <w:pStyle w:val="Heading1"/>
        <w:spacing w:before="0"/>
        <w:jc w:val="right"/>
        <w:rPr>
          <w:rFonts w:ascii="Times New Roman" w:hAnsi="Times New Roman"/>
          <w:b w:val="0"/>
          <w:bCs w:val="0"/>
          <w:color w:val="auto"/>
          <w:sz w:val="24"/>
          <w:szCs w:val="24"/>
          <w:lang w:val="et-EE"/>
        </w:rPr>
      </w:pPr>
      <w:r w:rsidRPr="00E54F52">
        <w:rPr>
          <w:rFonts w:ascii="Times New Roman" w:hAnsi="Times New Roman"/>
          <w:b w:val="0"/>
          <w:bCs w:val="0"/>
          <w:color w:val="auto"/>
          <w:sz w:val="24"/>
          <w:szCs w:val="24"/>
          <w:lang w:val="et-EE"/>
        </w:rPr>
        <w:t>E E L N Õ U</w:t>
      </w:r>
    </w:p>
    <w:p w:rsidR="00262534" w:rsidRPr="00E54F52" w:rsidRDefault="00262534" w:rsidP="0084189A">
      <w:pPr>
        <w:jc w:val="both"/>
        <w:rPr>
          <w:lang w:val="et-EE"/>
        </w:rPr>
      </w:pPr>
    </w:p>
    <w:p w:rsidR="00262534" w:rsidRPr="00E54F52" w:rsidRDefault="003F6F2C" w:rsidP="0084189A">
      <w:pPr>
        <w:pStyle w:val="Heading2"/>
        <w:spacing w:before="0"/>
        <w:jc w:val="center"/>
        <w:rPr>
          <w:rFonts w:ascii="Times New Roman" w:hAnsi="Times New Roman"/>
          <w:color w:val="auto"/>
          <w:sz w:val="24"/>
          <w:szCs w:val="24"/>
          <w:lang w:val="et-EE"/>
        </w:rPr>
      </w:pPr>
      <w:r w:rsidRPr="00E54F52">
        <w:rPr>
          <w:rFonts w:ascii="Times New Roman" w:hAnsi="Times New Roman"/>
          <w:color w:val="auto"/>
          <w:sz w:val="24"/>
          <w:szCs w:val="24"/>
          <w:lang w:val="et-EE"/>
        </w:rPr>
        <w:t>NARVA LINNAVOLIKOGU</w:t>
      </w:r>
    </w:p>
    <w:p w:rsidR="00262534" w:rsidRPr="00E54F52" w:rsidRDefault="00262534" w:rsidP="0084189A">
      <w:pPr>
        <w:jc w:val="center"/>
        <w:rPr>
          <w:lang w:val="et-EE"/>
        </w:rPr>
      </w:pPr>
    </w:p>
    <w:p w:rsidR="00262534" w:rsidRPr="00E54F52" w:rsidRDefault="003F6F2C" w:rsidP="0084189A">
      <w:pPr>
        <w:pStyle w:val="Heading4"/>
        <w:spacing w:before="0"/>
        <w:jc w:val="center"/>
        <w:rPr>
          <w:rFonts w:ascii="Times New Roman" w:hAnsi="Times New Roman"/>
          <w:b w:val="0"/>
          <w:i w:val="0"/>
          <w:color w:val="auto"/>
        </w:rPr>
      </w:pPr>
      <w:r w:rsidRPr="00E54F52">
        <w:rPr>
          <w:rFonts w:ascii="Times New Roman" w:hAnsi="Times New Roman"/>
          <w:b w:val="0"/>
          <w:i w:val="0"/>
          <w:color w:val="auto"/>
        </w:rPr>
        <w:t>OTSUS</w:t>
      </w:r>
    </w:p>
    <w:p w:rsidR="00262534" w:rsidRPr="00E54F52" w:rsidRDefault="00262534" w:rsidP="0084189A">
      <w:pPr>
        <w:jc w:val="both"/>
        <w:rPr>
          <w:lang w:val="et-EE"/>
        </w:rPr>
      </w:pPr>
    </w:p>
    <w:p w:rsidR="00262534" w:rsidRPr="00E54F52" w:rsidRDefault="00262534" w:rsidP="0084189A">
      <w:pPr>
        <w:jc w:val="both"/>
        <w:rPr>
          <w:lang w:val="et-EE"/>
        </w:rPr>
      </w:pPr>
    </w:p>
    <w:p w:rsidR="00262534" w:rsidRPr="00E54F52" w:rsidRDefault="00262534" w:rsidP="0084189A">
      <w:pPr>
        <w:jc w:val="both"/>
        <w:rPr>
          <w:lang w:val="et-EE"/>
        </w:rPr>
      </w:pPr>
      <w:r w:rsidRPr="00E54F52">
        <w:rPr>
          <w:lang w:val="et-EE"/>
        </w:rPr>
        <w:t>Narva</w:t>
      </w:r>
      <w:r w:rsidRPr="00E54F52">
        <w:rPr>
          <w:lang w:val="et-EE"/>
        </w:rPr>
        <w:tab/>
      </w:r>
      <w:r w:rsidRPr="00E54F52">
        <w:rPr>
          <w:lang w:val="et-EE"/>
        </w:rPr>
        <w:tab/>
      </w:r>
      <w:r w:rsidRPr="00E54F52">
        <w:rPr>
          <w:lang w:val="et-EE"/>
        </w:rPr>
        <w:tab/>
      </w:r>
      <w:r w:rsidRPr="00E54F52">
        <w:rPr>
          <w:lang w:val="et-EE"/>
        </w:rPr>
        <w:tab/>
      </w:r>
      <w:r w:rsidRPr="00E54F52">
        <w:rPr>
          <w:lang w:val="et-EE"/>
        </w:rPr>
        <w:tab/>
      </w:r>
      <w:r w:rsidRPr="00E54F52">
        <w:rPr>
          <w:lang w:val="et-EE"/>
        </w:rPr>
        <w:tab/>
      </w:r>
      <w:r w:rsidRPr="00E54F52">
        <w:rPr>
          <w:lang w:val="et-EE"/>
        </w:rPr>
        <w:tab/>
      </w:r>
      <w:r w:rsidRPr="00E54F52">
        <w:rPr>
          <w:lang w:val="et-EE"/>
        </w:rPr>
        <w:tab/>
        <w:t xml:space="preserve">    </w:t>
      </w:r>
      <w:r w:rsidR="00142D1F" w:rsidRPr="00E54F52">
        <w:rPr>
          <w:lang w:val="et-EE"/>
        </w:rPr>
        <w:tab/>
      </w:r>
      <w:r w:rsidR="00544503">
        <w:rPr>
          <w:lang w:val="et-EE"/>
        </w:rPr>
        <w:tab/>
      </w:r>
      <w:r w:rsidR="003F6F2C" w:rsidRPr="00E54F52">
        <w:rPr>
          <w:lang w:val="et-EE"/>
        </w:rPr>
        <w:t xml:space="preserve">_____ </w:t>
      </w:r>
      <w:r w:rsidR="00142D1F" w:rsidRPr="00E54F52">
        <w:rPr>
          <w:lang w:val="et-EE"/>
        </w:rPr>
        <w:t xml:space="preserve">2016 nr </w:t>
      </w:r>
    </w:p>
    <w:p w:rsidR="00262534" w:rsidRPr="00E54F52" w:rsidRDefault="00262534" w:rsidP="0084189A">
      <w:pPr>
        <w:jc w:val="both"/>
        <w:rPr>
          <w:b/>
          <w:lang w:val="et-EE"/>
        </w:rPr>
      </w:pPr>
    </w:p>
    <w:p w:rsidR="00262534" w:rsidRPr="00E54F52" w:rsidRDefault="00262534" w:rsidP="0084189A">
      <w:pPr>
        <w:jc w:val="both"/>
        <w:rPr>
          <w:b/>
          <w:lang w:val="et-EE"/>
        </w:rPr>
      </w:pPr>
    </w:p>
    <w:p w:rsidR="00262534" w:rsidRPr="00E54F52" w:rsidRDefault="00262534" w:rsidP="001155A5">
      <w:pPr>
        <w:jc w:val="both"/>
        <w:rPr>
          <w:b/>
          <w:lang w:val="et-EE"/>
        </w:rPr>
      </w:pPr>
      <w:r w:rsidRPr="00E54F52">
        <w:rPr>
          <w:b/>
          <w:lang w:val="et-EE"/>
        </w:rPr>
        <w:t>Äriruumi tasuta kasutamise lepingu pikendamine</w:t>
      </w:r>
    </w:p>
    <w:p w:rsidR="00262534" w:rsidRPr="00E54F52" w:rsidRDefault="00262534" w:rsidP="001155A5">
      <w:pPr>
        <w:pStyle w:val="Heading3"/>
        <w:spacing w:before="0"/>
        <w:rPr>
          <w:rFonts w:ascii="Times New Roman" w:hAnsi="Times New Roman"/>
          <w:color w:val="auto"/>
          <w:lang w:val="et-EE"/>
        </w:rPr>
      </w:pPr>
      <w:r w:rsidRPr="00E54F52">
        <w:rPr>
          <w:rFonts w:ascii="Times New Roman" w:hAnsi="Times New Roman"/>
          <w:color w:val="auto"/>
          <w:lang w:val="et-EE"/>
        </w:rPr>
        <w:t>(</w:t>
      </w:r>
      <w:r w:rsidRPr="00E54F52">
        <w:rPr>
          <w:rFonts w:ascii="Times New Roman" w:hAnsi="Times New Roman"/>
          <w:bCs w:val="0"/>
          <w:color w:val="auto"/>
          <w:lang w:val="et-EE"/>
        </w:rPr>
        <w:t xml:space="preserve">MTÜ </w:t>
      </w:r>
      <w:r w:rsidRPr="00E54F52">
        <w:rPr>
          <w:rFonts w:ascii="Times New Roman" w:hAnsi="Times New Roman"/>
          <w:color w:val="auto"/>
          <w:lang w:val="et-EE"/>
        </w:rPr>
        <w:t>Loomingulise arengu ja vaba  aja veetmise keskus Gagarin</w:t>
      </w:r>
      <w:r w:rsidRPr="00E54F52">
        <w:rPr>
          <w:rFonts w:ascii="Times New Roman" w:hAnsi="Times New Roman"/>
          <w:color w:val="auto"/>
          <w:lang w:val="et-EE" w:bidi="ar-BH"/>
        </w:rPr>
        <w:t>)</w:t>
      </w:r>
    </w:p>
    <w:p w:rsidR="00262534" w:rsidRPr="00E54F52" w:rsidRDefault="00262534" w:rsidP="0084189A">
      <w:pPr>
        <w:jc w:val="both"/>
        <w:rPr>
          <w:b/>
          <w:lang w:val="fi-FI"/>
        </w:rPr>
      </w:pPr>
    </w:p>
    <w:p w:rsidR="00262534" w:rsidRPr="00E54F52" w:rsidRDefault="00262534" w:rsidP="0084189A">
      <w:pPr>
        <w:jc w:val="both"/>
        <w:rPr>
          <w:b/>
          <w:lang w:val="fi-FI"/>
        </w:rPr>
      </w:pPr>
    </w:p>
    <w:p w:rsidR="00262534" w:rsidRPr="00E54F52" w:rsidRDefault="00262534" w:rsidP="0084189A">
      <w:pPr>
        <w:numPr>
          <w:ilvl w:val="0"/>
          <w:numId w:val="3"/>
        </w:numPr>
        <w:jc w:val="center"/>
        <w:rPr>
          <w:b/>
          <w:lang w:val="et-EE"/>
        </w:rPr>
      </w:pPr>
      <w:r w:rsidRPr="00E54F52">
        <w:rPr>
          <w:b/>
          <w:lang w:val="et-EE"/>
        </w:rPr>
        <w:t>ASJAOLUD JA MENETLUSE KÄIK</w:t>
      </w:r>
    </w:p>
    <w:p w:rsidR="00262534" w:rsidRPr="00E54F52" w:rsidRDefault="00262534" w:rsidP="00D87B9F">
      <w:pPr>
        <w:jc w:val="both"/>
        <w:rPr>
          <w:lang w:val="et-EE"/>
        </w:rPr>
      </w:pPr>
    </w:p>
    <w:p w:rsidR="00262534" w:rsidRPr="00E54F52" w:rsidRDefault="00262534" w:rsidP="000763D4">
      <w:pPr>
        <w:pStyle w:val="BodyText"/>
        <w:spacing w:after="0"/>
        <w:jc w:val="both"/>
        <w:rPr>
          <w:lang w:val="et-EE"/>
        </w:rPr>
      </w:pPr>
      <w:r w:rsidRPr="00E54F52">
        <w:rPr>
          <w:lang w:val="et-EE"/>
        </w:rPr>
        <w:t>Narva Linnavalitsusele laekus MTÜ-lt Loomingulise arengu ja vaba aja veetmise keskus Gagarin, registrikood 80228237, juhatuse liikme Jüri Raud taotlus, milles palutakse pikendada 28.02.2013. a sõlmitud Äriruumi tasuta kasutamise lepingut nr 1/623-TK viieks aastaks, et lepingu kehtivusaeg oleks kuni  30.11.2021. a.</w:t>
      </w:r>
    </w:p>
    <w:p w:rsidR="00262534" w:rsidRPr="00E54F52" w:rsidRDefault="00262534" w:rsidP="000763D4">
      <w:pPr>
        <w:pStyle w:val="BodyText"/>
        <w:spacing w:after="0"/>
        <w:jc w:val="both"/>
        <w:rPr>
          <w:lang w:val="et-EE"/>
        </w:rPr>
      </w:pPr>
    </w:p>
    <w:p w:rsidR="00262534" w:rsidRPr="00E54F52" w:rsidRDefault="00262534" w:rsidP="000763D4">
      <w:pPr>
        <w:pStyle w:val="BodyText"/>
        <w:spacing w:after="0"/>
        <w:jc w:val="both"/>
        <w:rPr>
          <w:lang w:val="et-EE"/>
        </w:rPr>
      </w:pPr>
      <w:r w:rsidRPr="00E54F52">
        <w:rPr>
          <w:lang w:val="et-EE"/>
        </w:rPr>
        <w:t xml:space="preserve">Äriruumi tasuta kasutamise leping Narvas A. Puškini tänav 5 elumajas asuva linnavara – ruumide M9 ja M10 kohta on sõlmitud Narva Linnavolikogu 21.02.2013. a otsuse nr 23-k alusel ja kehtib kuni 28.02.2021. </w:t>
      </w:r>
    </w:p>
    <w:p w:rsidR="003F6F2C" w:rsidRPr="00E54F52" w:rsidRDefault="003F6F2C" w:rsidP="003F6F2C">
      <w:pPr>
        <w:pStyle w:val="BodyText"/>
        <w:spacing w:after="0"/>
        <w:jc w:val="center"/>
        <w:rPr>
          <w:lang w:val="et-EE"/>
        </w:rPr>
      </w:pPr>
      <w:r w:rsidRPr="00E54F52">
        <w:rPr>
          <w:lang w:val="et-EE"/>
        </w:rPr>
        <w:t xml:space="preserve">Ruumide M9 üldpindala (kelder) – 46,4 </w:t>
      </w:r>
      <w:proofErr w:type="spellStart"/>
      <w:r w:rsidRPr="00E54F52">
        <w:rPr>
          <w:lang w:val="et-EE"/>
        </w:rPr>
        <w:t>m²</w:t>
      </w:r>
      <w:proofErr w:type="spellEnd"/>
      <w:r w:rsidRPr="00E54F52">
        <w:rPr>
          <w:lang w:val="et-EE"/>
        </w:rPr>
        <w:t>;</w:t>
      </w:r>
    </w:p>
    <w:p w:rsidR="003F6F2C" w:rsidRPr="00E54F52" w:rsidRDefault="003F6F2C" w:rsidP="003F6F2C">
      <w:pPr>
        <w:pStyle w:val="BodyText"/>
        <w:spacing w:after="0"/>
        <w:jc w:val="center"/>
        <w:rPr>
          <w:lang w:val="et-EE"/>
        </w:rPr>
      </w:pPr>
      <w:r w:rsidRPr="00E54F52">
        <w:rPr>
          <w:lang w:val="et-EE"/>
        </w:rPr>
        <w:t xml:space="preserve">         Ruumide M10 üldpindala (1. korrus) – 225,6 </w:t>
      </w:r>
      <w:proofErr w:type="spellStart"/>
      <w:r w:rsidRPr="00E54F52">
        <w:rPr>
          <w:lang w:val="et-EE"/>
        </w:rPr>
        <w:t>m²</w:t>
      </w:r>
      <w:proofErr w:type="spellEnd"/>
      <w:r w:rsidRPr="00E54F52">
        <w:rPr>
          <w:lang w:val="et-EE"/>
        </w:rPr>
        <w:t>;</w:t>
      </w:r>
    </w:p>
    <w:p w:rsidR="003F6F2C" w:rsidRPr="00E54F52" w:rsidRDefault="003F6F2C" w:rsidP="003F6F2C">
      <w:pPr>
        <w:pStyle w:val="BodyText"/>
        <w:spacing w:after="0"/>
        <w:ind w:left="2124"/>
        <w:rPr>
          <w:lang w:val="et-EE"/>
        </w:rPr>
      </w:pPr>
      <w:r w:rsidRPr="00E54F52">
        <w:rPr>
          <w:lang w:val="et-EE"/>
        </w:rPr>
        <w:t xml:space="preserve">   Arvestuslik üüritasu – 268,36 eurot kuus.</w:t>
      </w:r>
    </w:p>
    <w:p w:rsidR="003F6F2C" w:rsidRPr="00E54F52" w:rsidRDefault="003F6F2C" w:rsidP="000763D4">
      <w:pPr>
        <w:pStyle w:val="BodyText"/>
        <w:spacing w:after="0"/>
        <w:jc w:val="both"/>
        <w:rPr>
          <w:lang w:val="et-EE"/>
        </w:rPr>
      </w:pPr>
    </w:p>
    <w:p w:rsidR="00262534" w:rsidRPr="00E54F52" w:rsidRDefault="00262534" w:rsidP="000763D4">
      <w:pPr>
        <w:pStyle w:val="BodyText"/>
        <w:spacing w:after="0"/>
        <w:jc w:val="both"/>
        <w:rPr>
          <w:lang w:val="et-EE"/>
        </w:rPr>
      </w:pPr>
      <w:r w:rsidRPr="00E54F52">
        <w:rPr>
          <w:lang w:val="et-EE"/>
        </w:rPr>
        <w:t>Äriruume kasutatakse vabaloomingu ja käsitöö keskuse tegevuseks, milles võivad osaleda kõik Narva linna elanikud.</w:t>
      </w:r>
    </w:p>
    <w:p w:rsidR="00262534" w:rsidRPr="00E54F52" w:rsidRDefault="00262534" w:rsidP="000763D4">
      <w:pPr>
        <w:pStyle w:val="BodyText"/>
        <w:spacing w:after="0"/>
        <w:jc w:val="both"/>
        <w:rPr>
          <w:lang w:val="et-EE"/>
        </w:rPr>
      </w:pPr>
    </w:p>
    <w:p w:rsidR="00262534" w:rsidRPr="00E54F52" w:rsidRDefault="00262534" w:rsidP="000763D4">
      <w:pPr>
        <w:pStyle w:val="BodyText"/>
        <w:spacing w:after="0"/>
        <w:jc w:val="both"/>
        <w:rPr>
          <w:lang w:val="et-EE"/>
        </w:rPr>
      </w:pPr>
      <w:r w:rsidRPr="00E54F52">
        <w:rPr>
          <w:lang w:val="et-EE"/>
        </w:rPr>
        <w:t>Taotlust põhjendatakse sellega, et kavas on ruumide rekonstrueerimine nende kohandamise</w:t>
      </w:r>
      <w:r w:rsidR="009B7D53" w:rsidRPr="00E54F52">
        <w:rPr>
          <w:lang w:val="et-EE"/>
        </w:rPr>
        <w:t>ks puuetega inimeste vajadustele</w:t>
      </w:r>
      <w:r w:rsidRPr="00E54F52">
        <w:rPr>
          <w:lang w:val="et-EE"/>
        </w:rPr>
        <w:t>. Ehitusprojekt on kooskõlastatud Narva Linnavalitsuse Arhitektuuri- ja Linnaplaneerimise Ametiga.</w:t>
      </w:r>
    </w:p>
    <w:p w:rsidR="00262534" w:rsidRPr="00E54F52" w:rsidRDefault="00262534" w:rsidP="000763D4">
      <w:pPr>
        <w:pStyle w:val="BodyText"/>
        <w:spacing w:after="0"/>
        <w:jc w:val="both"/>
        <w:rPr>
          <w:lang w:val="et-EE"/>
        </w:rPr>
      </w:pPr>
      <w:r w:rsidRPr="00E54F52">
        <w:rPr>
          <w:lang w:val="et-EE"/>
        </w:rPr>
        <w:t>Käesoleval ajal valmistab MTÜ Loomingulise arengu ja vaba  aja veetmise keskus Gagarin ette Ettevõtluse Arendamise Sihtasutusele esitamiseks rahastamistaotlust, et teostada  ehitustööd vastavalt ehitusprojektile. EASi poolse rahastamise üheks tingimuseks on kasutuslepingu kehtivusaeg vähemalt 5 aastat.</w:t>
      </w:r>
    </w:p>
    <w:p w:rsidR="00142D1F" w:rsidRPr="00E54F52" w:rsidRDefault="00142D1F" w:rsidP="000763D4">
      <w:pPr>
        <w:pStyle w:val="BodyText"/>
        <w:spacing w:after="0"/>
        <w:jc w:val="both"/>
        <w:rPr>
          <w:lang w:val="et-EE"/>
        </w:rPr>
      </w:pPr>
    </w:p>
    <w:p w:rsidR="00142D1F" w:rsidRPr="00E54F52" w:rsidRDefault="00142D1F" w:rsidP="000763D4">
      <w:pPr>
        <w:pStyle w:val="BodyText"/>
        <w:spacing w:after="0"/>
        <w:jc w:val="both"/>
        <w:rPr>
          <w:lang w:val="et-EE"/>
        </w:rPr>
      </w:pPr>
      <w:r w:rsidRPr="00E54F52">
        <w:rPr>
          <w:lang w:val="et-EE"/>
        </w:rPr>
        <w:t xml:space="preserve">Arvestades, et Äriruumi tasuta kasutamise leping nr 1/623-TK on sõlmitud 21.02.2013. a Narva Linnavolikogu otsuse nr 23-k alusel, </w:t>
      </w:r>
      <w:r w:rsidR="00C51441" w:rsidRPr="00E54F52">
        <w:rPr>
          <w:lang w:val="et-EE"/>
        </w:rPr>
        <w:t>otsustab 12.10.2016.a Narva Linnavalitsuse linnavarakomisjon (</w:t>
      </w:r>
      <w:proofErr w:type="spellStart"/>
      <w:r w:rsidR="00C51441" w:rsidRPr="00E54F52">
        <w:rPr>
          <w:lang w:bidi="ar-DZ"/>
        </w:rPr>
        <w:t>protokoll</w:t>
      </w:r>
      <w:proofErr w:type="spellEnd"/>
      <w:r w:rsidR="00C51441" w:rsidRPr="00E54F52">
        <w:rPr>
          <w:lang w:val="en-US" w:bidi="ar-DZ"/>
        </w:rPr>
        <w:t xml:space="preserve"> </w:t>
      </w:r>
      <w:proofErr w:type="spellStart"/>
      <w:r w:rsidR="00C51441" w:rsidRPr="00E54F52">
        <w:rPr>
          <w:lang w:bidi="ar-DZ"/>
        </w:rPr>
        <w:t>nr</w:t>
      </w:r>
      <w:proofErr w:type="spellEnd"/>
      <w:r w:rsidR="00C51441" w:rsidRPr="00E54F52">
        <w:rPr>
          <w:lang w:val="en-US" w:bidi="ar-DZ"/>
        </w:rPr>
        <w:t xml:space="preserve"> 13):</w:t>
      </w:r>
    </w:p>
    <w:p w:rsidR="00262534" w:rsidRPr="00E54F52" w:rsidRDefault="00262534" w:rsidP="00061D1D">
      <w:pPr>
        <w:pStyle w:val="BodyText"/>
        <w:rPr>
          <w:lang w:val="et-EE"/>
        </w:rPr>
      </w:pPr>
    </w:p>
    <w:p w:rsidR="00262534" w:rsidRPr="00E54F52" w:rsidRDefault="00C51441" w:rsidP="00061D1D">
      <w:pPr>
        <w:keepNext/>
        <w:keepLines/>
        <w:numPr>
          <w:ilvl w:val="0"/>
          <w:numId w:val="4"/>
        </w:numPr>
        <w:tabs>
          <w:tab w:val="num" w:pos="426"/>
        </w:tabs>
        <w:ind w:left="426" w:hanging="426"/>
        <w:jc w:val="both"/>
        <w:rPr>
          <w:b/>
          <w:lang w:val="et-EE" w:bidi="ar-BH"/>
        </w:rPr>
      </w:pPr>
      <w:r w:rsidRPr="00E54F52">
        <w:rPr>
          <w:lang w:val="et-EE"/>
        </w:rPr>
        <w:t>Soovitada Narva Linnavalitsuse Arhitektuuri-ja Linnaplaneerimise Ametil rahuldada</w:t>
      </w:r>
      <w:r w:rsidR="00262534" w:rsidRPr="00E54F52">
        <w:rPr>
          <w:lang w:val="et-EE"/>
        </w:rPr>
        <w:t xml:space="preserve"> MTÜ Loomingulise arengu ja vaba aja veetmisekeskus Gagarin, re</w:t>
      </w:r>
      <w:r w:rsidRPr="00E54F52">
        <w:rPr>
          <w:lang w:val="et-EE"/>
        </w:rPr>
        <w:t xml:space="preserve">gistrikood  80228237, taotlus </w:t>
      </w:r>
      <w:r w:rsidR="00262534" w:rsidRPr="00E54F52">
        <w:rPr>
          <w:lang w:val="et-EE" w:eastAsia="et-EE"/>
        </w:rPr>
        <w:t>28.02.2013 sõlmitud Äri</w:t>
      </w:r>
      <w:r w:rsidRPr="00E54F52">
        <w:rPr>
          <w:lang w:val="et-EE" w:eastAsia="et-EE"/>
        </w:rPr>
        <w:t>ruumi tasuta kasutamise lepingu</w:t>
      </w:r>
      <w:r w:rsidR="00262534" w:rsidRPr="00E54F52">
        <w:rPr>
          <w:lang w:val="et-EE" w:eastAsia="et-EE"/>
        </w:rPr>
        <w:t xml:space="preserve"> nr 1/623-TK </w:t>
      </w:r>
      <w:r w:rsidRPr="00E54F52">
        <w:rPr>
          <w:lang w:val="et-EE" w:eastAsia="et-EE"/>
        </w:rPr>
        <w:t xml:space="preserve">kehtivusaja pikendamisest </w:t>
      </w:r>
      <w:r w:rsidR="00262534" w:rsidRPr="00E54F52">
        <w:rPr>
          <w:lang w:val="et-EE" w:eastAsia="et-EE"/>
        </w:rPr>
        <w:t>viieks aastaks s. o kuni</w:t>
      </w:r>
      <w:r w:rsidR="00262534" w:rsidRPr="00E54F52">
        <w:rPr>
          <w:lang w:val="et-EE"/>
        </w:rPr>
        <w:t xml:space="preserve"> </w:t>
      </w:r>
      <w:r w:rsidR="00262534" w:rsidRPr="00E54F52">
        <w:rPr>
          <w:b/>
          <w:lang w:val="et-EE"/>
        </w:rPr>
        <w:t>30.11.2021</w:t>
      </w:r>
      <w:r w:rsidR="00262534" w:rsidRPr="00E54F52">
        <w:rPr>
          <w:b/>
          <w:lang w:val="et-EE" w:eastAsia="et-EE"/>
        </w:rPr>
        <w:t>. a.</w:t>
      </w:r>
    </w:p>
    <w:p w:rsidR="00262534" w:rsidRPr="00E54F52" w:rsidRDefault="00262534" w:rsidP="00061D1D">
      <w:pPr>
        <w:numPr>
          <w:ilvl w:val="0"/>
          <w:numId w:val="4"/>
        </w:numPr>
        <w:tabs>
          <w:tab w:val="num" w:pos="426"/>
        </w:tabs>
        <w:ind w:left="426" w:hanging="426"/>
        <w:jc w:val="both"/>
        <w:rPr>
          <w:lang w:val="et-EE"/>
        </w:rPr>
      </w:pPr>
      <w:r w:rsidRPr="00E54F52">
        <w:rPr>
          <w:lang w:val="et-EE" w:eastAsia="et-EE"/>
        </w:rPr>
        <w:t>Narva Linnavalitsuse Arhitektuuri- ja Linnaplaneerimise Ametil</w:t>
      </w:r>
      <w:r w:rsidRPr="00E54F52">
        <w:rPr>
          <w:lang w:val="et-EE"/>
        </w:rPr>
        <w:t xml:space="preserve"> esitada punktis 1         nimetatud otsus Narva Linnavalitsuse istungile </w:t>
      </w:r>
      <w:r w:rsidR="00142D1F" w:rsidRPr="00E54F52">
        <w:rPr>
          <w:lang w:val="et-EE"/>
        </w:rPr>
        <w:t>protokollilise otsuse</w:t>
      </w:r>
      <w:r w:rsidRPr="00E54F52">
        <w:rPr>
          <w:lang w:val="et-EE"/>
        </w:rPr>
        <w:t xml:space="preserve"> vastuvõtmiseks.</w:t>
      </w:r>
    </w:p>
    <w:p w:rsidR="00262534" w:rsidRDefault="00262534" w:rsidP="00024804">
      <w:pPr>
        <w:tabs>
          <w:tab w:val="left" w:pos="142"/>
        </w:tabs>
        <w:ind w:left="284" w:hanging="284"/>
        <w:jc w:val="both"/>
        <w:rPr>
          <w:lang w:val="ru-RU"/>
        </w:rPr>
      </w:pPr>
    </w:p>
    <w:p w:rsidR="0058783A" w:rsidRPr="0058783A" w:rsidRDefault="0058783A" w:rsidP="00024804">
      <w:pPr>
        <w:tabs>
          <w:tab w:val="left" w:pos="142"/>
        </w:tabs>
        <w:ind w:left="284" w:hanging="284"/>
        <w:jc w:val="both"/>
        <w:rPr>
          <w:lang w:val="ru-RU"/>
        </w:rPr>
      </w:pPr>
    </w:p>
    <w:p w:rsidR="00262534" w:rsidRPr="00E54F52" w:rsidRDefault="00262534" w:rsidP="00024804">
      <w:pPr>
        <w:tabs>
          <w:tab w:val="left" w:pos="142"/>
        </w:tabs>
        <w:ind w:left="284" w:hanging="284"/>
        <w:jc w:val="both"/>
        <w:rPr>
          <w:lang w:val="fi-FI"/>
        </w:rPr>
      </w:pPr>
    </w:p>
    <w:p w:rsidR="00262534" w:rsidRPr="00E54F52" w:rsidRDefault="00262534" w:rsidP="006047E9">
      <w:pPr>
        <w:ind w:left="360"/>
        <w:jc w:val="center"/>
        <w:rPr>
          <w:b/>
          <w:bCs/>
          <w:lang w:val="et-EE"/>
        </w:rPr>
      </w:pPr>
      <w:r w:rsidRPr="00E54F52">
        <w:rPr>
          <w:b/>
          <w:lang w:val="et-EE"/>
        </w:rPr>
        <w:lastRenderedPageBreak/>
        <w:t>2. ÕIGUSLIKUD ALUSED</w:t>
      </w:r>
    </w:p>
    <w:p w:rsidR="00262534" w:rsidRPr="00E54F52" w:rsidRDefault="00262534" w:rsidP="006047E9">
      <w:pPr>
        <w:jc w:val="center"/>
        <w:rPr>
          <w:b/>
          <w:lang w:val="et-EE"/>
        </w:rPr>
      </w:pPr>
    </w:p>
    <w:p w:rsidR="00262534" w:rsidRPr="00E54F52" w:rsidRDefault="00262534" w:rsidP="00057893">
      <w:pPr>
        <w:pStyle w:val="BodyText"/>
        <w:ind w:left="426" w:hanging="426"/>
        <w:jc w:val="both"/>
        <w:rPr>
          <w:lang w:val="et-EE"/>
        </w:rPr>
      </w:pPr>
      <w:r w:rsidRPr="00E54F52">
        <w:rPr>
          <w:lang w:val="et-EE"/>
        </w:rPr>
        <w:t xml:space="preserve">2.1. Narva Linnavolikogu 17.03.2005. a määruse nr 14/52 “Linnavara kasutusse andmise kord” (muudetud Narva Linnavolikogu 17.01.2008 määrusega nr 4) (edaspidi </w:t>
      </w:r>
      <w:r w:rsidRPr="00E54F52">
        <w:rPr>
          <w:i/>
          <w:lang w:val="et-EE"/>
        </w:rPr>
        <w:t>Kord</w:t>
      </w:r>
      <w:r w:rsidRPr="00E54F52">
        <w:rPr>
          <w:lang w:val="et-EE"/>
        </w:rPr>
        <w:t xml:space="preserve">) punkti 60 kohaselt kasutusse andja ja kasutaja eelneval kokkuleppel võib kasutuslepingut pikendada ainult sellise kasutajaga, kes on nõuetekohaselt täitnud kasutuslepingu tingimusi juhul, kui kasutaja on kavandanud investeerida kasutatavasse varasse remondi teostamise või vara renoveerimise teel (p 60.3). Lõplik otsustus kasutuslepingu pikendamise kohta võetakse vastu tähtajalise lepingu sõlmimisel Korra punkti 5 sätestatud juhtudel. </w:t>
      </w:r>
    </w:p>
    <w:p w:rsidR="00262534" w:rsidRPr="00E54F52" w:rsidRDefault="00262534" w:rsidP="006047E9">
      <w:pPr>
        <w:pStyle w:val="BodyText"/>
        <w:spacing w:after="0"/>
        <w:ind w:left="360" w:hanging="360"/>
        <w:jc w:val="both"/>
        <w:rPr>
          <w:lang w:val="et-EE"/>
        </w:rPr>
      </w:pPr>
    </w:p>
    <w:p w:rsidR="00262534" w:rsidRPr="00E54F52" w:rsidRDefault="00262534" w:rsidP="00CC6ADB">
      <w:pPr>
        <w:pStyle w:val="BodyText"/>
        <w:ind w:left="426" w:hanging="426"/>
        <w:jc w:val="both"/>
        <w:rPr>
          <w:lang w:val="et-EE"/>
        </w:rPr>
      </w:pPr>
      <w:r w:rsidRPr="00E54F52">
        <w:rPr>
          <w:lang w:val="et-EE"/>
        </w:rPr>
        <w:t>2.2. Korra punktide 5, 5.1, 5.1.2 kohaselt otsuse kinnisasjade kasutusse andmise kohta võtab vastu linnavalitsus juhul, kui kinnisasi antakse kasutusse tähtajaga 1 (üks) aasta või rohkem, kuid mitte kauemaks  kui 25 (kakskümmend viis) aastat. Korra punkti 62</w:t>
      </w:r>
      <w:r w:rsidRPr="00E54F52">
        <w:rPr>
          <w:vertAlign w:val="superscript"/>
          <w:lang w:val="et-EE"/>
        </w:rPr>
        <w:t>1</w:t>
      </w:r>
      <w:r w:rsidRPr="00E54F52">
        <w:rPr>
          <w:lang w:val="et-EE"/>
        </w:rPr>
        <w:t xml:space="preserve"> kohaselt Korra punktis 5 kinnisasja kohta sätestatut kohaldatakse hoonetele, nende osadele või rajatistele, sõltumata sellest, kas tegemist on kinnisasja olulise osa või vallasasjaga.</w:t>
      </w:r>
    </w:p>
    <w:p w:rsidR="00262534" w:rsidRPr="00E54F52" w:rsidRDefault="00262534" w:rsidP="006047E9">
      <w:pPr>
        <w:pStyle w:val="BodyText"/>
        <w:spacing w:after="0"/>
        <w:ind w:left="360" w:hanging="360"/>
        <w:jc w:val="both"/>
        <w:rPr>
          <w:lang w:val="et-EE"/>
        </w:rPr>
      </w:pPr>
      <w:r w:rsidRPr="00E54F52">
        <w:rPr>
          <w:lang w:val="et-EE"/>
        </w:rPr>
        <w:t xml:space="preserve">2.3. Korra punkti 49 kohaselt sõlmib linna nimel kasutuslepingu kohaliku omavalitsuse asutus, kelle bilanssi nimetatud linnavara kuulub. Antud juhul sõlmib Narva linna nimel tasuta kasutamise lepingu Narva </w:t>
      </w:r>
      <w:r w:rsidRPr="00E54F52">
        <w:rPr>
          <w:bCs/>
          <w:lang w:val="et-EE"/>
        </w:rPr>
        <w:t>Linnavalitsuse Arhitektuuri- ja Linnaplaneerimise Amet</w:t>
      </w:r>
      <w:r w:rsidRPr="00E54F52">
        <w:rPr>
          <w:lang w:val="et-EE"/>
        </w:rPr>
        <w:t>, kes on Aleksander Puškini tänav 5  hoone</w:t>
      </w:r>
      <w:r w:rsidRPr="00E54F52">
        <w:rPr>
          <w:lang w:val="et-EE" w:bidi="ar-BH"/>
        </w:rPr>
        <w:t xml:space="preserve"> </w:t>
      </w:r>
      <w:r w:rsidRPr="00E54F52">
        <w:rPr>
          <w:lang w:val="et-EE"/>
        </w:rPr>
        <w:t>bilansiline valdaja.</w:t>
      </w:r>
    </w:p>
    <w:p w:rsidR="00262534" w:rsidRPr="00E54F52" w:rsidRDefault="00262534" w:rsidP="006047E9">
      <w:pPr>
        <w:pStyle w:val="BodyText"/>
        <w:spacing w:after="0"/>
        <w:ind w:left="360" w:hanging="360"/>
        <w:jc w:val="both"/>
        <w:rPr>
          <w:lang w:val="et-EE"/>
        </w:rPr>
      </w:pPr>
    </w:p>
    <w:p w:rsidR="00E54F52" w:rsidRPr="00E54F52" w:rsidRDefault="00265CD8" w:rsidP="006047E9">
      <w:pPr>
        <w:pStyle w:val="BodyText"/>
        <w:spacing w:after="0"/>
        <w:ind w:left="360" w:hanging="360"/>
        <w:jc w:val="both"/>
        <w:rPr>
          <w:lang w:val="et-EE"/>
        </w:rPr>
      </w:pPr>
      <w:r w:rsidRPr="0058783A">
        <w:rPr>
          <w:lang w:val="et-EE"/>
        </w:rPr>
        <w:t>2.4</w:t>
      </w:r>
      <w:r w:rsidR="00E54F52" w:rsidRPr="0058783A">
        <w:rPr>
          <w:lang w:val="et-EE"/>
        </w:rPr>
        <w:t xml:space="preserve">. Korra punkti 7.3 kohaselt võib linnavara </w:t>
      </w:r>
      <w:r w:rsidR="00AA313B" w:rsidRPr="0058783A">
        <w:rPr>
          <w:lang w:val="et-EE"/>
        </w:rPr>
        <w:t>tasuta või „Üüritasu arvestuse metoodilise juhendiga“ ette nähtust madalama tasu eest kasutusse a</w:t>
      </w:r>
      <w:r w:rsidR="00901FCF" w:rsidRPr="0058783A">
        <w:rPr>
          <w:lang w:val="et-EE"/>
        </w:rPr>
        <w:t>nda tähta</w:t>
      </w:r>
      <w:r w:rsidRPr="0058783A">
        <w:rPr>
          <w:lang w:val="et-EE"/>
        </w:rPr>
        <w:t>jaga</w:t>
      </w:r>
      <w:r w:rsidR="00901FCF" w:rsidRPr="0058783A">
        <w:rPr>
          <w:lang w:val="et-EE"/>
        </w:rPr>
        <w:t xml:space="preserve"> üle 5 (viie) aasta linnavolikogu otsuse alusel.</w:t>
      </w:r>
      <w:r w:rsidR="00901FCF">
        <w:rPr>
          <w:lang w:val="et-EE"/>
        </w:rPr>
        <w:t xml:space="preserve"> </w:t>
      </w:r>
    </w:p>
    <w:p w:rsidR="00262534" w:rsidRPr="00E54F52" w:rsidRDefault="00262534" w:rsidP="006047E9">
      <w:pPr>
        <w:pStyle w:val="BodyText"/>
        <w:spacing w:after="0"/>
        <w:ind w:left="360" w:hanging="360"/>
        <w:jc w:val="both"/>
        <w:rPr>
          <w:lang w:val="et-EE"/>
        </w:rPr>
      </w:pPr>
    </w:p>
    <w:p w:rsidR="00262534" w:rsidRPr="00E54F52" w:rsidRDefault="00262534" w:rsidP="006047E9">
      <w:pPr>
        <w:pStyle w:val="BodyText"/>
        <w:spacing w:after="0"/>
        <w:ind w:left="360" w:hanging="360"/>
        <w:jc w:val="both"/>
        <w:rPr>
          <w:lang w:val="et-EE"/>
        </w:rPr>
      </w:pPr>
    </w:p>
    <w:p w:rsidR="00262534" w:rsidRPr="00E54F52" w:rsidRDefault="00262534" w:rsidP="006047E9">
      <w:pPr>
        <w:pStyle w:val="Heading5"/>
        <w:spacing w:before="0" w:beforeAutospacing="0" w:after="0" w:afterAutospacing="0"/>
        <w:ind w:left="360"/>
        <w:jc w:val="center"/>
      </w:pPr>
      <w:r w:rsidRPr="00E54F52">
        <w:t>3.  OTSUS</w:t>
      </w:r>
    </w:p>
    <w:p w:rsidR="00262534" w:rsidRPr="00E54F52" w:rsidRDefault="00262534" w:rsidP="006047E9">
      <w:pPr>
        <w:rPr>
          <w:lang w:val="et-EE"/>
        </w:rPr>
      </w:pPr>
    </w:p>
    <w:p w:rsidR="00262534" w:rsidRPr="00E54F52" w:rsidRDefault="0058783A" w:rsidP="00CC6ADB">
      <w:pPr>
        <w:numPr>
          <w:ilvl w:val="1"/>
          <w:numId w:val="5"/>
        </w:numPr>
        <w:jc w:val="both"/>
        <w:rPr>
          <w:lang w:val="et-EE"/>
        </w:rPr>
      </w:pPr>
      <w:r w:rsidRPr="0058783A">
        <w:rPr>
          <w:lang w:val="et-EE"/>
        </w:rPr>
        <w:t xml:space="preserve"> </w:t>
      </w:r>
      <w:r w:rsidR="00262534" w:rsidRPr="00E54F52">
        <w:rPr>
          <w:lang w:val="et-EE"/>
        </w:rPr>
        <w:t>Pikendada</w:t>
      </w:r>
      <w:r w:rsidR="00262534" w:rsidRPr="00E54F52">
        <w:rPr>
          <w:lang w:val="et-EE" w:eastAsia="et-EE"/>
        </w:rPr>
        <w:t xml:space="preserve"> Narvas Aleksander Puškini tänav 5 hoone asuvate ruumide mitteeluruumide M9 ja M10 suhtes 28.02.2013 sõlmitud Äriruumi tasuta kasutamise lepingut nr 1/623-TK viieks aastaks s. o kuni</w:t>
      </w:r>
      <w:r w:rsidR="00262534" w:rsidRPr="00E54F52">
        <w:rPr>
          <w:lang w:val="et-EE"/>
        </w:rPr>
        <w:t xml:space="preserve"> </w:t>
      </w:r>
      <w:r w:rsidR="00262534" w:rsidRPr="00E54F52">
        <w:rPr>
          <w:b/>
          <w:lang w:val="et-EE"/>
        </w:rPr>
        <w:t>30.11.2021</w:t>
      </w:r>
      <w:r w:rsidR="00262534" w:rsidRPr="00E54F52">
        <w:rPr>
          <w:b/>
          <w:lang w:val="et-EE" w:eastAsia="et-EE"/>
        </w:rPr>
        <w:t>. a.</w:t>
      </w:r>
    </w:p>
    <w:p w:rsidR="00262534" w:rsidRPr="00E54F52" w:rsidRDefault="0058783A" w:rsidP="0058783A">
      <w:pPr>
        <w:numPr>
          <w:ilvl w:val="1"/>
          <w:numId w:val="5"/>
        </w:numPr>
        <w:tabs>
          <w:tab w:val="clear" w:pos="360"/>
          <w:tab w:val="num" w:pos="426"/>
        </w:tabs>
        <w:jc w:val="both"/>
        <w:rPr>
          <w:lang w:val="et-EE"/>
        </w:rPr>
      </w:pPr>
      <w:r w:rsidRPr="0058783A">
        <w:rPr>
          <w:lang w:val="en-US" w:eastAsia="et-EE"/>
        </w:rPr>
        <w:t xml:space="preserve"> </w:t>
      </w:r>
      <w:r w:rsidR="00262534" w:rsidRPr="00E54F52">
        <w:rPr>
          <w:lang w:val="et-EE" w:eastAsia="et-EE"/>
        </w:rPr>
        <w:t xml:space="preserve">Narva Linnavalitsuse Arhitektuuri- ja Linnaplaneerimise Ametil </w:t>
      </w:r>
      <w:r w:rsidR="00262534" w:rsidRPr="00E54F52">
        <w:rPr>
          <w:lang w:val="et-EE"/>
        </w:rPr>
        <w:t xml:space="preserve">teha </w:t>
      </w:r>
      <w:r w:rsidR="00EC070D" w:rsidRPr="00E54F52">
        <w:rPr>
          <w:lang w:val="et-EE"/>
        </w:rPr>
        <w:t>otsuse</w:t>
      </w:r>
      <w:r w:rsidR="00262534" w:rsidRPr="00E54F52">
        <w:rPr>
          <w:lang w:val="et-EE"/>
        </w:rPr>
        <w:t xml:space="preserve"> punktis 3.1 nimetatud äriruumi tasuta kasutamise lepingus vastav muudatus.</w:t>
      </w:r>
    </w:p>
    <w:p w:rsidR="00262534" w:rsidRPr="00E54F52" w:rsidRDefault="00262534" w:rsidP="006047E9">
      <w:pPr>
        <w:ind w:left="360" w:hanging="360"/>
        <w:jc w:val="both"/>
        <w:rPr>
          <w:lang w:val="et-EE"/>
        </w:rPr>
      </w:pPr>
    </w:p>
    <w:p w:rsidR="00262534" w:rsidRPr="00E54F52" w:rsidRDefault="00262534" w:rsidP="006047E9">
      <w:pPr>
        <w:pStyle w:val="BodyText"/>
        <w:tabs>
          <w:tab w:val="left" w:pos="1791"/>
        </w:tabs>
        <w:ind w:left="360" w:hanging="360"/>
        <w:rPr>
          <w:lang w:val="et-EE"/>
        </w:rPr>
      </w:pPr>
      <w:r w:rsidRPr="00E54F52">
        <w:rPr>
          <w:lang w:val="et-EE"/>
        </w:rPr>
        <w:t xml:space="preserve">  </w:t>
      </w:r>
    </w:p>
    <w:p w:rsidR="00262534" w:rsidRPr="00E54F52" w:rsidRDefault="00262534" w:rsidP="006047E9">
      <w:pPr>
        <w:ind w:left="360"/>
        <w:jc w:val="center"/>
        <w:rPr>
          <w:b/>
          <w:lang w:val="et-EE"/>
        </w:rPr>
      </w:pPr>
      <w:r w:rsidRPr="00E54F52">
        <w:rPr>
          <w:b/>
        </w:rPr>
        <w:t xml:space="preserve">4. </w:t>
      </w:r>
      <w:r w:rsidRPr="00E54F52">
        <w:rPr>
          <w:b/>
          <w:lang w:val="et-EE"/>
        </w:rPr>
        <w:t>RAKENDUSSÄTTED</w:t>
      </w:r>
    </w:p>
    <w:p w:rsidR="00262534" w:rsidRPr="00E54F52" w:rsidRDefault="00262534" w:rsidP="006047E9">
      <w:pPr>
        <w:ind w:left="360"/>
        <w:rPr>
          <w:b/>
          <w:lang w:val="et-EE"/>
        </w:rPr>
      </w:pPr>
    </w:p>
    <w:p w:rsidR="00262534" w:rsidRPr="00E54F52" w:rsidRDefault="00262534" w:rsidP="006047E9">
      <w:pPr>
        <w:numPr>
          <w:ilvl w:val="1"/>
          <w:numId w:val="2"/>
        </w:numPr>
        <w:tabs>
          <w:tab w:val="clear" w:pos="360"/>
          <w:tab w:val="num" w:pos="540"/>
        </w:tabs>
        <w:ind w:left="540" w:hanging="540"/>
        <w:jc w:val="both"/>
        <w:rPr>
          <w:lang w:val="et-EE"/>
        </w:rPr>
      </w:pPr>
      <w:r w:rsidRPr="00E54F52">
        <w:rPr>
          <w:lang w:val="et-EE" w:eastAsia="et-EE"/>
        </w:rPr>
        <w:t xml:space="preserve">Narva Linnavalitsuse Arhitektuuri- ja Linnaplaneerimise Ametil </w:t>
      </w:r>
      <w:r w:rsidRPr="00E54F52">
        <w:rPr>
          <w:lang w:val="et-EE"/>
        </w:rPr>
        <w:t xml:space="preserve">teha </w:t>
      </w:r>
      <w:r w:rsidR="00EC070D" w:rsidRPr="00E54F52">
        <w:rPr>
          <w:lang w:val="et-EE"/>
        </w:rPr>
        <w:t>otsus</w:t>
      </w:r>
      <w:r w:rsidRPr="00E54F52">
        <w:rPr>
          <w:lang w:val="et-EE"/>
        </w:rPr>
        <w:t xml:space="preserve"> teatavaks MTÜ-le </w:t>
      </w:r>
      <w:proofErr w:type="spellStart"/>
      <w:r w:rsidRPr="00E54F52">
        <w:rPr>
          <w:lang w:val="fi-FI"/>
        </w:rPr>
        <w:t>Loomingulise</w:t>
      </w:r>
      <w:proofErr w:type="spellEnd"/>
      <w:r w:rsidRPr="00E54F52">
        <w:rPr>
          <w:lang w:val="fi-FI"/>
        </w:rPr>
        <w:t xml:space="preserve"> </w:t>
      </w:r>
      <w:proofErr w:type="spellStart"/>
      <w:r w:rsidRPr="00E54F52">
        <w:rPr>
          <w:lang w:val="fi-FI"/>
        </w:rPr>
        <w:t>arengu</w:t>
      </w:r>
      <w:proofErr w:type="spellEnd"/>
      <w:r w:rsidRPr="00E54F52">
        <w:rPr>
          <w:lang w:val="fi-FI"/>
        </w:rPr>
        <w:t xml:space="preserve"> ja </w:t>
      </w:r>
      <w:proofErr w:type="spellStart"/>
      <w:r w:rsidRPr="00E54F52">
        <w:rPr>
          <w:lang w:val="fi-FI"/>
        </w:rPr>
        <w:t>vaba</w:t>
      </w:r>
      <w:proofErr w:type="spellEnd"/>
      <w:r w:rsidRPr="00E54F52">
        <w:rPr>
          <w:lang w:val="fi-FI"/>
        </w:rPr>
        <w:t xml:space="preserve"> aja </w:t>
      </w:r>
      <w:proofErr w:type="spellStart"/>
      <w:r w:rsidRPr="00E54F52">
        <w:rPr>
          <w:lang w:val="fi-FI"/>
        </w:rPr>
        <w:t>veetmise</w:t>
      </w:r>
      <w:proofErr w:type="spellEnd"/>
      <w:r w:rsidR="0058783A" w:rsidRPr="0058783A">
        <w:rPr>
          <w:lang w:val="en-US"/>
        </w:rPr>
        <w:t xml:space="preserve"> </w:t>
      </w:r>
      <w:r w:rsidRPr="00E54F52">
        <w:rPr>
          <w:lang w:val="fi-FI"/>
        </w:rPr>
        <w:t>keskus Gagarin</w:t>
      </w:r>
      <w:r w:rsidRPr="00E54F52">
        <w:rPr>
          <w:bCs/>
          <w:lang w:val="et-EE"/>
        </w:rPr>
        <w:t>.</w:t>
      </w:r>
    </w:p>
    <w:p w:rsidR="00262534" w:rsidRPr="00E54F52" w:rsidRDefault="00EC070D" w:rsidP="006047E9">
      <w:pPr>
        <w:numPr>
          <w:ilvl w:val="1"/>
          <w:numId w:val="2"/>
        </w:numPr>
        <w:tabs>
          <w:tab w:val="clear" w:pos="360"/>
          <w:tab w:val="left" w:pos="540"/>
        </w:tabs>
        <w:ind w:left="540" w:hanging="540"/>
        <w:jc w:val="both"/>
        <w:rPr>
          <w:lang w:val="et-EE"/>
        </w:rPr>
      </w:pPr>
      <w:r w:rsidRPr="00E54F52">
        <w:rPr>
          <w:lang w:val="et-EE"/>
        </w:rPr>
        <w:t xml:space="preserve">Otsus </w:t>
      </w:r>
      <w:r w:rsidR="00262534" w:rsidRPr="00E54F52">
        <w:rPr>
          <w:lang w:val="et-EE"/>
        </w:rPr>
        <w:t>jõustub seadusega sätestatud korras.</w:t>
      </w:r>
    </w:p>
    <w:p w:rsidR="00262534" w:rsidRPr="00E54F52" w:rsidRDefault="00EC070D" w:rsidP="006047E9">
      <w:pPr>
        <w:numPr>
          <w:ilvl w:val="1"/>
          <w:numId w:val="2"/>
        </w:numPr>
        <w:tabs>
          <w:tab w:val="clear" w:pos="360"/>
          <w:tab w:val="num" w:pos="540"/>
        </w:tabs>
        <w:ind w:left="540" w:hanging="540"/>
        <w:jc w:val="both"/>
        <w:rPr>
          <w:lang w:val="et-EE"/>
        </w:rPr>
      </w:pPr>
      <w:r w:rsidRPr="00E54F52">
        <w:rPr>
          <w:lang w:val="et-EE"/>
        </w:rPr>
        <w:t>Otsust</w:t>
      </w:r>
      <w:r w:rsidR="00262534" w:rsidRPr="00E54F52">
        <w:rPr>
          <w:lang w:val="et-EE"/>
        </w:rPr>
        <w:t xml:space="preserve"> võib vaidlustada, esitades kaebuse Tartu Halduskohtu Jõhvi kohtumajale 30 päeva jook</w:t>
      </w:r>
      <w:r w:rsidRPr="00E54F52">
        <w:rPr>
          <w:lang w:val="et-EE"/>
        </w:rPr>
        <w:t>sul arvates Narva Linnavolikogu poolt otsu</w:t>
      </w:r>
      <w:r w:rsidR="00262534" w:rsidRPr="00E54F52">
        <w:rPr>
          <w:lang w:val="et-EE"/>
        </w:rPr>
        <w:t>se teatavakstegemist.</w:t>
      </w:r>
    </w:p>
    <w:p w:rsidR="00262534" w:rsidRPr="00E54F52" w:rsidRDefault="00262534" w:rsidP="006047E9">
      <w:pPr>
        <w:ind w:left="360" w:hanging="360"/>
        <w:jc w:val="both"/>
        <w:rPr>
          <w:lang w:val="et-EE"/>
        </w:rPr>
      </w:pPr>
    </w:p>
    <w:p w:rsidR="00262534" w:rsidRPr="00E54F52" w:rsidRDefault="00262534" w:rsidP="006047E9">
      <w:pPr>
        <w:ind w:left="360"/>
        <w:jc w:val="both"/>
        <w:rPr>
          <w:lang w:val="et-EE"/>
        </w:rPr>
      </w:pPr>
    </w:p>
    <w:p w:rsidR="00262534" w:rsidRPr="00E54F52" w:rsidRDefault="00262534" w:rsidP="006047E9">
      <w:pPr>
        <w:jc w:val="both"/>
        <w:rPr>
          <w:lang w:val="et-EE"/>
        </w:rPr>
      </w:pPr>
    </w:p>
    <w:p w:rsidR="00E54F52" w:rsidRDefault="00E54F52" w:rsidP="00024804">
      <w:pPr>
        <w:tabs>
          <w:tab w:val="left" w:pos="142"/>
        </w:tabs>
        <w:ind w:left="284" w:hanging="284"/>
        <w:jc w:val="both"/>
        <w:rPr>
          <w:lang w:val="et-EE"/>
        </w:rPr>
      </w:pPr>
      <w:bookmarkStart w:id="0" w:name="_GoBack"/>
      <w:bookmarkEnd w:id="0"/>
    </w:p>
    <w:p w:rsidR="00E54F52" w:rsidRDefault="00E54F52" w:rsidP="00024804">
      <w:pPr>
        <w:tabs>
          <w:tab w:val="left" w:pos="142"/>
        </w:tabs>
        <w:ind w:left="284" w:hanging="284"/>
        <w:jc w:val="both"/>
        <w:rPr>
          <w:lang w:val="et-EE"/>
        </w:rPr>
      </w:pPr>
    </w:p>
    <w:p w:rsidR="00262534" w:rsidRPr="00E54F52" w:rsidRDefault="00E54F52" w:rsidP="00024804">
      <w:pPr>
        <w:tabs>
          <w:tab w:val="left" w:pos="142"/>
        </w:tabs>
        <w:ind w:left="284" w:hanging="284"/>
        <w:jc w:val="both"/>
        <w:rPr>
          <w:lang w:val="et-EE"/>
        </w:rPr>
      </w:pPr>
      <w:r w:rsidRPr="00E54F52">
        <w:rPr>
          <w:lang w:val="et-EE"/>
        </w:rPr>
        <w:t xml:space="preserve">Aleksandr </w:t>
      </w:r>
      <w:proofErr w:type="spellStart"/>
      <w:r w:rsidRPr="00E54F52">
        <w:rPr>
          <w:lang w:val="et-EE"/>
        </w:rPr>
        <w:t>Jefimov</w:t>
      </w:r>
      <w:proofErr w:type="spellEnd"/>
      <w:r w:rsidR="00594015" w:rsidRPr="00E54F52">
        <w:rPr>
          <w:lang w:val="et-EE"/>
        </w:rPr>
        <w:t xml:space="preserve"> </w:t>
      </w:r>
    </w:p>
    <w:p w:rsidR="00E54F52" w:rsidRPr="00E54F52" w:rsidRDefault="00E54F52" w:rsidP="00024804">
      <w:pPr>
        <w:tabs>
          <w:tab w:val="left" w:pos="142"/>
        </w:tabs>
        <w:ind w:left="284" w:hanging="284"/>
        <w:jc w:val="both"/>
        <w:rPr>
          <w:lang w:val="et-EE"/>
        </w:rPr>
      </w:pPr>
      <w:r w:rsidRPr="00E54F52">
        <w:rPr>
          <w:lang w:val="et-EE"/>
        </w:rPr>
        <w:t>Linnavolikogu esimees</w:t>
      </w:r>
    </w:p>
    <w:sectPr w:rsidR="00E54F52" w:rsidRPr="00E54F52" w:rsidSect="0084189A">
      <w:pgSz w:w="11906" w:h="16838"/>
      <w:pgMar w:top="851" w:right="1558"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1">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5C573D38"/>
    <w:multiLevelType w:val="multilevel"/>
    <w:tmpl w:val="F99098A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6A8A6B6B"/>
    <w:multiLevelType w:val="hybridMultilevel"/>
    <w:tmpl w:val="C666DBAE"/>
    <w:lvl w:ilvl="0" w:tplc="5A6AF34A">
      <w:start w:val="1"/>
      <w:numFmt w:val="decimal"/>
      <w:lvlText w:val="%1."/>
      <w:lvlJc w:val="left"/>
      <w:pPr>
        <w:ind w:left="1080" w:hanging="360"/>
      </w:pPr>
      <w:rPr>
        <w:rFonts w:ascii="Times New Roman" w:eastAsia="Times New Roman" w:hAnsi="Times New Roman" w:cs="Times New Roman"/>
      </w:rPr>
    </w:lvl>
    <w:lvl w:ilvl="1" w:tplc="04250019" w:tentative="1">
      <w:start w:val="1"/>
      <w:numFmt w:val="lowerLetter"/>
      <w:lvlText w:val="%2."/>
      <w:lvlJc w:val="left"/>
      <w:pPr>
        <w:ind w:left="1800" w:hanging="360"/>
      </w:pPr>
      <w:rPr>
        <w:rFonts w:cs="Times New Roman"/>
      </w:rPr>
    </w:lvl>
    <w:lvl w:ilvl="2" w:tplc="0425001B" w:tentative="1">
      <w:start w:val="1"/>
      <w:numFmt w:val="lowerRoman"/>
      <w:lvlText w:val="%3."/>
      <w:lvlJc w:val="right"/>
      <w:pPr>
        <w:ind w:left="2520" w:hanging="180"/>
      </w:pPr>
      <w:rPr>
        <w:rFonts w:cs="Times New Roman"/>
      </w:rPr>
    </w:lvl>
    <w:lvl w:ilvl="3" w:tplc="0425000F" w:tentative="1">
      <w:start w:val="1"/>
      <w:numFmt w:val="decimal"/>
      <w:lvlText w:val="%4."/>
      <w:lvlJc w:val="left"/>
      <w:pPr>
        <w:ind w:left="3240" w:hanging="360"/>
      </w:pPr>
      <w:rPr>
        <w:rFonts w:cs="Times New Roman"/>
      </w:rPr>
    </w:lvl>
    <w:lvl w:ilvl="4" w:tplc="04250019" w:tentative="1">
      <w:start w:val="1"/>
      <w:numFmt w:val="lowerLetter"/>
      <w:lvlText w:val="%5."/>
      <w:lvlJc w:val="left"/>
      <w:pPr>
        <w:ind w:left="3960" w:hanging="360"/>
      </w:pPr>
      <w:rPr>
        <w:rFonts w:cs="Times New Roman"/>
      </w:rPr>
    </w:lvl>
    <w:lvl w:ilvl="5" w:tplc="0425001B" w:tentative="1">
      <w:start w:val="1"/>
      <w:numFmt w:val="lowerRoman"/>
      <w:lvlText w:val="%6."/>
      <w:lvlJc w:val="right"/>
      <w:pPr>
        <w:ind w:left="4680" w:hanging="180"/>
      </w:pPr>
      <w:rPr>
        <w:rFonts w:cs="Times New Roman"/>
      </w:rPr>
    </w:lvl>
    <w:lvl w:ilvl="6" w:tplc="0425000F" w:tentative="1">
      <w:start w:val="1"/>
      <w:numFmt w:val="decimal"/>
      <w:lvlText w:val="%7."/>
      <w:lvlJc w:val="left"/>
      <w:pPr>
        <w:ind w:left="5400" w:hanging="360"/>
      </w:pPr>
      <w:rPr>
        <w:rFonts w:cs="Times New Roman"/>
      </w:rPr>
    </w:lvl>
    <w:lvl w:ilvl="7" w:tplc="04250019" w:tentative="1">
      <w:start w:val="1"/>
      <w:numFmt w:val="lowerLetter"/>
      <w:lvlText w:val="%8."/>
      <w:lvlJc w:val="left"/>
      <w:pPr>
        <w:ind w:left="6120" w:hanging="360"/>
      </w:pPr>
      <w:rPr>
        <w:rFonts w:cs="Times New Roman"/>
      </w:rPr>
    </w:lvl>
    <w:lvl w:ilvl="8" w:tplc="0425001B" w:tentative="1">
      <w:start w:val="1"/>
      <w:numFmt w:val="lowerRoman"/>
      <w:lvlText w:val="%9."/>
      <w:lvlJc w:val="right"/>
      <w:pPr>
        <w:ind w:left="6840" w:hanging="180"/>
      </w:pPr>
      <w:rPr>
        <w:rFonts w:cs="Times New Roman"/>
      </w:rPr>
    </w:lvl>
  </w:abstractNum>
  <w:abstractNum w:abstractNumId="4">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930DE"/>
    <w:rsid w:val="00024804"/>
    <w:rsid w:val="00057893"/>
    <w:rsid w:val="00061D1D"/>
    <w:rsid w:val="000763D4"/>
    <w:rsid w:val="001155A5"/>
    <w:rsid w:val="00142D1F"/>
    <w:rsid w:val="001930DE"/>
    <w:rsid w:val="001C411C"/>
    <w:rsid w:val="00262534"/>
    <w:rsid w:val="00265CD8"/>
    <w:rsid w:val="00281B28"/>
    <w:rsid w:val="002D0BA7"/>
    <w:rsid w:val="002E6578"/>
    <w:rsid w:val="00335054"/>
    <w:rsid w:val="003F6F2C"/>
    <w:rsid w:val="004E51B1"/>
    <w:rsid w:val="00544503"/>
    <w:rsid w:val="0058783A"/>
    <w:rsid w:val="00594015"/>
    <w:rsid w:val="006047E9"/>
    <w:rsid w:val="00606331"/>
    <w:rsid w:val="0065116F"/>
    <w:rsid w:val="00662EA9"/>
    <w:rsid w:val="006D0E9E"/>
    <w:rsid w:val="0084189A"/>
    <w:rsid w:val="008B6FF4"/>
    <w:rsid w:val="00901FCF"/>
    <w:rsid w:val="00975747"/>
    <w:rsid w:val="0099027C"/>
    <w:rsid w:val="009B7D53"/>
    <w:rsid w:val="00A41B98"/>
    <w:rsid w:val="00AA313B"/>
    <w:rsid w:val="00AA5E0F"/>
    <w:rsid w:val="00AC2DDF"/>
    <w:rsid w:val="00C51441"/>
    <w:rsid w:val="00C67AF2"/>
    <w:rsid w:val="00C840C3"/>
    <w:rsid w:val="00CA6037"/>
    <w:rsid w:val="00CB7328"/>
    <w:rsid w:val="00CC6ADB"/>
    <w:rsid w:val="00D875CE"/>
    <w:rsid w:val="00D87B9F"/>
    <w:rsid w:val="00DE4811"/>
    <w:rsid w:val="00E07C1C"/>
    <w:rsid w:val="00E26E56"/>
    <w:rsid w:val="00E31EA1"/>
    <w:rsid w:val="00E36A53"/>
    <w:rsid w:val="00E54F52"/>
    <w:rsid w:val="00EC070D"/>
    <w:rsid w:val="00F07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B9F"/>
    <w:rPr>
      <w:rFonts w:ascii="Times New Roman" w:eastAsia="Times New Roman" w:hAnsi="Times New Roman"/>
      <w:sz w:val="24"/>
      <w:szCs w:val="24"/>
      <w:lang w:val="en-GB" w:eastAsia="en-US"/>
    </w:rPr>
  </w:style>
  <w:style w:type="paragraph" w:styleId="Heading1">
    <w:name w:val="heading 1"/>
    <w:basedOn w:val="Normal"/>
    <w:next w:val="Normal"/>
    <w:link w:val="Heading1Char"/>
    <w:uiPriority w:val="99"/>
    <w:qFormat/>
    <w:rsid w:val="0084189A"/>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84189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84189A"/>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84189A"/>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qFormat/>
    <w:rsid w:val="006047E9"/>
    <w:pPr>
      <w:keepNext/>
      <w:spacing w:before="100" w:beforeAutospacing="1" w:after="100" w:afterAutospacing="1"/>
      <w:outlineLvl w:val="4"/>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4189A"/>
    <w:rPr>
      <w:rFonts w:ascii="Cambria" w:hAnsi="Cambria" w:cs="Times New Roman"/>
      <w:b/>
      <w:bCs/>
      <w:color w:val="365F91"/>
      <w:sz w:val="28"/>
      <w:szCs w:val="28"/>
      <w:lang w:val="en-GB"/>
    </w:rPr>
  </w:style>
  <w:style w:type="character" w:customStyle="1" w:styleId="Heading2Char">
    <w:name w:val="Heading 2 Char"/>
    <w:link w:val="Heading2"/>
    <w:uiPriority w:val="99"/>
    <w:semiHidden/>
    <w:locked/>
    <w:rsid w:val="0084189A"/>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84189A"/>
    <w:rPr>
      <w:rFonts w:ascii="Cambria" w:hAnsi="Cambria" w:cs="Times New Roman"/>
      <w:b/>
      <w:bCs/>
      <w:color w:val="4F81BD"/>
      <w:sz w:val="24"/>
      <w:szCs w:val="24"/>
      <w:lang w:val="en-GB"/>
    </w:rPr>
  </w:style>
  <w:style w:type="character" w:customStyle="1" w:styleId="Heading4Char">
    <w:name w:val="Heading 4 Char"/>
    <w:link w:val="Heading4"/>
    <w:uiPriority w:val="99"/>
    <w:semiHidden/>
    <w:locked/>
    <w:rsid w:val="0084189A"/>
    <w:rPr>
      <w:rFonts w:ascii="Cambria" w:hAnsi="Cambria" w:cs="Times New Roman"/>
      <w:b/>
      <w:bCs/>
      <w:i/>
      <w:iCs/>
      <w:color w:val="4F81BD"/>
      <w:sz w:val="24"/>
      <w:szCs w:val="24"/>
      <w:lang w:val="en-GB"/>
    </w:rPr>
  </w:style>
  <w:style w:type="character" w:customStyle="1" w:styleId="Heading5Char">
    <w:name w:val="Heading 5 Char"/>
    <w:link w:val="Heading5"/>
    <w:uiPriority w:val="99"/>
    <w:locked/>
    <w:rsid w:val="006047E9"/>
    <w:rPr>
      <w:rFonts w:ascii="Times New Roman" w:hAnsi="Times New Roman" w:cs="Times New Roman"/>
      <w:b/>
      <w:sz w:val="24"/>
      <w:szCs w:val="24"/>
    </w:rPr>
  </w:style>
  <w:style w:type="paragraph" w:styleId="BodyText">
    <w:name w:val="Body Text"/>
    <w:basedOn w:val="Normal"/>
    <w:link w:val="BodyTextChar1"/>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BodyTextChar1">
    <w:name w:val="Body Text Char1"/>
    <w:link w:val="BodyText"/>
    <w:uiPriority w:val="99"/>
    <w:locked/>
    <w:rsid w:val="00D87B9F"/>
    <w:rPr>
      <w:rFonts w:ascii="Times New Roman" w:hAnsi="Times New Roman"/>
      <w:sz w:val="24"/>
      <w:lang w:val="en-GB"/>
    </w:rPr>
  </w:style>
  <w:style w:type="paragraph" w:styleId="ListParagraph">
    <w:name w:val="List Paragraph"/>
    <w:basedOn w:val="Normal"/>
    <w:uiPriority w:val="99"/>
    <w:qFormat/>
    <w:rsid w:val="00D87B9F"/>
    <w:pPr>
      <w:ind w:left="720"/>
      <w:contextualSpacing/>
    </w:pPr>
  </w:style>
  <w:style w:type="character" w:styleId="PlaceholderText">
    <w:name w:val="Placeholder Text"/>
    <w:uiPriority w:val="99"/>
    <w:semiHidden/>
    <w:rsid w:val="00D87B9F"/>
    <w:rPr>
      <w:rFonts w:cs="Times New Roman"/>
      <w:color w:val="808080"/>
    </w:rPr>
  </w:style>
  <w:style w:type="paragraph" w:styleId="BalloonText">
    <w:name w:val="Balloon Text"/>
    <w:basedOn w:val="Normal"/>
    <w:link w:val="BalloonTextChar"/>
    <w:uiPriority w:val="99"/>
    <w:semiHidden/>
    <w:rsid w:val="00D87B9F"/>
    <w:rPr>
      <w:rFonts w:ascii="Tahoma" w:hAnsi="Tahoma" w:cs="Tahoma"/>
      <w:sz w:val="16"/>
      <w:szCs w:val="16"/>
    </w:rPr>
  </w:style>
  <w:style w:type="character" w:customStyle="1" w:styleId="BalloonTextChar">
    <w:name w:val="Balloon Text Char"/>
    <w:link w:val="BalloonText"/>
    <w:uiPriority w:val="99"/>
    <w:semiHidden/>
    <w:locked/>
    <w:rsid w:val="00D87B9F"/>
    <w:rPr>
      <w:rFonts w:ascii="Tahoma" w:hAnsi="Tahoma" w:cs="Tahoma"/>
      <w:sz w:val="16"/>
      <w:szCs w:val="16"/>
      <w:lang w:val="en-GB"/>
    </w:rPr>
  </w:style>
  <w:style w:type="paragraph" w:customStyle="1" w:styleId="1">
    <w:name w:val="Основной текст1"/>
    <w:basedOn w:val="Normal"/>
    <w:uiPriority w:val="99"/>
    <w:rsid w:val="00AC2DDF"/>
    <w:pPr>
      <w:autoSpaceDE w:val="0"/>
      <w:autoSpaceDN w:val="0"/>
    </w:pPr>
    <w:rPr>
      <w:rFonts w:ascii="Arial" w:hAnsi="Arial" w:cs="Arial"/>
      <w:sz w:val="22"/>
      <w:szCs w:val="22"/>
      <w:lang w:val="et-EE"/>
    </w:rPr>
  </w:style>
  <w:style w:type="paragraph" w:styleId="BodyTextIndent">
    <w:name w:val="Body Text Indent"/>
    <w:basedOn w:val="Normal"/>
    <w:link w:val="BodyTextIndentChar"/>
    <w:uiPriority w:val="99"/>
    <w:rsid w:val="00281B28"/>
    <w:pPr>
      <w:spacing w:after="120"/>
      <w:ind w:left="283"/>
    </w:pPr>
    <w:rPr>
      <w:rFonts w:eastAsia="Calibri"/>
    </w:rPr>
  </w:style>
  <w:style w:type="character" w:customStyle="1" w:styleId="BodyTextIndentChar">
    <w:name w:val="Body Text Indent Char"/>
    <w:link w:val="BodyTextIndent"/>
    <w:uiPriority w:val="99"/>
    <w:locked/>
    <w:rsid w:val="00281B28"/>
    <w:rPr>
      <w:rFonts w:ascii="Times New Roman" w:eastAsia="Times New Roman" w:hAnsi="Times New Roman"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TotalTime>
  <Pages>2</Pages>
  <Words>677</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 E L N Õ U</vt:lpstr>
    </vt:vector>
  </TitlesOfParts>
  <Company/>
  <LinksUpToDate>false</LinksUpToDate>
  <CharactersWithSpaces>4598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Jekaterina</cp:lastModifiedBy>
  <cp:revision>5</cp:revision>
  <cp:lastPrinted>2016-10-24T13:31:00Z</cp:lastPrinted>
  <dcterms:created xsi:type="dcterms:W3CDTF">2016-10-17T07:22:00Z</dcterms:created>
  <dcterms:modified xsi:type="dcterms:W3CDTF">2016-10-25T05:04:00Z</dcterms:modified>
</cp:coreProperties>
</file>