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1D9" w:rsidRDefault="00CC61D9">
      <w:pPr>
        <w:pStyle w:val="a"/>
        <w:spacing w:after="0" w:line="100" w:lineRule="atLeast"/>
        <w:jc w:val="right"/>
      </w:pPr>
    </w:p>
    <w:p w:rsidR="00CC61D9" w:rsidRDefault="000D13B6">
      <w:pPr>
        <w:pStyle w:val="a"/>
        <w:spacing w:after="0" w:line="100" w:lineRule="atLeast"/>
        <w:jc w:val="right"/>
      </w:pPr>
      <w:r>
        <w:rPr>
          <w:rFonts w:ascii="Times New Roman" w:eastAsia="Times New Roman" w:hAnsi="Times New Roman"/>
          <w:sz w:val="20"/>
          <w:szCs w:val="20"/>
        </w:rPr>
        <w:t>11.2016</w:t>
      </w:r>
    </w:p>
    <w:p w:rsidR="00CC61D9" w:rsidRDefault="000D13B6">
      <w:pPr>
        <w:pStyle w:val="a"/>
        <w:spacing w:after="0" w:line="100" w:lineRule="atLeast"/>
        <w:jc w:val="right"/>
      </w:pPr>
      <w:r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CC61D9" w:rsidRDefault="000D13B6">
      <w:pPr>
        <w:pStyle w:val="a"/>
        <w:spacing w:after="0" w:line="100" w:lineRule="atLeast"/>
        <w:jc w:val="center"/>
      </w:pPr>
      <w:r>
        <w:rPr>
          <w:rFonts w:ascii="Times New Roman" w:eastAsia="Times New Roman" w:hAnsi="Times New Roman"/>
          <w:b/>
          <w:sz w:val="20"/>
          <w:szCs w:val="20"/>
        </w:rPr>
        <w:t>NARVA LINNAVALITSUS</w:t>
      </w:r>
      <w:bookmarkStart w:id="0" w:name="_GoBack"/>
      <w:bookmarkEnd w:id="0"/>
    </w:p>
    <w:p w:rsidR="00CC61D9" w:rsidRDefault="000D13B6">
      <w:pPr>
        <w:pStyle w:val="a"/>
        <w:spacing w:after="0" w:line="100" w:lineRule="atLeast"/>
        <w:jc w:val="center"/>
      </w:pPr>
      <w:r>
        <w:rPr>
          <w:rFonts w:ascii="Times New Roman" w:eastAsia="Times New Roman" w:hAnsi="Times New Roman"/>
          <w:b/>
          <w:sz w:val="20"/>
          <w:szCs w:val="20"/>
        </w:rPr>
        <w:t>KORRALDUS</w:t>
      </w:r>
    </w:p>
    <w:p w:rsidR="00CC61D9" w:rsidRDefault="000D13B6">
      <w:pPr>
        <w:pStyle w:val="a"/>
        <w:spacing w:after="0" w:line="100" w:lineRule="atLeast"/>
      </w:pPr>
      <w:r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CC61D9" w:rsidRDefault="000D13B6">
      <w:pPr>
        <w:pStyle w:val="a"/>
        <w:keepNext/>
        <w:tabs>
          <w:tab w:val="left" w:pos="9360"/>
        </w:tabs>
        <w:spacing w:after="0" w:line="100" w:lineRule="atLeast"/>
      </w:pP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CC61D9" w:rsidRDefault="00CC61D9">
      <w:pPr>
        <w:pStyle w:val="a"/>
        <w:keepNext/>
        <w:tabs>
          <w:tab w:val="left" w:pos="9360"/>
        </w:tabs>
        <w:spacing w:after="0" w:line="100" w:lineRule="atLeast"/>
      </w:pPr>
    </w:p>
    <w:p w:rsidR="00CC61D9" w:rsidRDefault="000D13B6">
      <w:pPr>
        <w:pStyle w:val="a"/>
        <w:keepNext/>
        <w:tabs>
          <w:tab w:val="left" w:pos="9360"/>
        </w:tabs>
        <w:spacing w:after="0" w:line="100" w:lineRule="atLeast"/>
      </w:pP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1.Asjaolud ja menetluse käik.</w:t>
      </w:r>
    </w:p>
    <w:p w:rsidR="00CC61D9" w:rsidRDefault="000D13B6">
      <w:pPr>
        <w:pStyle w:val="a"/>
        <w:spacing w:after="0" w:line="100" w:lineRule="atLeast"/>
        <w:jc w:val="both"/>
      </w:pPr>
      <w:proofErr w:type="gramStart"/>
      <w:r>
        <w:rPr>
          <w:rFonts w:ascii="Times New Roman" w:hAnsi="Times New Roman"/>
          <w:sz w:val="20"/>
          <w:szCs w:val="20"/>
        </w:rPr>
        <w:t xml:space="preserve">Narva </w:t>
      </w:r>
      <w:r>
        <w:rPr>
          <w:rFonts w:ascii="Times New Roman" w:hAnsi="Times New Roman"/>
          <w:sz w:val="20"/>
          <w:szCs w:val="20"/>
          <w:lang w:val="et-EE"/>
        </w:rPr>
        <w:t>Linnavalitsuse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esitas taotluse eelarveliste vahendite ümberpaigutamiseks summas +-20538 eurot.</w:t>
      </w:r>
      <w:proofErr w:type="gramEnd"/>
    </w:p>
    <w:p w:rsidR="00CC61D9" w:rsidRDefault="000D13B6">
      <w:pPr>
        <w:pStyle w:val="a"/>
        <w:spacing w:after="0" w:line="100" w:lineRule="atLeast"/>
        <w:jc w:val="both"/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Linnaplaneerimise Amet esitas taotlusi eelarveliste vahendite ümberpaigutamiseks summas +- 113 120 eurot.</w:t>
      </w:r>
    </w:p>
    <w:p w:rsidR="00CC61D9" w:rsidRDefault="000D13B6">
      <w:pPr>
        <w:pStyle w:val="a"/>
        <w:spacing w:after="0" w:line="100" w:lineRule="atLeast"/>
        <w:jc w:val="both"/>
      </w:pPr>
      <w:r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Vastavalt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>
        <w:rPr>
          <w:rFonts w:ascii="Times New Roman" w:hAnsi="Times New Roman"/>
          <w:sz w:val="20"/>
          <w:szCs w:val="20"/>
          <w:lang w:val="et-EE"/>
        </w:rPr>
        <w:t xml:space="preserve">Narva Linnavalitsuse Kultuuriosakonna 28.10.2016 taotlusele nr 3.1-8/10828,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Linnaplaneerimise Ameti 28.10.2016 taotlusele nr 1-13/10837, 27.10.2016 taotlusele nr 1-13/10786, 28.10.2016 taotlusele nr 1-13/10829, 28.10.2016 taotlusele nr 1-13/10836</w:t>
      </w:r>
      <w:r>
        <w:rPr>
          <w:rFonts w:ascii="Times New Roman" w:hAnsi="Times New Roman"/>
          <w:sz w:val="20"/>
          <w:szCs w:val="20"/>
          <w:lang w:val="et-EE"/>
        </w:rP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CC61D9" w:rsidRDefault="000D13B6">
      <w:pPr>
        <w:pStyle w:val="a"/>
        <w:spacing w:after="0" w:line="100" w:lineRule="atLeast"/>
        <w:jc w:val="both"/>
      </w:pPr>
      <w:r>
        <w:rPr>
          <w:rFonts w:ascii="Times New Roman" w:eastAsia="Times New Roman" w:hAnsi="Times New Roman"/>
          <w:sz w:val="20"/>
          <w:szCs w:val="20"/>
          <w:lang w:val="et-EE"/>
        </w:rPr>
        <w:t>Eelarveliste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val="et-EE"/>
        </w:rPr>
        <w:t>assigneeringute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val="et-EE"/>
        </w:rPr>
        <w:t>ümberpaigutamise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val="et-EE"/>
        </w:rPr>
        <w:t>teostatakse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val="et-EE"/>
        </w:rPr>
        <w:t>tegevusalade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val="et-EE"/>
        </w:rPr>
        <w:t>ning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val="et-EE"/>
        </w:rPr>
        <w:t>eelarveartiklite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val="et-EE"/>
        </w:rPr>
        <w:t>kuluartiklite lõikes.</w:t>
      </w:r>
    </w:p>
    <w:p w:rsidR="00CC61D9" w:rsidRDefault="00CC61D9">
      <w:pPr>
        <w:pStyle w:val="a"/>
        <w:spacing w:after="0" w:line="100" w:lineRule="atLeast"/>
        <w:jc w:val="both"/>
      </w:pPr>
    </w:p>
    <w:p w:rsidR="00CC61D9" w:rsidRDefault="000D13B6">
      <w:pPr>
        <w:pStyle w:val="a"/>
        <w:spacing w:after="0" w:line="100" w:lineRule="atLeast"/>
        <w:jc w:val="both"/>
      </w:pPr>
      <w:r>
        <w:rPr>
          <w:rFonts w:ascii="Times New Roman" w:eastAsia="Times New Roman" w:hAnsi="Times New Roman"/>
          <w:b/>
          <w:bCs/>
          <w:sz w:val="20"/>
          <w:lang w:val="et-EE"/>
        </w:rPr>
        <w:t>2.Õiguslikud alused</w:t>
      </w:r>
    </w:p>
    <w:p w:rsidR="00CC61D9" w:rsidRDefault="000D13B6">
      <w:pPr>
        <w:pStyle w:val="a"/>
        <w:spacing w:after="0" w:line="100" w:lineRule="atLeast"/>
        <w:jc w:val="both"/>
      </w:pPr>
      <w:r>
        <w:rPr>
          <w:rFonts w:ascii="Times New Roman" w:eastAsia="Times New Roman" w:hAnsi="Times New Roman"/>
          <w:sz w:val="20"/>
          <w:lang w:val="et-EE"/>
        </w:rPr>
        <w:t xml:space="preserve">Vastavalt kohaliku omavalitsuse korralduse seaduse § 30 lõike 1 punktile 2 ja 3 ning Narva Linnavalitsuse 28.05.2003.a. määruse nr 412 </w:t>
      </w:r>
      <w:r>
        <w:rPr>
          <w:rFonts w:ascii="Times New Roman" w:eastAsia="Times New Roman" w:hAnsi="Times New Roman"/>
          <w:sz w:val="20"/>
        </w:rPr>
        <w:t>“</w:t>
      </w:r>
      <w:r>
        <w:rPr>
          <w:rFonts w:ascii="Times New Roman" w:eastAsia="Times New Roman" w:hAnsi="Times New Roman"/>
          <w:sz w:val="20"/>
          <w:lang w:val="et-EE"/>
        </w:rPr>
        <w:t>Eelarveliste asutuste eelarve planeerimise, eelarveliste vahendite ümberpaigutamise ja finantseerimise taotluste ning aruandluse esitamise kord</w:t>
      </w:r>
      <w:r>
        <w:rPr>
          <w:rFonts w:ascii="Times New Roman" w:eastAsia="Times New Roman" w:hAnsi="Times New Roman"/>
          <w:sz w:val="20"/>
        </w:rPr>
        <w:t xml:space="preserve">” </w:t>
      </w:r>
      <w:r>
        <w:rPr>
          <w:rFonts w:ascii="Times New Roman" w:eastAsia="Times New Roman" w:hAnsi="Times New Roman"/>
          <w:sz w:val="20"/>
          <w:lang w:val="et-EE"/>
        </w:rPr>
        <w:t>alusel eelarveliste assigneeringute ümberpaigutamine teostatakse linnavalitsuse loal.</w:t>
      </w:r>
    </w:p>
    <w:p w:rsidR="00CC61D9" w:rsidRDefault="00CC61D9">
      <w:pPr>
        <w:pStyle w:val="a"/>
        <w:spacing w:after="0" w:line="100" w:lineRule="atLeast"/>
      </w:pPr>
    </w:p>
    <w:p w:rsidR="00CC61D9" w:rsidRDefault="000D13B6">
      <w:pPr>
        <w:pStyle w:val="a"/>
        <w:spacing w:after="0" w:line="100" w:lineRule="atLeast"/>
      </w:pPr>
      <w:proofErr w:type="gramStart"/>
      <w:r>
        <w:rPr>
          <w:rFonts w:ascii="Times New Roman" w:eastAsia="Times New Roman" w:hAnsi="Times New Roman"/>
          <w:b/>
          <w:sz w:val="20"/>
        </w:rPr>
        <w:t>3.Otsus</w:t>
      </w:r>
      <w:proofErr w:type="gramEnd"/>
    </w:p>
    <w:p w:rsidR="00CC61D9" w:rsidRDefault="000D13B6">
      <w:pPr>
        <w:pStyle w:val="a"/>
        <w:tabs>
          <w:tab w:val="left" w:pos="5245"/>
          <w:tab w:val="left" w:pos="9072"/>
        </w:tabs>
        <w:spacing w:after="0" w:line="100" w:lineRule="atLeast"/>
        <w:jc w:val="both"/>
      </w:pPr>
      <w:r>
        <w:rPr>
          <w:rFonts w:ascii="Times New Roman" w:eastAsia="Times New Roman" w:hAnsi="Times New Roman"/>
          <w:sz w:val="20"/>
          <w:lang w:val="et-EE"/>
        </w:rPr>
        <w:t>3</w:t>
      </w:r>
      <w:r>
        <w:rPr>
          <w:rFonts w:ascii="Times New Roman" w:eastAsia="Times New Roman" w:hAnsi="Times New Roman"/>
          <w:sz w:val="20"/>
        </w:rPr>
        <w:t>.1</w:t>
      </w: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 Lubada teha eelarveliste assigneeringute ümberpaigutamine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Narva </w:t>
      </w:r>
      <w:r>
        <w:rPr>
          <w:rFonts w:ascii="Times New Roman" w:hAnsi="Times New Roman"/>
          <w:b/>
          <w:sz w:val="20"/>
          <w:szCs w:val="20"/>
          <w:lang w:val="et-EE"/>
        </w:rPr>
        <w:t>Linnavalitsuse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et-EE"/>
        </w:rPr>
        <w:t>Kultuuriosakonnale</w:t>
      </w:r>
      <w:r>
        <w:rPr>
          <w:rFonts w:ascii="Arial" w:hAnsi="Arial" w:cs="Arial"/>
          <w:sz w:val="21"/>
          <w:szCs w:val="21"/>
        </w:rPr>
        <w:t xml:space="preserve"> </w:t>
      </w:r>
    </w:p>
    <w:p w:rsidR="00CC61D9" w:rsidRDefault="000D13B6">
      <w:pPr>
        <w:pStyle w:val="a"/>
        <w:spacing w:after="0" w:line="100" w:lineRule="atLeast"/>
        <w:jc w:val="both"/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0" w:type="auto"/>
        <w:tblInd w:w="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3"/>
        <w:gridCol w:w="3968"/>
        <w:gridCol w:w="1275"/>
        <w:gridCol w:w="1277"/>
      </w:tblGrid>
      <w:tr w:rsidR="00CC61D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CC61D9">
        <w:trPr>
          <w:trHeight w:val="454"/>
        </w:trPr>
        <w:tc>
          <w:tcPr>
            <w:tcW w:w="26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ind w:right="-57"/>
            </w:pPr>
            <w:r>
              <w:rPr>
                <w:rFonts w:ascii="Times New Roman" w:hAnsi="Times New Roman"/>
                <w:sz w:val="18"/>
                <w:szCs w:val="16"/>
              </w:rPr>
              <w:t>08107 – Noorsootöö ja noortekeskused (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>Narva Noortekeskus</w:t>
            </w:r>
            <w:r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-1886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C61D9">
        <w:trPr>
          <w:trHeight w:val="454"/>
        </w:trPr>
        <w:tc>
          <w:tcPr>
            <w:tcW w:w="26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188"/>
              </w:tabs>
              <w:spacing w:after="0"/>
              <w:ind w:left="-57" w:right="-57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-614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C61D9">
        <w:trPr>
          <w:trHeight w:val="454"/>
        </w:trPr>
        <w:tc>
          <w:tcPr>
            <w:tcW w:w="269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188"/>
              </w:tabs>
              <w:spacing w:after="0"/>
              <w:ind w:left="-57" w:right="-57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2 500</w:t>
            </w:r>
          </w:p>
        </w:tc>
      </w:tr>
      <w:tr w:rsidR="00CC61D9">
        <w:trPr>
          <w:trHeight w:val="340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188"/>
              </w:tabs>
              <w:spacing w:after="0"/>
              <w:ind w:left="-57" w:right="-57"/>
            </w:pPr>
          </w:p>
          <w:p w:rsidR="00CC61D9" w:rsidRDefault="00CC61D9">
            <w:pPr>
              <w:pStyle w:val="a"/>
              <w:tabs>
                <w:tab w:val="left" w:pos="5188"/>
              </w:tabs>
              <w:spacing w:after="0"/>
              <w:ind w:left="-57" w:right="-57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6"/>
              </w:rPr>
              <w:t>08107 – Noorsootöö ja noortekeskused (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>Narva Noortekeskus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) </w:t>
            </w:r>
            <w:r>
              <w:rPr>
                <w:rFonts w:ascii="Times New Roman" w:hAnsi="Times New Roman"/>
                <w:b/>
                <w:sz w:val="18"/>
                <w:szCs w:val="16"/>
              </w:rPr>
              <w:t>KOKKU</w:t>
            </w:r>
            <w:r>
              <w:rPr>
                <w:rFonts w:ascii="Times New Roman" w:hAnsi="Times New Roman"/>
                <w:sz w:val="18"/>
                <w:szCs w:val="16"/>
              </w:rPr>
              <w:t>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-2 500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2 500</w:t>
            </w:r>
          </w:p>
        </w:tc>
      </w:tr>
      <w:tr w:rsidR="00CC61D9" w:rsidTr="00A17B6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ind w:right="-57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08202 – </w:t>
            </w:r>
            <w:r w:rsidRPr="00A17B69">
              <w:rPr>
                <w:rFonts w:ascii="Times New Roman" w:hAnsi="Times New Roman"/>
                <w:sz w:val="18"/>
                <w:szCs w:val="18"/>
                <w:lang w:val="et-EE"/>
              </w:rPr>
              <w:t>Rahvakultuur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(Narva </w:t>
            </w:r>
            <w:r w:rsidRPr="00A17B69">
              <w:rPr>
                <w:rFonts w:ascii="Times New Roman" w:hAnsi="Times New Roman"/>
                <w:i/>
                <w:iCs/>
                <w:sz w:val="18"/>
                <w:szCs w:val="18"/>
                <w:lang w:val="et-EE"/>
              </w:rPr>
              <w:t>Kultuurimaja</w:t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Rugodiv)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6 400</w:t>
            </w:r>
          </w:p>
        </w:tc>
      </w:tr>
      <w:tr w:rsidR="00CC61D9" w:rsidTr="00A17B69">
        <w:trPr>
          <w:trHeight w:val="428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188"/>
              </w:tabs>
              <w:spacing w:after="0"/>
              <w:ind w:left="-57" w:right="-57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08202 – </w:t>
            </w:r>
            <w:r w:rsidRPr="00A17B69">
              <w:rPr>
                <w:rFonts w:ascii="Times New Roman" w:hAnsi="Times New Roman"/>
                <w:sz w:val="18"/>
                <w:szCs w:val="18"/>
                <w:lang w:val="et-EE"/>
              </w:rPr>
              <w:t>Rahvakultuur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(Narva </w:t>
            </w:r>
            <w:r w:rsidRPr="00A17B69">
              <w:rPr>
                <w:rFonts w:ascii="Times New Roman" w:hAnsi="Times New Roman"/>
                <w:i/>
                <w:iCs/>
                <w:sz w:val="18"/>
                <w:szCs w:val="18"/>
                <w:lang w:val="et-EE"/>
              </w:rPr>
              <w:t>Kultuurimaja</w:t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Rugodiv)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6 400</w:t>
            </w:r>
          </w:p>
        </w:tc>
      </w:tr>
      <w:tr w:rsidR="00CC61D9" w:rsidTr="00894B3D">
        <w:trPr>
          <w:trHeight w:val="454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8"/>
              </w:rPr>
              <w:t>08600 – Muu vaba aeg, kultuur, religioon, sh haldus</w:t>
            </w:r>
          </w:p>
        </w:tc>
        <w:tc>
          <w:tcPr>
            <w:tcW w:w="396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8 113</w:t>
            </w:r>
          </w:p>
        </w:tc>
      </w:tr>
      <w:tr w:rsidR="00CC61D9" w:rsidTr="00894B3D">
        <w:trPr>
          <w:trHeight w:val="454"/>
        </w:trPr>
        <w:tc>
          <w:tcPr>
            <w:tcW w:w="2693" w:type="dxa"/>
            <w:vMerge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188"/>
              </w:tabs>
              <w:spacing w:after="0"/>
              <w:ind w:left="-57" w:right="-57"/>
            </w:pPr>
          </w:p>
        </w:tc>
        <w:tc>
          <w:tcPr>
            <w:tcW w:w="396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2 887</w:t>
            </w:r>
          </w:p>
        </w:tc>
      </w:tr>
      <w:tr w:rsidR="00CC61D9" w:rsidTr="00894B3D">
        <w:trPr>
          <w:trHeight w:val="454"/>
        </w:trPr>
        <w:tc>
          <w:tcPr>
            <w:tcW w:w="2693" w:type="dxa"/>
            <w:vMerge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188"/>
              </w:tabs>
              <w:spacing w:after="0"/>
              <w:ind w:left="-57" w:right="-57"/>
            </w:pPr>
          </w:p>
        </w:tc>
        <w:tc>
          <w:tcPr>
            <w:tcW w:w="396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-11 000</w:t>
            </w:r>
          </w:p>
        </w:tc>
        <w:tc>
          <w:tcPr>
            <w:tcW w:w="12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CC61D9" w:rsidTr="00A17B69">
        <w:trPr>
          <w:trHeight w:val="340"/>
        </w:trPr>
        <w:tc>
          <w:tcPr>
            <w:tcW w:w="2693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188"/>
              </w:tabs>
              <w:spacing w:after="0"/>
              <w:ind w:left="-57" w:right="-57"/>
            </w:pPr>
          </w:p>
        </w:tc>
        <w:tc>
          <w:tcPr>
            <w:tcW w:w="396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08600 – Muu vaba aeg, kultuur, religioon, sh haldus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t-EE"/>
              </w:rPr>
              <w:t>-11 000</w:t>
            </w:r>
          </w:p>
        </w:tc>
        <w:tc>
          <w:tcPr>
            <w:tcW w:w="12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t-EE"/>
              </w:rPr>
              <w:t>11 000</w:t>
            </w:r>
          </w:p>
        </w:tc>
      </w:tr>
      <w:tr w:rsidR="00CC61D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>
              <w:rPr>
                <w:rFonts w:ascii="Times New Roman" w:hAnsi="Times New Roman"/>
                <w:color w:val="FFFFFF"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(Narva 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Kaseke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>)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638</w:t>
            </w:r>
          </w:p>
        </w:tc>
      </w:tr>
      <w:tr w:rsidR="00CC61D9">
        <w:trPr>
          <w:trHeight w:val="340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188"/>
              </w:tabs>
              <w:spacing w:after="0"/>
              <w:ind w:left="-57" w:right="-57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>
              <w:rPr>
                <w:rFonts w:ascii="Times New Roman" w:hAnsi="Times New Roman"/>
                <w:color w:val="FFFFFF"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(Narva 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Lasteaed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Kaseke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638</w:t>
            </w:r>
          </w:p>
        </w:tc>
      </w:tr>
      <w:tr w:rsidR="00CC61D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>
              <w:rPr>
                <w:rFonts w:ascii="Times New Roman" w:hAnsi="Times New Roman"/>
                <w:color w:val="FFFFFF"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18"/>
                <w:szCs w:val="16"/>
              </w:rPr>
              <w:t>(Muud hariduskulud)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-2 300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C61D9">
        <w:trPr>
          <w:trHeight w:val="340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188"/>
              </w:tabs>
              <w:spacing w:after="0"/>
              <w:ind w:left="-57" w:right="-57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6"/>
              </w:rPr>
              <w:t xml:space="preserve">09110 – </w:t>
            </w:r>
            <w:r>
              <w:rPr>
                <w:rFonts w:ascii="Times New Roman" w:hAnsi="Times New Roman"/>
                <w:sz w:val="18"/>
                <w:szCs w:val="16"/>
                <w:lang w:val="et-EE"/>
              </w:rPr>
              <w:t>Alusharidus</w:t>
            </w:r>
            <w:r>
              <w:rPr>
                <w:rFonts w:ascii="Times New Roman" w:hAnsi="Times New Roman"/>
                <w:color w:val="FFFFFF"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(Muud hariduskulud) </w:t>
            </w:r>
            <w:r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-2 300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CC61D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6"/>
              </w:rPr>
              <w:t xml:space="preserve">09609 – Muud </w:t>
            </w:r>
            <w:r>
              <w:rPr>
                <w:rFonts w:ascii="Times New Roman" w:hAnsi="Times New Roman"/>
                <w:sz w:val="18"/>
                <w:szCs w:val="16"/>
                <w:lang w:val="et-EE"/>
              </w:rPr>
              <w:t>hariduse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6"/>
                <w:lang w:val="et-EE"/>
              </w:rPr>
              <w:t>abiteenused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>(Muud hariduskulud)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-4 738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C61D9">
        <w:trPr>
          <w:trHeight w:val="340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188"/>
              </w:tabs>
              <w:spacing w:after="0"/>
              <w:ind w:left="-57" w:right="-57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6"/>
              </w:rPr>
              <w:t xml:space="preserve">09609 – Muud </w:t>
            </w:r>
            <w:r>
              <w:rPr>
                <w:rFonts w:ascii="Times New Roman" w:hAnsi="Times New Roman"/>
                <w:sz w:val="18"/>
                <w:szCs w:val="16"/>
                <w:lang w:val="et-EE"/>
              </w:rPr>
              <w:t>hariduse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6"/>
                <w:lang w:val="et-EE"/>
              </w:rPr>
              <w:t>abiteenused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(Muud hariduskulud) </w:t>
            </w:r>
            <w:r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-4 738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CC61D9">
        <w:trPr>
          <w:trHeight w:val="340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188"/>
              </w:tabs>
              <w:spacing w:after="0"/>
              <w:ind w:left="-57" w:right="-57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-20 538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ind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20 538</w:t>
            </w:r>
          </w:p>
        </w:tc>
      </w:tr>
    </w:tbl>
    <w:p w:rsidR="00A17B69" w:rsidRDefault="00A17B69">
      <w:pPr>
        <w:pStyle w:val="a"/>
        <w:tabs>
          <w:tab w:val="left" w:pos="5245"/>
          <w:tab w:val="left" w:pos="9072"/>
        </w:tabs>
        <w:spacing w:after="0" w:line="100" w:lineRule="atLeast"/>
        <w:jc w:val="both"/>
        <w:rPr>
          <w:rFonts w:ascii="Times New Roman" w:eastAsia="Times New Roman" w:hAnsi="Times New Roman"/>
          <w:sz w:val="20"/>
          <w:lang w:val="et-EE"/>
        </w:rPr>
      </w:pPr>
    </w:p>
    <w:p w:rsidR="00CC61D9" w:rsidRDefault="000A77AB" w:rsidP="000A77AB">
      <w:pPr>
        <w:pStyle w:val="a"/>
        <w:tabs>
          <w:tab w:val="left" w:pos="5245"/>
          <w:tab w:val="left" w:pos="9072"/>
        </w:tabs>
        <w:spacing w:after="0" w:line="100" w:lineRule="atLeast"/>
        <w:jc w:val="both"/>
      </w:pPr>
      <w:r>
        <w:rPr>
          <w:rFonts w:ascii="Times New Roman" w:eastAsia="Times New Roman" w:hAnsi="Times New Roman"/>
          <w:sz w:val="20"/>
          <w:lang w:val="et-EE"/>
        </w:rPr>
        <w:lastRenderedPageBreak/>
        <w:t xml:space="preserve">3.2  </w:t>
      </w:r>
      <w:r w:rsidR="00533D48">
        <w:rPr>
          <w:rFonts w:ascii="Times New Roman" w:eastAsia="Times New Roman" w:hAnsi="Times New Roman"/>
          <w:sz w:val="20"/>
          <w:lang w:val="et-EE"/>
        </w:rPr>
        <w:t xml:space="preserve">Muuta </w:t>
      </w:r>
      <w:r w:rsidR="000D13B6">
        <w:rPr>
          <w:rFonts w:ascii="Times New Roman" w:eastAsia="Times New Roman" w:hAnsi="Times New Roman"/>
          <w:sz w:val="20"/>
          <w:lang w:val="et-EE"/>
        </w:rPr>
        <w:t xml:space="preserve">Narva Linnavalitsuse 19.10.2016.a korralduse nr 1137-k </w:t>
      </w:r>
      <w:r w:rsidR="00533D48">
        <w:rPr>
          <w:rFonts w:ascii="Times New Roman" w:eastAsia="Times New Roman" w:hAnsi="Times New Roman"/>
          <w:sz w:val="20"/>
          <w:lang w:val="et-EE"/>
        </w:rPr>
        <w:t>punktis 3.1 riigieelarve (RE) andmed</w:t>
      </w:r>
      <w:r w:rsidR="000D13B6">
        <w:rPr>
          <w:rFonts w:ascii="Times New Roman" w:eastAsia="Times New Roman" w:hAnsi="Times New Roman"/>
          <w:sz w:val="20"/>
          <w:lang w:val="et-EE"/>
        </w:rPr>
        <w:t xml:space="preserve"> järg</w:t>
      </w:r>
      <w:r w:rsidR="00533D48">
        <w:rPr>
          <w:rFonts w:ascii="Times New Roman" w:eastAsia="Times New Roman" w:hAnsi="Times New Roman"/>
          <w:sz w:val="20"/>
          <w:lang w:val="et-EE"/>
        </w:rPr>
        <w:t>nevalt</w:t>
      </w:r>
      <w:r w:rsidR="000D13B6">
        <w:rPr>
          <w:rFonts w:ascii="Times New Roman" w:eastAsia="Times New Roman" w:hAnsi="Times New Roman"/>
          <w:sz w:val="20"/>
          <w:lang w:val="et-EE"/>
        </w:rPr>
        <w:t>:</w:t>
      </w:r>
    </w:p>
    <w:p w:rsidR="00CC61D9" w:rsidRDefault="00533D48">
      <w:pPr>
        <w:pStyle w:val="a"/>
        <w:tabs>
          <w:tab w:val="left" w:pos="5509"/>
          <w:tab w:val="left" w:pos="9336"/>
        </w:tabs>
        <w:spacing w:after="0" w:line="100" w:lineRule="atLeast"/>
        <w:ind w:left="264"/>
        <w:jc w:val="both"/>
      </w:pPr>
      <w:r>
        <w:rPr>
          <w:rFonts w:ascii="Times New Roman" w:eastAsia="Times New Roman" w:hAnsi="Times New Roman"/>
          <w:sz w:val="20"/>
        </w:rPr>
        <w:t>3.2.</w:t>
      </w:r>
      <w:r w:rsidR="000D13B6">
        <w:rPr>
          <w:rFonts w:ascii="Times New Roman" w:eastAsia="Times New Roman" w:hAnsi="Times New Roman"/>
          <w:sz w:val="20"/>
          <w:lang w:val="et-EE"/>
        </w:rPr>
        <w:t xml:space="preserve">1. tabelis </w:t>
      </w:r>
      <w:r w:rsidR="000D13B6">
        <w:rPr>
          <w:rFonts w:ascii="Times New Roman" w:eastAsia="Times New Roman" w:hAnsi="Times New Roman"/>
          <w:i/>
          <w:iCs/>
          <w:sz w:val="20"/>
          <w:lang w:val="et-EE"/>
        </w:rPr>
        <w:t>„RIIGIEELARVE (RE-HKP)“</w:t>
      </w:r>
      <w:r w:rsidR="000D13B6">
        <w:rPr>
          <w:rFonts w:ascii="Times New Roman" w:eastAsia="Times New Roman" w:hAnsi="Times New Roman"/>
          <w:sz w:val="20"/>
          <w:lang w:val="et-EE"/>
        </w:rPr>
        <w:t xml:space="preserve"> toodud tegevusala </w:t>
      </w:r>
      <w:r w:rsidR="000D13B6">
        <w:rPr>
          <w:rFonts w:ascii="Times New Roman" w:eastAsia="Times New Roman" w:hAnsi="Times New Roman"/>
          <w:i/>
          <w:iCs/>
          <w:sz w:val="20"/>
          <w:lang w:val="et-EE"/>
        </w:rPr>
        <w:t>09220 „Põhi- ja üldkeskhariduse  kaudsed kulud“</w:t>
      </w:r>
      <w:r w:rsidR="000D13B6">
        <w:rPr>
          <w:rFonts w:ascii="Times New Roman" w:eastAsia="Times New Roman" w:hAnsi="Times New Roman"/>
          <w:sz w:val="20"/>
          <w:lang w:val="et-EE"/>
        </w:rPr>
        <w:t xml:space="preserve"> asendada tegevusalaga </w:t>
      </w:r>
      <w:r w:rsidR="000D13B6">
        <w:rPr>
          <w:rFonts w:ascii="Times New Roman" w:eastAsia="Times New Roman" w:hAnsi="Times New Roman"/>
          <w:i/>
          <w:iCs/>
          <w:sz w:val="20"/>
          <w:lang w:val="et-EE"/>
        </w:rPr>
        <w:t>09212 „Põhihariduse otsekulud“</w:t>
      </w:r>
      <w:r w:rsidR="000D13B6">
        <w:rPr>
          <w:rFonts w:ascii="Times New Roman" w:eastAsia="Times New Roman" w:hAnsi="Times New Roman"/>
          <w:sz w:val="20"/>
          <w:lang w:val="et-EE"/>
        </w:rPr>
        <w:t>;</w:t>
      </w:r>
    </w:p>
    <w:p w:rsidR="00CC61D9" w:rsidRDefault="00533D48">
      <w:pPr>
        <w:pStyle w:val="a"/>
        <w:tabs>
          <w:tab w:val="left" w:pos="5509"/>
          <w:tab w:val="left" w:pos="9336"/>
        </w:tabs>
        <w:spacing w:after="0" w:line="100" w:lineRule="atLeast"/>
        <w:ind w:left="264"/>
        <w:jc w:val="both"/>
      </w:pPr>
      <w:r>
        <w:rPr>
          <w:rFonts w:ascii="Times New Roman" w:eastAsia="Times New Roman" w:hAnsi="Times New Roman"/>
          <w:sz w:val="20"/>
        </w:rPr>
        <w:t>3.</w:t>
      </w:r>
      <w:r w:rsidR="000D13B6">
        <w:rPr>
          <w:rFonts w:ascii="Times New Roman" w:eastAsia="Times New Roman" w:hAnsi="Times New Roman"/>
          <w:sz w:val="20"/>
          <w:lang w:val="et-EE"/>
        </w:rPr>
        <w:t>2.</w:t>
      </w:r>
      <w:r>
        <w:rPr>
          <w:rFonts w:ascii="Times New Roman" w:eastAsia="Times New Roman" w:hAnsi="Times New Roman"/>
          <w:sz w:val="20"/>
          <w:lang w:val="et-EE"/>
        </w:rPr>
        <w:t>2.</w:t>
      </w:r>
      <w:r w:rsidR="000D13B6">
        <w:rPr>
          <w:rFonts w:ascii="Times New Roman" w:eastAsia="Times New Roman" w:hAnsi="Times New Roman"/>
          <w:sz w:val="20"/>
          <w:lang w:val="et-EE"/>
        </w:rPr>
        <w:t xml:space="preserve"> tabelis </w:t>
      </w:r>
      <w:r w:rsidR="000D13B6">
        <w:rPr>
          <w:rFonts w:ascii="Times New Roman" w:eastAsia="Times New Roman" w:hAnsi="Times New Roman"/>
          <w:i/>
          <w:iCs/>
          <w:sz w:val="20"/>
          <w:lang w:val="et-EE"/>
        </w:rPr>
        <w:t>„RIIGIEELARVE (RE-HKG)</w:t>
      </w:r>
      <w:r w:rsidR="000D13B6">
        <w:rPr>
          <w:rFonts w:ascii="Times New Roman" w:eastAsia="Times New Roman" w:hAnsi="Times New Roman"/>
          <w:sz w:val="20"/>
          <w:lang w:val="et-EE"/>
        </w:rPr>
        <w:t xml:space="preserve"> toodud tegevusalasid </w:t>
      </w:r>
      <w:r w:rsidR="000D13B6">
        <w:rPr>
          <w:rFonts w:ascii="Times New Roman" w:eastAsia="Times New Roman" w:hAnsi="Times New Roman"/>
          <w:i/>
          <w:iCs/>
          <w:sz w:val="20"/>
          <w:lang w:val="et-EE"/>
        </w:rPr>
        <w:t>09220 „Põhi- ja üldkeskhariduse kaudsed kulud“</w:t>
      </w:r>
      <w:r w:rsidR="000D13B6">
        <w:rPr>
          <w:rFonts w:ascii="Times New Roman" w:eastAsia="Times New Roman" w:hAnsi="Times New Roman"/>
          <w:sz w:val="20"/>
          <w:lang w:val="et-EE"/>
        </w:rPr>
        <w:t xml:space="preserve"> ja </w:t>
      </w:r>
      <w:r w:rsidR="000D13B6">
        <w:rPr>
          <w:rFonts w:ascii="Times New Roman" w:eastAsia="Times New Roman" w:hAnsi="Times New Roman"/>
          <w:i/>
          <w:iCs/>
          <w:sz w:val="20"/>
          <w:lang w:val="et-EE"/>
        </w:rPr>
        <w:t>09221 „Täiskasvanute gümnaasiumide kaudsed kulud“</w:t>
      </w:r>
      <w:r w:rsidR="000D13B6">
        <w:rPr>
          <w:rFonts w:ascii="Times New Roman" w:eastAsia="Times New Roman" w:hAnsi="Times New Roman"/>
          <w:sz w:val="20"/>
          <w:lang w:val="et-EE"/>
        </w:rPr>
        <w:t xml:space="preserve"> asendada tegevusalaga </w:t>
      </w:r>
      <w:r w:rsidR="000D13B6">
        <w:rPr>
          <w:rFonts w:ascii="Times New Roman" w:eastAsia="Times New Roman" w:hAnsi="Times New Roman"/>
          <w:i/>
          <w:iCs/>
          <w:sz w:val="20"/>
          <w:lang w:val="et-EE"/>
        </w:rPr>
        <w:t>09213 „Üldkeskhariduse otsekulud“.</w:t>
      </w:r>
    </w:p>
    <w:p w:rsidR="00CC61D9" w:rsidRDefault="00CC61D9">
      <w:pPr>
        <w:pStyle w:val="a"/>
        <w:tabs>
          <w:tab w:val="left" w:pos="5245"/>
          <w:tab w:val="left" w:pos="9072"/>
        </w:tabs>
        <w:spacing w:after="0" w:line="100" w:lineRule="atLeast"/>
        <w:jc w:val="both"/>
      </w:pPr>
    </w:p>
    <w:p w:rsidR="00CC61D9" w:rsidRDefault="000D13B6">
      <w:pPr>
        <w:pStyle w:val="a"/>
        <w:tabs>
          <w:tab w:val="left" w:pos="5245"/>
          <w:tab w:val="left" w:pos="9072"/>
        </w:tabs>
        <w:spacing w:after="0" w:line="100" w:lineRule="atLeast"/>
        <w:jc w:val="both"/>
      </w:pPr>
      <w:r>
        <w:rPr>
          <w:rFonts w:ascii="Times New Roman" w:eastAsia="Times New Roman" w:hAnsi="Times New Roman"/>
          <w:sz w:val="20"/>
          <w:lang w:val="et-EE"/>
        </w:rPr>
        <w:t>3</w:t>
      </w:r>
      <w:r w:rsidR="000A77AB">
        <w:rPr>
          <w:rFonts w:ascii="Times New Roman" w:eastAsia="Times New Roman" w:hAnsi="Times New Roman"/>
          <w:sz w:val="20"/>
          <w:lang w:val="et-EE"/>
        </w:rPr>
        <w:t>.3</w:t>
      </w:r>
      <w:r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>
        <w:rPr>
          <w:rFonts w:ascii="Times New Roman" w:eastAsia="Times New Roman" w:hAnsi="Times New Roman"/>
          <w:b/>
          <w:bCs/>
          <w:sz w:val="20"/>
          <w:lang w:val="et-EE"/>
        </w:rPr>
        <w:t>Narva Linnavalitsuse Arhitektuuri- ja Linnaplaneerimise Ametile</w:t>
      </w:r>
    </w:p>
    <w:p w:rsidR="00A17B69" w:rsidRDefault="00A17B69">
      <w:pPr>
        <w:pStyle w:val="a"/>
        <w:spacing w:after="0" w:line="100" w:lineRule="atLeast"/>
        <w:jc w:val="both"/>
        <w:rPr>
          <w:rFonts w:ascii="Times New Roman" w:hAnsi="Times New Roman"/>
          <w:b/>
          <w:i/>
          <w:sz w:val="18"/>
          <w:szCs w:val="20"/>
        </w:rPr>
      </w:pPr>
    </w:p>
    <w:p w:rsidR="00CC61D9" w:rsidRDefault="000D13B6">
      <w:pPr>
        <w:pStyle w:val="a"/>
        <w:spacing w:after="0" w:line="100" w:lineRule="atLeast"/>
        <w:jc w:val="both"/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0" w:type="auto"/>
        <w:tblInd w:w="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3"/>
        <w:gridCol w:w="3968"/>
        <w:gridCol w:w="1275"/>
        <w:gridCol w:w="1277"/>
      </w:tblGrid>
      <w:tr w:rsidR="00CC61D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CC61D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-1 011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C61D9">
        <w:trPr>
          <w:trHeight w:val="340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245"/>
              </w:tabs>
              <w:spacing w:after="0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jc w:val="right"/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01112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Valla- ja linnavalitsus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-1 011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212499" w:rsidTr="00334940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99" w:rsidRDefault="00212499" w:rsidP="00334940">
            <w:pPr>
              <w:pStyle w:val="a"/>
              <w:tabs>
                <w:tab w:val="left" w:pos="5245"/>
              </w:tabs>
              <w:spacing w:after="0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– Muu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majandus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99" w:rsidRDefault="00212499" w:rsidP="00334940">
            <w:pPr>
              <w:pStyle w:val="a"/>
              <w:spacing w:after="0" w:line="100" w:lineRule="atLeast"/>
            </w:pPr>
            <w:r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99" w:rsidRDefault="00212499" w:rsidP="00334940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-684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99" w:rsidRDefault="00212499" w:rsidP="00334940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12499" w:rsidTr="00334940">
        <w:trPr>
          <w:trHeight w:val="340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99" w:rsidRDefault="00212499" w:rsidP="00334940">
            <w:pPr>
              <w:pStyle w:val="a"/>
              <w:tabs>
                <w:tab w:val="left" w:pos="5245"/>
              </w:tabs>
              <w:spacing w:after="0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99" w:rsidRDefault="00212499" w:rsidP="00334940">
            <w:pPr>
              <w:pStyle w:val="a"/>
              <w:tabs>
                <w:tab w:val="left" w:pos="5245"/>
              </w:tabs>
              <w:spacing w:after="0"/>
              <w:jc w:val="right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– Muu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majandus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99" w:rsidRDefault="00212499" w:rsidP="00334940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-684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2499" w:rsidRDefault="00212499" w:rsidP="00334940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CC61D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05100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Jäätmekäitlus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</w:pPr>
            <w:r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-720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C61D9">
        <w:trPr>
          <w:trHeight w:val="340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245"/>
              </w:tabs>
              <w:spacing w:after="0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jc w:val="right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05100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Jäätmekäitlus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-720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CC61D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05200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Heitveekäitlus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</w:pPr>
            <w:r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 w:rsidP="00212499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212499">
              <w:rPr>
                <w:rFonts w:ascii="Times New Roman" w:hAnsi="Times New Roman"/>
                <w:sz w:val="18"/>
                <w:szCs w:val="18"/>
              </w:rPr>
              <w:t>500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C61D9">
        <w:trPr>
          <w:trHeight w:val="340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245"/>
              </w:tabs>
              <w:spacing w:after="0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jc w:val="right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05200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Heitveekäitlus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212499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-500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CC61D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06300 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Veevarustus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spacing w:after="0" w:line="100" w:lineRule="atLeast"/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450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antud sihtfinantseerimine tegevuskuludeks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-1 639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C61D9">
        <w:trPr>
          <w:trHeight w:val="340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245"/>
              </w:tabs>
              <w:spacing w:after="0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jc w:val="right"/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06300 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Veevarustus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-1 639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CC61D9">
        <w:trPr>
          <w:trHeight w:val="454"/>
        </w:trPr>
        <w:tc>
          <w:tcPr>
            <w:tcW w:w="26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06605 – Muud elamu- ja kommunaalmajanduse tegevus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</w:pPr>
            <w:r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5 653</w:t>
            </w:r>
          </w:p>
        </w:tc>
      </w:tr>
      <w:tr w:rsidR="00CC61D9">
        <w:trPr>
          <w:trHeight w:val="454"/>
        </w:trPr>
        <w:tc>
          <w:tcPr>
            <w:tcW w:w="26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245"/>
              </w:tabs>
              <w:spacing w:after="0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</w:pPr>
            <w:r>
              <w:rPr>
                <w:rFonts w:ascii="Times New Roman" w:hAnsi="Times New Roman"/>
                <w:sz w:val="18"/>
                <w:szCs w:val="18"/>
              </w:rPr>
              <w:t>155 – materiaalne põhivara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-3 933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t>-</w:t>
            </w:r>
          </w:p>
        </w:tc>
      </w:tr>
      <w:tr w:rsidR="00CC61D9">
        <w:trPr>
          <w:trHeight w:val="340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245"/>
              </w:tabs>
              <w:spacing w:after="0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jc w:val="right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06605 – Muud elamu- ja kommunaalmajanduse tegevus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-3 933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5 653</w:t>
            </w:r>
          </w:p>
        </w:tc>
      </w:tr>
      <w:tr w:rsidR="00CC61D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08105 – Laste muusika- ja kunstikoolid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</w:pPr>
            <w:r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684</w:t>
            </w:r>
          </w:p>
        </w:tc>
      </w:tr>
      <w:tr w:rsidR="00CC61D9">
        <w:trPr>
          <w:trHeight w:val="340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245"/>
              </w:tabs>
              <w:spacing w:after="0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jc w:val="right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08105 – Laste muusika- ja kunstikoolid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684</w:t>
            </w:r>
          </w:p>
        </w:tc>
      </w:tr>
      <w:tr w:rsidR="00CC61D9">
        <w:trPr>
          <w:trHeight w:val="454"/>
        </w:trPr>
        <w:tc>
          <w:tcPr>
            <w:tcW w:w="26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08109 – Vaba aja üritused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1 980</w:t>
            </w:r>
          </w:p>
        </w:tc>
      </w:tr>
      <w:tr w:rsidR="00CC61D9">
        <w:trPr>
          <w:trHeight w:val="454"/>
        </w:trPr>
        <w:tc>
          <w:tcPr>
            <w:tcW w:w="26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245"/>
              </w:tabs>
              <w:spacing w:after="0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670</w:t>
            </w:r>
          </w:p>
        </w:tc>
      </w:tr>
      <w:tr w:rsidR="00CC61D9">
        <w:trPr>
          <w:trHeight w:val="454"/>
        </w:trPr>
        <w:tc>
          <w:tcPr>
            <w:tcW w:w="26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245"/>
              </w:tabs>
              <w:spacing w:after="0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spacing w:after="0" w:line="100" w:lineRule="atLeast"/>
            </w:pPr>
            <w:r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 w:rsidP="00212499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212499">
              <w:rPr>
                <w:rFonts w:ascii="Times New Roman" w:hAnsi="Times New Roman"/>
                <w:sz w:val="18"/>
                <w:szCs w:val="18"/>
              </w:rPr>
              <w:t>500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C61D9">
        <w:trPr>
          <w:trHeight w:val="340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245"/>
              </w:tabs>
              <w:spacing w:after="0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jc w:val="right"/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08109 – Vaba aja üritused 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 w:rsidP="00212499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212499">
              <w:rPr>
                <w:rFonts w:ascii="Times New Roman" w:hAnsi="Times New Roman"/>
                <w:b/>
                <w:sz w:val="18"/>
                <w:szCs w:val="18"/>
              </w:rPr>
              <w:t>500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2 650</w:t>
            </w:r>
          </w:p>
        </w:tc>
      </w:tr>
      <w:tr w:rsidR="00CC61D9">
        <w:trPr>
          <w:trHeight w:val="340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245"/>
              </w:tabs>
              <w:spacing w:after="0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-8 987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8 987</w:t>
            </w:r>
          </w:p>
        </w:tc>
      </w:tr>
    </w:tbl>
    <w:p w:rsidR="00A17B69" w:rsidRDefault="00A17B69">
      <w:pPr>
        <w:pStyle w:val="a"/>
        <w:tabs>
          <w:tab w:val="left" w:pos="5245"/>
          <w:tab w:val="left" w:pos="9072"/>
        </w:tabs>
        <w:spacing w:after="0" w:line="100" w:lineRule="atLeast"/>
        <w:rPr>
          <w:rFonts w:ascii="Times New Roman" w:hAnsi="Times New Roman"/>
          <w:b/>
          <w:i/>
          <w:sz w:val="18"/>
          <w:szCs w:val="20"/>
        </w:rPr>
      </w:pPr>
    </w:p>
    <w:p w:rsidR="00CC61D9" w:rsidRDefault="000D13B6">
      <w:pPr>
        <w:pStyle w:val="a"/>
        <w:tabs>
          <w:tab w:val="left" w:pos="5245"/>
          <w:tab w:val="left" w:pos="9072"/>
        </w:tabs>
        <w:spacing w:after="0" w:line="100" w:lineRule="atLeast"/>
      </w:pPr>
      <w:r>
        <w:rPr>
          <w:rFonts w:ascii="Times New Roman" w:hAnsi="Times New Roman"/>
          <w:b/>
          <w:i/>
          <w:sz w:val="18"/>
          <w:szCs w:val="20"/>
        </w:rPr>
        <w:t>LAEN (LE-LAOF)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0" w:type="auto"/>
        <w:tblInd w:w="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3"/>
        <w:gridCol w:w="3968"/>
        <w:gridCol w:w="1275"/>
        <w:gridCol w:w="1277"/>
      </w:tblGrid>
      <w:tr w:rsidR="00CC61D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jc w:val="center"/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Tegevusala kood ja                                       koodi / üksuse nimetus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Vähendamine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Suurendamine</w:t>
            </w:r>
          </w:p>
        </w:tc>
      </w:tr>
      <w:tr w:rsidR="00CC61D9">
        <w:trPr>
          <w:trHeight w:val="454"/>
        </w:trPr>
        <w:tc>
          <w:tcPr>
            <w:tcW w:w="26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04740 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Üldmajanduslikud arendusprojektid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eastAsia="Times New Roman" w:hAnsi="Times New Roman"/>
                <w:sz w:val="18"/>
                <w:szCs w:val="20"/>
                <w:lang w:val="et-EE" w:eastAsia="et-EE"/>
              </w:rPr>
              <w:t>1551 – hooned ja rajatised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-15 960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37"/>
              </w:tabs>
              <w:spacing w:after="0"/>
              <w:ind w:left="-108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C61D9">
        <w:trPr>
          <w:trHeight w:val="454"/>
        </w:trPr>
        <w:tc>
          <w:tcPr>
            <w:tcW w:w="26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188"/>
              </w:tabs>
              <w:spacing w:after="0"/>
              <w:ind w:left="-57" w:right="-57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eastAsia="Times New Roman" w:hAnsi="Times New Roman"/>
                <w:sz w:val="18"/>
                <w:szCs w:val="20"/>
                <w:lang w:val="et-EE" w:eastAsia="et-EE"/>
              </w:rPr>
              <w:t>156 – IMMATERIAALNE PÕHIVARA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15 960</w:t>
            </w:r>
          </w:p>
        </w:tc>
      </w:tr>
      <w:tr w:rsidR="00CC61D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245"/>
              </w:tabs>
              <w:spacing w:after="0"/>
              <w:ind w:right="-57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04740 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Üldmajanduslikud arendusprojektid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-15960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15 960</w:t>
            </w:r>
          </w:p>
        </w:tc>
      </w:tr>
      <w:tr w:rsidR="00CC61D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ind w:right="-57"/>
            </w:pPr>
            <w:r>
              <w:rPr>
                <w:rFonts w:ascii="Times New Roman" w:hAnsi="Times New Roman"/>
                <w:sz w:val="18"/>
                <w:szCs w:val="18"/>
              </w:rPr>
              <w:t>08102 – Sport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eastAsia="Times New Roman" w:hAnsi="Times New Roman"/>
                <w:sz w:val="18"/>
                <w:szCs w:val="20"/>
                <w:lang w:val="et-EE" w:eastAsia="et-EE"/>
              </w:rPr>
              <w:t>1551 – hooned ja rajatised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82 869</w:t>
            </w:r>
          </w:p>
        </w:tc>
      </w:tr>
      <w:tr w:rsidR="00CC61D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245"/>
              </w:tabs>
              <w:spacing w:after="0"/>
              <w:ind w:right="-57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eastAsia="Times New Roman" w:hAnsi="Times New Roman"/>
                <w:sz w:val="18"/>
                <w:szCs w:val="20"/>
                <w:lang w:val="et-EE" w:eastAsia="et-EE"/>
              </w:rPr>
              <w:t xml:space="preserve">08102 – Sport </w:t>
            </w:r>
            <w:r>
              <w:rPr>
                <w:rFonts w:ascii="Times New Roman" w:eastAsia="Times New Roman" w:hAnsi="Times New Roman"/>
                <w:b/>
                <w:sz w:val="18"/>
                <w:szCs w:val="20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82 869</w:t>
            </w:r>
          </w:p>
        </w:tc>
      </w:tr>
      <w:tr w:rsidR="00CC61D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245"/>
              </w:tabs>
              <w:spacing w:after="0"/>
              <w:ind w:right="-57"/>
            </w:pPr>
            <w:r>
              <w:rPr>
                <w:rFonts w:ascii="Times New Roman" w:hAnsi="Times New Roman"/>
                <w:sz w:val="18"/>
                <w:szCs w:val="18"/>
              </w:rPr>
              <w:t>08105 – Laste muusika- ja kunstikoolid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eastAsia="Times New Roman" w:hAnsi="Times New Roman"/>
                <w:sz w:val="18"/>
                <w:szCs w:val="20"/>
                <w:lang w:val="et-EE" w:eastAsia="et-EE"/>
              </w:rPr>
              <w:t>1551 – hooned ja rajatised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5 304</w:t>
            </w:r>
          </w:p>
        </w:tc>
      </w:tr>
      <w:tr w:rsidR="00CC61D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245"/>
              </w:tabs>
              <w:spacing w:after="0"/>
              <w:ind w:right="-57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08105 – Laste muusika- ja kunstikoolid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5 304</w:t>
            </w:r>
          </w:p>
        </w:tc>
      </w:tr>
      <w:tr w:rsidR="00CC61D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hAnsi="Times New Roman"/>
                <w:sz w:val="18"/>
                <w:szCs w:val="18"/>
              </w:rPr>
              <w:t>08201 – Raamatukogud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</w:pPr>
            <w:r>
              <w:rPr>
                <w:rFonts w:ascii="Times New Roman" w:eastAsia="Times New Roman" w:hAnsi="Times New Roman"/>
                <w:sz w:val="18"/>
                <w:szCs w:val="20"/>
                <w:lang w:val="et-EE" w:eastAsia="et-EE"/>
              </w:rPr>
              <w:t>1551 – hooned ja rajatised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-88 173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C61D9">
        <w:trPr>
          <w:trHeight w:val="454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CC61D9">
            <w:pPr>
              <w:pStyle w:val="a"/>
              <w:tabs>
                <w:tab w:val="left" w:pos="5188"/>
              </w:tabs>
              <w:spacing w:after="0"/>
              <w:ind w:left="-57" w:right="-57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08201 – Raamatukogud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-88 173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CC61D9">
        <w:trPr>
          <w:trHeight w:val="340"/>
        </w:trPr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1D9" w:rsidRDefault="00CC61D9">
            <w:pPr>
              <w:pStyle w:val="a"/>
              <w:tabs>
                <w:tab w:val="left" w:pos="5188"/>
              </w:tabs>
              <w:spacing w:after="0"/>
              <w:ind w:left="-57" w:right="-57"/>
              <w:jc w:val="both"/>
            </w:pP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-104 133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61D9" w:rsidRDefault="000D13B6">
            <w:pPr>
              <w:pStyle w:val="a"/>
              <w:tabs>
                <w:tab w:val="left" w:pos="5188"/>
              </w:tabs>
              <w:spacing w:after="0"/>
              <w:ind w:left="-57" w:right="-57"/>
              <w:jc w:val="right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104 133</w:t>
            </w:r>
          </w:p>
        </w:tc>
      </w:tr>
    </w:tbl>
    <w:p w:rsidR="00CC61D9" w:rsidRDefault="00CC61D9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</w:pPr>
    </w:p>
    <w:p w:rsidR="00CC61D9" w:rsidRDefault="000D13B6">
      <w:pPr>
        <w:pStyle w:val="a"/>
        <w:spacing w:after="0" w:line="100" w:lineRule="atLeast"/>
        <w:jc w:val="both"/>
      </w:pPr>
      <w:r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CC61D9" w:rsidRDefault="000D13B6">
      <w:pPr>
        <w:pStyle w:val="a"/>
        <w:spacing w:after="0" w:line="100" w:lineRule="atLeast"/>
        <w:jc w:val="both"/>
      </w:pPr>
      <w:r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CC61D9" w:rsidRDefault="000D13B6">
      <w:pPr>
        <w:pStyle w:val="a"/>
        <w:spacing w:after="0" w:line="100" w:lineRule="atLeast"/>
        <w:jc w:val="both"/>
      </w:pPr>
      <w:r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CC61D9" w:rsidRDefault="00CC61D9">
      <w:pPr>
        <w:pStyle w:val="a"/>
        <w:spacing w:after="0" w:line="100" w:lineRule="atLeast"/>
        <w:jc w:val="both"/>
      </w:pPr>
    </w:p>
    <w:p w:rsidR="00CC61D9" w:rsidRDefault="00CC61D9">
      <w:pPr>
        <w:pStyle w:val="a"/>
        <w:spacing w:after="0" w:line="100" w:lineRule="atLeast"/>
        <w:jc w:val="both"/>
      </w:pPr>
    </w:p>
    <w:p w:rsidR="00CC61D9" w:rsidRDefault="00CC61D9">
      <w:pPr>
        <w:pStyle w:val="a"/>
        <w:spacing w:after="0" w:line="100" w:lineRule="atLeast"/>
        <w:jc w:val="both"/>
      </w:pPr>
    </w:p>
    <w:p w:rsidR="00CC61D9" w:rsidRDefault="00CC61D9">
      <w:pPr>
        <w:pStyle w:val="a"/>
        <w:spacing w:after="0" w:line="100" w:lineRule="atLeast"/>
        <w:jc w:val="both"/>
      </w:pPr>
    </w:p>
    <w:p w:rsidR="00CC61D9" w:rsidRDefault="000D13B6">
      <w:pPr>
        <w:pStyle w:val="a"/>
        <w:spacing w:after="0" w:line="100" w:lineRule="atLeast"/>
        <w:jc w:val="both"/>
      </w:pP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</w:t>
      </w:r>
    </w:p>
    <w:p w:rsidR="00CC61D9" w:rsidRDefault="000D13B6">
      <w:pPr>
        <w:pStyle w:val="a"/>
        <w:spacing w:after="0" w:line="100" w:lineRule="atLeast"/>
        <w:jc w:val="both"/>
      </w:pP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</w:t>
      </w:r>
    </w:p>
    <w:p w:rsidR="00CC61D9" w:rsidRDefault="000D13B6">
      <w:pPr>
        <w:pStyle w:val="a"/>
        <w:spacing w:after="0" w:line="100" w:lineRule="atLeast"/>
        <w:jc w:val="both"/>
      </w:pPr>
      <w:r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C61D9" w:rsidRDefault="000D13B6">
      <w:pPr>
        <w:pStyle w:val="a"/>
        <w:spacing w:after="0" w:line="100" w:lineRule="atLeast"/>
        <w:jc w:val="both"/>
      </w:pPr>
      <w:r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>
        <w:rPr>
          <w:rFonts w:ascii="Times New Roman" w:eastAsia="Times New Roman" w:hAnsi="Times New Roman"/>
          <w:sz w:val="20"/>
          <w:szCs w:val="20"/>
          <w:lang w:val="et-EE"/>
        </w:rPr>
        <w:tab/>
      </w:r>
      <w:r>
        <w:rPr>
          <w:rFonts w:ascii="Times New Roman" w:eastAsia="Times New Roman" w:hAnsi="Times New Roman"/>
          <w:sz w:val="20"/>
          <w:szCs w:val="20"/>
          <w:lang w:val="et-EE"/>
        </w:rPr>
        <w:tab/>
      </w:r>
      <w:r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CC61D9" w:rsidRDefault="000D13B6">
      <w:pPr>
        <w:pStyle w:val="a"/>
        <w:spacing w:after="0" w:line="100" w:lineRule="atLeast"/>
        <w:jc w:val="both"/>
      </w:pP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p w:rsidR="00CC61D9" w:rsidRDefault="000D13B6">
      <w:pPr>
        <w:pStyle w:val="a"/>
        <w:spacing w:after="0" w:line="100" w:lineRule="atLeast"/>
        <w:jc w:val="both"/>
      </w:pPr>
      <w:r>
        <w:rPr>
          <w:rFonts w:ascii="Times New Roman" w:eastAsia="Times New Roman" w:hAnsi="Times New Roman"/>
          <w:sz w:val="20"/>
          <w:szCs w:val="20"/>
          <w:lang w:val="et-EE"/>
        </w:rPr>
        <w:tab/>
      </w:r>
      <w:r>
        <w:rPr>
          <w:rFonts w:ascii="Times New Roman" w:eastAsia="Times New Roman" w:hAnsi="Times New Roman"/>
          <w:sz w:val="20"/>
          <w:szCs w:val="20"/>
          <w:lang w:val="et-EE"/>
        </w:rPr>
        <w:tab/>
      </w:r>
      <w:r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CC61D9" w:rsidRDefault="00CC61D9">
      <w:pPr>
        <w:pStyle w:val="a"/>
        <w:spacing w:after="0" w:line="100" w:lineRule="atLeast"/>
        <w:jc w:val="both"/>
      </w:pPr>
    </w:p>
    <w:sectPr w:rsidR="00CC61D9" w:rsidSect="00A17B69">
      <w:pgSz w:w="11906" w:h="16838"/>
      <w:pgMar w:top="624" w:right="1276" w:bottom="568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1D9"/>
    <w:rsid w:val="000744CE"/>
    <w:rsid w:val="000A77AB"/>
    <w:rsid w:val="000D13B6"/>
    <w:rsid w:val="00212499"/>
    <w:rsid w:val="002900B2"/>
    <w:rsid w:val="00533D48"/>
    <w:rsid w:val="00894B3D"/>
    <w:rsid w:val="00A17B69"/>
    <w:rsid w:val="00CC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Базовый"/>
    <w:pPr>
      <w:suppressAutoHyphens/>
    </w:pPr>
    <w:rPr>
      <w:rFonts w:ascii="Calibri" w:eastAsia="Calibri" w:hAnsi="Calibri" w:cs="Times New Roman"/>
      <w:lang w:val="en-US" w:eastAsia="en-US"/>
    </w:rPr>
  </w:style>
  <w:style w:type="paragraph" w:customStyle="1" w:styleId="1">
    <w:name w:val="Заголовок 1"/>
    <w:basedOn w:val="a"/>
    <w:next w:val="a0"/>
    <w:pPr>
      <w:keepNext/>
      <w:pBdr>
        <w:top w:val="single" w:sz="6" w:space="0" w:color="000001"/>
      </w:pBdr>
      <w:tabs>
        <w:tab w:val="left" w:pos="2410"/>
        <w:tab w:val="left" w:pos="7110"/>
      </w:tabs>
      <w:spacing w:after="0" w:line="100" w:lineRule="atLeast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customStyle="1" w:styleId="Heading1Char">
    <w:name w:val="Heading 1 Char"/>
    <w:basedOn w:val="DefaultParagraphFont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HeaderChar">
    <w:name w:val="Header Char"/>
    <w:basedOn w:val="DefaultParagraphFont"/>
    <w:rPr>
      <w:rFonts w:ascii="Arial Narrow" w:eastAsia="Times New Roman" w:hAnsi="Arial Narrow" w:cs="Times New Roman"/>
      <w:sz w:val="20"/>
      <w:szCs w:val="20"/>
    </w:rPr>
  </w:style>
  <w:style w:type="character" w:styleId="PageNumber">
    <w:name w:val="page number"/>
    <w:basedOn w:val="DefaultParagraphFont"/>
  </w:style>
  <w:style w:type="character" w:customStyle="1" w:styleId="FooterChar">
    <w:name w:val="Footer Char"/>
    <w:basedOn w:val="DefaultParagraphFont"/>
    <w:rPr>
      <w:rFonts w:ascii="Arial Narrow" w:eastAsia="Times New Roman" w:hAnsi="Arial Narrow" w:cs="Times New Roman"/>
      <w:sz w:val="20"/>
      <w:szCs w:val="20"/>
    </w:rPr>
  </w:style>
  <w:style w:type="character" w:customStyle="1" w:styleId="BalloonTextChar">
    <w:name w:val="Balloon Text Char"/>
    <w:basedOn w:val="DefaultParagraphFont"/>
    <w:rPr>
      <w:rFonts w:ascii="Tahoma" w:eastAsia="Calibri" w:hAnsi="Tahoma" w:cs="Tahoma"/>
      <w:sz w:val="16"/>
      <w:szCs w:val="16"/>
      <w:lang w:val="en-US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i w:val="0"/>
      <w:color w:val="00000A"/>
      <w:sz w:val="21"/>
      <w:szCs w:val="21"/>
    </w:rPr>
  </w:style>
  <w:style w:type="character" w:customStyle="1" w:styleId="ListLabel3">
    <w:name w:val="ListLabel 3"/>
    <w:rPr>
      <w:b w:val="0"/>
      <w:i w:val="0"/>
      <w:color w:val="00000A"/>
      <w:sz w:val="22"/>
      <w:szCs w:val="22"/>
    </w:rPr>
  </w:style>
  <w:style w:type="character" w:customStyle="1" w:styleId="ListLabel4">
    <w:name w:val="ListLabel 4"/>
    <w:rPr>
      <w:i w:val="0"/>
      <w:sz w:val="22"/>
      <w:szCs w:val="22"/>
    </w:rPr>
  </w:style>
  <w:style w:type="character" w:customStyle="1" w:styleId="ListLabel5">
    <w:name w:val="ListLabel 5"/>
    <w:rPr>
      <w:sz w:val="22"/>
      <w:szCs w:val="22"/>
    </w:rPr>
  </w:style>
  <w:style w:type="character" w:customStyle="1" w:styleId="ListLabel6">
    <w:name w:val="ListLabel 6"/>
    <w:rPr>
      <w:b w:val="0"/>
      <w:i w:val="0"/>
    </w:rPr>
  </w:style>
  <w:style w:type="character" w:customStyle="1" w:styleId="ListLabel7">
    <w:name w:val="ListLabel 7"/>
    <w:rPr>
      <w:b/>
      <w:color w:val="00000A"/>
      <w:sz w:val="22"/>
      <w:szCs w:val="22"/>
    </w:rPr>
  </w:style>
  <w:style w:type="character" w:customStyle="1" w:styleId="ListLabel8">
    <w:name w:val="ListLabel 8"/>
    <w:rPr>
      <w:b w:val="0"/>
      <w:i w:val="0"/>
      <w:sz w:val="22"/>
      <w:szCs w:val="22"/>
    </w:rPr>
  </w:style>
  <w:style w:type="character" w:customStyle="1" w:styleId="ListLabel9">
    <w:name w:val="ListLabel 9"/>
    <w:rPr>
      <w:b w:val="0"/>
    </w:rPr>
  </w:style>
  <w:style w:type="character" w:customStyle="1" w:styleId="ListLabel10">
    <w:name w:val="ListLabel 10"/>
    <w:rPr>
      <w:b w:val="0"/>
      <w:sz w:val="22"/>
      <w:szCs w:val="22"/>
    </w:rPr>
  </w:style>
  <w:style w:type="character" w:customStyle="1" w:styleId="ListLabel11">
    <w:name w:val="ListLabel 11"/>
    <w:rPr>
      <w:sz w:val="24"/>
      <w:szCs w:val="24"/>
    </w:rPr>
  </w:style>
  <w:style w:type="character" w:customStyle="1" w:styleId="ListLabel12">
    <w:name w:val="ListLabel 12"/>
    <w:rPr>
      <w:i w:val="0"/>
    </w:rPr>
  </w:style>
  <w:style w:type="character" w:customStyle="1" w:styleId="ListLabel13">
    <w:name w:val="ListLabel 13"/>
    <w:rPr>
      <w:i w:val="0"/>
      <w:color w:val="00000A"/>
      <w:sz w:val="20"/>
      <w:szCs w:val="24"/>
    </w:rPr>
  </w:style>
  <w:style w:type="character" w:customStyle="1" w:styleId="ListLabel14">
    <w:name w:val="ListLabel 14"/>
    <w:rPr>
      <w:b w:val="0"/>
      <w:i w:val="0"/>
      <w:color w:val="00000A"/>
      <w:sz w:val="20"/>
      <w:szCs w:val="22"/>
    </w:rPr>
  </w:style>
  <w:style w:type="character" w:customStyle="1" w:styleId="ListLabel15">
    <w:name w:val="ListLabel 15"/>
    <w:rPr>
      <w:b/>
    </w:rPr>
  </w:style>
  <w:style w:type="character" w:customStyle="1" w:styleId="ListLabel16">
    <w:name w:val="ListLabel 16"/>
    <w:rPr>
      <w:b w:val="0"/>
      <w:i w:val="0"/>
      <w:sz w:val="24"/>
      <w:szCs w:val="24"/>
    </w:rPr>
  </w:style>
  <w:style w:type="character" w:customStyle="1" w:styleId="ListLabel17">
    <w:name w:val="ListLabel 17"/>
    <w:rPr>
      <w:i w:val="0"/>
      <w:color w:val="00000A"/>
      <w:sz w:val="22"/>
      <w:szCs w:val="22"/>
    </w:rPr>
  </w:style>
  <w:style w:type="paragraph" w:customStyle="1" w:styleId="a1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0">
    <w:name w:val="Основной текст"/>
    <w:basedOn w:val="a"/>
    <w:pPr>
      <w:spacing w:after="120"/>
    </w:pPr>
  </w:style>
  <w:style w:type="paragraph" w:customStyle="1" w:styleId="a2">
    <w:name w:val="Список"/>
    <w:basedOn w:val="a0"/>
    <w:rPr>
      <w:rFonts w:cs="Mangal"/>
    </w:rPr>
  </w:style>
  <w:style w:type="paragraph" w:customStyle="1" w:styleId="a3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4">
    <w:name w:val="Указатель"/>
    <w:basedOn w:val="a"/>
    <w:pPr>
      <w:suppressLineNumbers/>
    </w:pPr>
    <w:rPr>
      <w:rFonts w:cs="Mangal"/>
    </w:rPr>
  </w:style>
  <w:style w:type="paragraph" w:styleId="ListParagraph">
    <w:name w:val="List Paragraph"/>
    <w:basedOn w:val="a"/>
    <w:pPr>
      <w:spacing w:after="0" w:line="100" w:lineRule="atLeast"/>
      <w:ind w:left="720"/>
      <w:contextualSpacing/>
    </w:pPr>
    <w:rPr>
      <w:rFonts w:ascii="Arial Narrow" w:eastAsia="Times New Roman" w:hAnsi="Arial Narrow"/>
      <w:sz w:val="20"/>
      <w:szCs w:val="20"/>
      <w:lang w:val="et-EE"/>
    </w:rPr>
  </w:style>
  <w:style w:type="paragraph" w:customStyle="1" w:styleId="a5">
    <w:name w:val="Верхний колонтитул"/>
    <w:basedOn w:val="a"/>
    <w:pPr>
      <w:suppressLineNumbers/>
      <w:tabs>
        <w:tab w:val="center" w:pos="4153"/>
        <w:tab w:val="right" w:pos="8306"/>
      </w:tabs>
      <w:spacing w:after="0" w:line="100" w:lineRule="atLeast"/>
    </w:pPr>
    <w:rPr>
      <w:rFonts w:ascii="Arial Narrow" w:eastAsia="Times New Roman" w:hAnsi="Arial Narrow"/>
      <w:sz w:val="20"/>
      <w:szCs w:val="20"/>
      <w:lang w:val="et-EE"/>
    </w:rPr>
  </w:style>
  <w:style w:type="paragraph" w:customStyle="1" w:styleId="a6">
    <w:name w:val="Нижний колонтитул"/>
    <w:basedOn w:val="a"/>
    <w:pPr>
      <w:suppressLineNumbers/>
      <w:tabs>
        <w:tab w:val="center" w:pos="4153"/>
        <w:tab w:val="right" w:pos="8306"/>
      </w:tabs>
      <w:spacing w:after="0" w:line="100" w:lineRule="atLeast"/>
    </w:pPr>
    <w:rPr>
      <w:rFonts w:ascii="Arial Narrow" w:eastAsia="Times New Roman" w:hAnsi="Arial Narrow"/>
      <w:sz w:val="20"/>
      <w:szCs w:val="20"/>
      <w:lang w:val="et-EE"/>
    </w:rPr>
  </w:style>
  <w:style w:type="paragraph" w:styleId="Caption">
    <w:name w:val="caption"/>
    <w:basedOn w:val="a"/>
    <w:pPr>
      <w:pBdr>
        <w:top w:val="single" w:sz="6" w:space="0" w:color="000001"/>
      </w:pBdr>
      <w:tabs>
        <w:tab w:val="left" w:pos="2160"/>
        <w:tab w:val="left" w:pos="7230"/>
      </w:tabs>
      <w:spacing w:after="0" w:line="100" w:lineRule="atLeast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Базовый"/>
    <w:pPr>
      <w:suppressAutoHyphens/>
    </w:pPr>
    <w:rPr>
      <w:rFonts w:ascii="Calibri" w:eastAsia="Calibri" w:hAnsi="Calibri" w:cs="Times New Roman"/>
      <w:lang w:val="en-US" w:eastAsia="en-US"/>
    </w:rPr>
  </w:style>
  <w:style w:type="paragraph" w:customStyle="1" w:styleId="1">
    <w:name w:val="Заголовок 1"/>
    <w:basedOn w:val="a"/>
    <w:next w:val="a0"/>
    <w:pPr>
      <w:keepNext/>
      <w:pBdr>
        <w:top w:val="single" w:sz="6" w:space="0" w:color="000001"/>
      </w:pBdr>
      <w:tabs>
        <w:tab w:val="left" w:pos="2410"/>
        <w:tab w:val="left" w:pos="7110"/>
      </w:tabs>
      <w:spacing w:after="0" w:line="100" w:lineRule="atLeast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customStyle="1" w:styleId="Heading1Char">
    <w:name w:val="Heading 1 Char"/>
    <w:basedOn w:val="DefaultParagraphFont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HeaderChar">
    <w:name w:val="Header Char"/>
    <w:basedOn w:val="DefaultParagraphFont"/>
    <w:rPr>
      <w:rFonts w:ascii="Arial Narrow" w:eastAsia="Times New Roman" w:hAnsi="Arial Narrow" w:cs="Times New Roman"/>
      <w:sz w:val="20"/>
      <w:szCs w:val="20"/>
    </w:rPr>
  </w:style>
  <w:style w:type="character" w:styleId="PageNumber">
    <w:name w:val="page number"/>
    <w:basedOn w:val="DefaultParagraphFont"/>
  </w:style>
  <w:style w:type="character" w:customStyle="1" w:styleId="FooterChar">
    <w:name w:val="Footer Char"/>
    <w:basedOn w:val="DefaultParagraphFont"/>
    <w:rPr>
      <w:rFonts w:ascii="Arial Narrow" w:eastAsia="Times New Roman" w:hAnsi="Arial Narrow" w:cs="Times New Roman"/>
      <w:sz w:val="20"/>
      <w:szCs w:val="20"/>
    </w:rPr>
  </w:style>
  <w:style w:type="character" w:customStyle="1" w:styleId="BalloonTextChar">
    <w:name w:val="Balloon Text Char"/>
    <w:basedOn w:val="DefaultParagraphFont"/>
    <w:rPr>
      <w:rFonts w:ascii="Tahoma" w:eastAsia="Calibri" w:hAnsi="Tahoma" w:cs="Tahoma"/>
      <w:sz w:val="16"/>
      <w:szCs w:val="16"/>
      <w:lang w:val="en-US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i w:val="0"/>
      <w:color w:val="00000A"/>
      <w:sz w:val="21"/>
      <w:szCs w:val="21"/>
    </w:rPr>
  </w:style>
  <w:style w:type="character" w:customStyle="1" w:styleId="ListLabel3">
    <w:name w:val="ListLabel 3"/>
    <w:rPr>
      <w:b w:val="0"/>
      <w:i w:val="0"/>
      <w:color w:val="00000A"/>
      <w:sz w:val="22"/>
      <w:szCs w:val="22"/>
    </w:rPr>
  </w:style>
  <w:style w:type="character" w:customStyle="1" w:styleId="ListLabel4">
    <w:name w:val="ListLabel 4"/>
    <w:rPr>
      <w:i w:val="0"/>
      <w:sz w:val="22"/>
      <w:szCs w:val="22"/>
    </w:rPr>
  </w:style>
  <w:style w:type="character" w:customStyle="1" w:styleId="ListLabel5">
    <w:name w:val="ListLabel 5"/>
    <w:rPr>
      <w:sz w:val="22"/>
      <w:szCs w:val="22"/>
    </w:rPr>
  </w:style>
  <w:style w:type="character" w:customStyle="1" w:styleId="ListLabel6">
    <w:name w:val="ListLabel 6"/>
    <w:rPr>
      <w:b w:val="0"/>
      <w:i w:val="0"/>
    </w:rPr>
  </w:style>
  <w:style w:type="character" w:customStyle="1" w:styleId="ListLabel7">
    <w:name w:val="ListLabel 7"/>
    <w:rPr>
      <w:b/>
      <w:color w:val="00000A"/>
      <w:sz w:val="22"/>
      <w:szCs w:val="22"/>
    </w:rPr>
  </w:style>
  <w:style w:type="character" w:customStyle="1" w:styleId="ListLabel8">
    <w:name w:val="ListLabel 8"/>
    <w:rPr>
      <w:b w:val="0"/>
      <w:i w:val="0"/>
      <w:sz w:val="22"/>
      <w:szCs w:val="22"/>
    </w:rPr>
  </w:style>
  <w:style w:type="character" w:customStyle="1" w:styleId="ListLabel9">
    <w:name w:val="ListLabel 9"/>
    <w:rPr>
      <w:b w:val="0"/>
    </w:rPr>
  </w:style>
  <w:style w:type="character" w:customStyle="1" w:styleId="ListLabel10">
    <w:name w:val="ListLabel 10"/>
    <w:rPr>
      <w:b w:val="0"/>
      <w:sz w:val="22"/>
      <w:szCs w:val="22"/>
    </w:rPr>
  </w:style>
  <w:style w:type="character" w:customStyle="1" w:styleId="ListLabel11">
    <w:name w:val="ListLabel 11"/>
    <w:rPr>
      <w:sz w:val="24"/>
      <w:szCs w:val="24"/>
    </w:rPr>
  </w:style>
  <w:style w:type="character" w:customStyle="1" w:styleId="ListLabel12">
    <w:name w:val="ListLabel 12"/>
    <w:rPr>
      <w:i w:val="0"/>
    </w:rPr>
  </w:style>
  <w:style w:type="character" w:customStyle="1" w:styleId="ListLabel13">
    <w:name w:val="ListLabel 13"/>
    <w:rPr>
      <w:i w:val="0"/>
      <w:color w:val="00000A"/>
      <w:sz w:val="20"/>
      <w:szCs w:val="24"/>
    </w:rPr>
  </w:style>
  <w:style w:type="character" w:customStyle="1" w:styleId="ListLabel14">
    <w:name w:val="ListLabel 14"/>
    <w:rPr>
      <w:b w:val="0"/>
      <w:i w:val="0"/>
      <w:color w:val="00000A"/>
      <w:sz w:val="20"/>
      <w:szCs w:val="22"/>
    </w:rPr>
  </w:style>
  <w:style w:type="character" w:customStyle="1" w:styleId="ListLabel15">
    <w:name w:val="ListLabel 15"/>
    <w:rPr>
      <w:b/>
    </w:rPr>
  </w:style>
  <w:style w:type="character" w:customStyle="1" w:styleId="ListLabel16">
    <w:name w:val="ListLabel 16"/>
    <w:rPr>
      <w:b w:val="0"/>
      <w:i w:val="0"/>
      <w:sz w:val="24"/>
      <w:szCs w:val="24"/>
    </w:rPr>
  </w:style>
  <w:style w:type="character" w:customStyle="1" w:styleId="ListLabel17">
    <w:name w:val="ListLabel 17"/>
    <w:rPr>
      <w:i w:val="0"/>
      <w:color w:val="00000A"/>
      <w:sz w:val="22"/>
      <w:szCs w:val="22"/>
    </w:rPr>
  </w:style>
  <w:style w:type="paragraph" w:customStyle="1" w:styleId="a1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0">
    <w:name w:val="Основной текст"/>
    <w:basedOn w:val="a"/>
    <w:pPr>
      <w:spacing w:after="120"/>
    </w:pPr>
  </w:style>
  <w:style w:type="paragraph" w:customStyle="1" w:styleId="a2">
    <w:name w:val="Список"/>
    <w:basedOn w:val="a0"/>
    <w:rPr>
      <w:rFonts w:cs="Mangal"/>
    </w:rPr>
  </w:style>
  <w:style w:type="paragraph" w:customStyle="1" w:styleId="a3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4">
    <w:name w:val="Указатель"/>
    <w:basedOn w:val="a"/>
    <w:pPr>
      <w:suppressLineNumbers/>
    </w:pPr>
    <w:rPr>
      <w:rFonts w:cs="Mangal"/>
    </w:rPr>
  </w:style>
  <w:style w:type="paragraph" w:styleId="ListParagraph">
    <w:name w:val="List Paragraph"/>
    <w:basedOn w:val="a"/>
    <w:pPr>
      <w:spacing w:after="0" w:line="100" w:lineRule="atLeast"/>
      <w:ind w:left="720"/>
      <w:contextualSpacing/>
    </w:pPr>
    <w:rPr>
      <w:rFonts w:ascii="Arial Narrow" w:eastAsia="Times New Roman" w:hAnsi="Arial Narrow"/>
      <w:sz w:val="20"/>
      <w:szCs w:val="20"/>
      <w:lang w:val="et-EE"/>
    </w:rPr>
  </w:style>
  <w:style w:type="paragraph" w:customStyle="1" w:styleId="a5">
    <w:name w:val="Верхний колонтитул"/>
    <w:basedOn w:val="a"/>
    <w:pPr>
      <w:suppressLineNumbers/>
      <w:tabs>
        <w:tab w:val="center" w:pos="4153"/>
        <w:tab w:val="right" w:pos="8306"/>
      </w:tabs>
      <w:spacing w:after="0" w:line="100" w:lineRule="atLeast"/>
    </w:pPr>
    <w:rPr>
      <w:rFonts w:ascii="Arial Narrow" w:eastAsia="Times New Roman" w:hAnsi="Arial Narrow"/>
      <w:sz w:val="20"/>
      <w:szCs w:val="20"/>
      <w:lang w:val="et-EE"/>
    </w:rPr>
  </w:style>
  <w:style w:type="paragraph" w:customStyle="1" w:styleId="a6">
    <w:name w:val="Нижний колонтитул"/>
    <w:basedOn w:val="a"/>
    <w:pPr>
      <w:suppressLineNumbers/>
      <w:tabs>
        <w:tab w:val="center" w:pos="4153"/>
        <w:tab w:val="right" w:pos="8306"/>
      </w:tabs>
      <w:spacing w:after="0" w:line="100" w:lineRule="atLeast"/>
    </w:pPr>
    <w:rPr>
      <w:rFonts w:ascii="Arial Narrow" w:eastAsia="Times New Roman" w:hAnsi="Arial Narrow"/>
      <w:sz w:val="20"/>
      <w:szCs w:val="20"/>
      <w:lang w:val="et-EE"/>
    </w:rPr>
  </w:style>
  <w:style w:type="paragraph" w:styleId="Caption">
    <w:name w:val="caption"/>
    <w:basedOn w:val="a"/>
    <w:pPr>
      <w:pBdr>
        <w:top w:val="single" w:sz="6" w:space="0" w:color="000001"/>
      </w:pBdr>
      <w:tabs>
        <w:tab w:val="left" w:pos="2160"/>
        <w:tab w:val="left" w:pos="7230"/>
      </w:tabs>
      <w:spacing w:after="0" w:line="100" w:lineRule="atLeast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921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2</cp:revision>
  <cp:lastPrinted>2016-10-31T09:26:00Z</cp:lastPrinted>
  <dcterms:created xsi:type="dcterms:W3CDTF">2016-10-31T09:28:00Z</dcterms:created>
  <dcterms:modified xsi:type="dcterms:W3CDTF">2016-10-31T09:28:00Z</dcterms:modified>
</cp:coreProperties>
</file>