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2AB" w:rsidRPr="00A53F8B" w:rsidRDefault="008312AB" w:rsidP="008312AB">
      <w:pPr>
        <w:jc w:val="right"/>
        <w:rPr>
          <w:rFonts w:eastAsia="Calibri"/>
          <w:b/>
          <w:bCs/>
          <w:sz w:val="28"/>
          <w:szCs w:val="28"/>
          <w:lang w:val="et-EE"/>
        </w:rPr>
      </w:pPr>
      <w:r w:rsidRPr="00A53F8B">
        <w:rPr>
          <w:rFonts w:eastAsia="Calibri"/>
          <w:b/>
          <w:bCs/>
          <w:sz w:val="28"/>
          <w:szCs w:val="28"/>
          <w:lang w:val="et-EE"/>
        </w:rPr>
        <w:t>Eelnõu</w:t>
      </w:r>
    </w:p>
    <w:p w:rsidR="008312AB" w:rsidRPr="00A53F8B" w:rsidRDefault="008312AB" w:rsidP="008312AB">
      <w:pPr>
        <w:jc w:val="center"/>
        <w:outlineLvl w:val="2"/>
        <w:rPr>
          <w:rFonts w:eastAsia="Calibri"/>
          <w:b/>
          <w:bCs/>
          <w:sz w:val="28"/>
          <w:szCs w:val="28"/>
          <w:lang w:val="et-EE"/>
        </w:rPr>
      </w:pPr>
      <w:r w:rsidRPr="00A53F8B">
        <w:rPr>
          <w:rFonts w:eastAsia="Calibri"/>
          <w:b/>
          <w:bCs/>
          <w:sz w:val="28"/>
          <w:szCs w:val="28"/>
          <w:lang w:val="et-EE"/>
        </w:rPr>
        <w:t>NARVA LINNAVALITSUS</w:t>
      </w:r>
    </w:p>
    <w:p w:rsidR="008312AB" w:rsidRPr="00A53F8B" w:rsidRDefault="008312AB" w:rsidP="008312AB">
      <w:pPr>
        <w:jc w:val="center"/>
        <w:rPr>
          <w:sz w:val="28"/>
          <w:szCs w:val="28"/>
          <w:lang w:val="et-EE"/>
        </w:rPr>
      </w:pPr>
    </w:p>
    <w:p w:rsidR="008A60CA" w:rsidRPr="00A53F8B" w:rsidRDefault="008A60CA" w:rsidP="008312AB">
      <w:pPr>
        <w:jc w:val="center"/>
        <w:rPr>
          <w:sz w:val="28"/>
          <w:szCs w:val="28"/>
          <w:lang w:val="et-EE"/>
        </w:rPr>
      </w:pPr>
    </w:p>
    <w:p w:rsidR="008312AB" w:rsidRPr="00A53F8B" w:rsidRDefault="008312AB" w:rsidP="008312AB">
      <w:pPr>
        <w:jc w:val="center"/>
        <w:rPr>
          <w:sz w:val="28"/>
          <w:szCs w:val="28"/>
          <w:lang w:val="et-EE"/>
        </w:rPr>
      </w:pPr>
      <w:r w:rsidRPr="00A53F8B">
        <w:rPr>
          <w:sz w:val="28"/>
          <w:szCs w:val="28"/>
          <w:lang w:val="et-EE"/>
        </w:rPr>
        <w:t>KORRALDUS</w:t>
      </w:r>
    </w:p>
    <w:p w:rsidR="008312AB" w:rsidRPr="00A53F8B" w:rsidRDefault="008312AB" w:rsidP="008312AB">
      <w:pPr>
        <w:rPr>
          <w:sz w:val="28"/>
          <w:szCs w:val="28"/>
          <w:lang w:val="et-EE"/>
        </w:rPr>
      </w:pPr>
    </w:p>
    <w:p w:rsidR="008A60CA" w:rsidRPr="00A53F8B" w:rsidRDefault="008A60CA" w:rsidP="008312AB">
      <w:pPr>
        <w:ind w:firstLine="106"/>
        <w:rPr>
          <w:rFonts w:eastAsia="Calibri"/>
          <w:sz w:val="28"/>
          <w:szCs w:val="28"/>
          <w:lang w:val="et-EE"/>
        </w:rPr>
      </w:pPr>
    </w:p>
    <w:p w:rsidR="008312AB" w:rsidRPr="00A53F8B" w:rsidRDefault="008312AB" w:rsidP="008312AB">
      <w:pPr>
        <w:ind w:firstLine="106"/>
        <w:rPr>
          <w:rFonts w:eastAsia="Calibri"/>
          <w:sz w:val="28"/>
          <w:szCs w:val="28"/>
          <w:lang w:val="et-EE"/>
        </w:rPr>
      </w:pPr>
      <w:r w:rsidRPr="00A53F8B">
        <w:rPr>
          <w:rFonts w:eastAsia="Calibri"/>
          <w:sz w:val="28"/>
          <w:szCs w:val="28"/>
          <w:lang w:val="et-EE"/>
        </w:rPr>
        <w:t xml:space="preserve">Narva </w:t>
      </w:r>
      <w:r w:rsidRPr="00A53F8B">
        <w:rPr>
          <w:rFonts w:eastAsia="Calibri"/>
          <w:sz w:val="28"/>
          <w:szCs w:val="28"/>
          <w:lang w:val="et-EE"/>
        </w:rPr>
        <w:tab/>
      </w:r>
      <w:r w:rsidRPr="00A53F8B">
        <w:rPr>
          <w:rFonts w:eastAsia="Calibri"/>
          <w:sz w:val="28"/>
          <w:szCs w:val="28"/>
          <w:lang w:val="et-EE"/>
        </w:rPr>
        <w:tab/>
      </w:r>
      <w:r w:rsidRPr="00A53F8B">
        <w:rPr>
          <w:rFonts w:eastAsia="Calibri"/>
          <w:sz w:val="28"/>
          <w:szCs w:val="28"/>
          <w:lang w:val="et-EE"/>
        </w:rPr>
        <w:tab/>
      </w:r>
      <w:r w:rsidRPr="00A53F8B">
        <w:rPr>
          <w:rFonts w:eastAsia="Calibri"/>
          <w:sz w:val="28"/>
          <w:szCs w:val="28"/>
          <w:lang w:val="et-EE"/>
        </w:rPr>
        <w:tab/>
      </w:r>
      <w:r w:rsidRPr="00A53F8B">
        <w:rPr>
          <w:rFonts w:eastAsia="Calibri"/>
          <w:sz w:val="28"/>
          <w:szCs w:val="28"/>
          <w:lang w:val="et-EE"/>
        </w:rPr>
        <w:tab/>
      </w:r>
      <w:r w:rsidRPr="00A53F8B">
        <w:rPr>
          <w:rFonts w:eastAsia="Calibri"/>
          <w:sz w:val="28"/>
          <w:szCs w:val="28"/>
          <w:lang w:val="et-EE"/>
        </w:rPr>
        <w:tab/>
      </w:r>
      <w:r w:rsidR="00B341C8" w:rsidRPr="00A53F8B">
        <w:rPr>
          <w:rFonts w:eastAsia="Calibri"/>
          <w:sz w:val="28"/>
          <w:szCs w:val="28"/>
          <w:lang w:val="et-EE"/>
        </w:rPr>
        <w:t xml:space="preserve">      </w:t>
      </w:r>
      <w:r w:rsidRPr="00A53F8B">
        <w:rPr>
          <w:rFonts w:eastAsia="Calibri"/>
          <w:sz w:val="28"/>
          <w:szCs w:val="28"/>
          <w:lang w:val="et-EE"/>
        </w:rPr>
        <w:tab/>
        <w:t>_____.201</w:t>
      </w:r>
      <w:r w:rsidR="000A0877" w:rsidRPr="00A53F8B">
        <w:rPr>
          <w:rFonts w:eastAsia="Calibri"/>
          <w:sz w:val="28"/>
          <w:szCs w:val="28"/>
          <w:lang w:val="et-EE"/>
        </w:rPr>
        <w:t>7</w:t>
      </w:r>
      <w:r w:rsidRPr="00A53F8B">
        <w:rPr>
          <w:rFonts w:eastAsia="Calibri"/>
          <w:sz w:val="28"/>
          <w:szCs w:val="28"/>
          <w:lang w:val="et-EE"/>
        </w:rPr>
        <w:t xml:space="preserve"> nr _______</w:t>
      </w:r>
      <w:r w:rsidRPr="00A53F8B">
        <w:rPr>
          <w:rFonts w:eastAsia="Calibri"/>
          <w:sz w:val="28"/>
          <w:szCs w:val="28"/>
          <w:lang w:val="et-EE"/>
        </w:rPr>
        <w:tab/>
      </w:r>
    </w:p>
    <w:p w:rsidR="008312AB" w:rsidRPr="00A53F8B" w:rsidRDefault="008312AB" w:rsidP="008312AB">
      <w:pPr>
        <w:ind w:firstLine="106"/>
        <w:rPr>
          <w:rFonts w:eastAsia="Calibri"/>
          <w:sz w:val="28"/>
          <w:szCs w:val="28"/>
          <w:lang w:val="et-EE"/>
        </w:rPr>
      </w:pPr>
    </w:p>
    <w:p w:rsidR="008312AB" w:rsidRPr="00A53F8B" w:rsidRDefault="008312AB" w:rsidP="008312AB">
      <w:pPr>
        <w:ind w:firstLine="106"/>
        <w:rPr>
          <w:rFonts w:eastAsia="Calibri"/>
          <w:sz w:val="28"/>
          <w:szCs w:val="28"/>
          <w:lang w:val="et-EE"/>
        </w:rPr>
      </w:pPr>
    </w:p>
    <w:p w:rsidR="008312AB" w:rsidRPr="00A53F8B" w:rsidRDefault="000A0877" w:rsidP="008312AB">
      <w:pPr>
        <w:jc w:val="both"/>
        <w:rPr>
          <w:b/>
          <w:sz w:val="28"/>
          <w:szCs w:val="28"/>
          <w:lang w:val="et-EE"/>
        </w:rPr>
      </w:pPr>
      <w:r w:rsidRPr="00A53F8B">
        <w:rPr>
          <w:b/>
          <w:sz w:val="28"/>
          <w:szCs w:val="28"/>
          <w:lang w:val="et-EE"/>
        </w:rPr>
        <w:t>Vaideotsuse kinnitamine</w:t>
      </w:r>
      <w:r w:rsidR="008312AB" w:rsidRPr="00A53F8B">
        <w:rPr>
          <w:b/>
          <w:sz w:val="28"/>
          <w:szCs w:val="28"/>
          <w:lang w:val="et-EE"/>
        </w:rPr>
        <w:t xml:space="preserve"> (</w:t>
      </w:r>
      <w:r w:rsidRPr="00A53F8B">
        <w:rPr>
          <w:b/>
          <w:sz w:val="28"/>
          <w:szCs w:val="28"/>
          <w:lang w:val="et-EE"/>
        </w:rPr>
        <w:t xml:space="preserve">OÜ </w:t>
      </w:r>
      <w:proofErr w:type="spellStart"/>
      <w:r w:rsidRPr="00A53F8B">
        <w:rPr>
          <w:b/>
          <w:sz w:val="28"/>
          <w:szCs w:val="28"/>
          <w:lang w:val="et-EE"/>
        </w:rPr>
        <w:t>Molong</w:t>
      </w:r>
      <w:proofErr w:type="spellEnd"/>
      <w:r w:rsidR="008312AB" w:rsidRPr="00A53F8B">
        <w:rPr>
          <w:b/>
          <w:sz w:val="28"/>
          <w:szCs w:val="28"/>
          <w:lang w:val="et-EE"/>
        </w:rPr>
        <w:t>)</w:t>
      </w:r>
      <w:r w:rsidR="008312AB" w:rsidRPr="00A53F8B">
        <w:rPr>
          <w:b/>
          <w:sz w:val="28"/>
          <w:szCs w:val="28"/>
          <w:lang w:val="et-EE"/>
        </w:rPr>
        <w:tab/>
      </w:r>
      <w:r w:rsidR="008312AB" w:rsidRPr="00A53F8B">
        <w:rPr>
          <w:b/>
          <w:sz w:val="28"/>
          <w:szCs w:val="28"/>
          <w:lang w:val="et-EE"/>
        </w:rPr>
        <w:tab/>
      </w:r>
      <w:r w:rsidR="008312AB" w:rsidRPr="00A53F8B">
        <w:rPr>
          <w:b/>
          <w:sz w:val="28"/>
          <w:szCs w:val="28"/>
          <w:lang w:val="et-EE"/>
        </w:rPr>
        <w:tab/>
      </w:r>
      <w:r w:rsidR="008312AB" w:rsidRPr="00A53F8B">
        <w:rPr>
          <w:b/>
          <w:sz w:val="28"/>
          <w:szCs w:val="28"/>
          <w:lang w:val="et-EE"/>
        </w:rPr>
        <w:tab/>
      </w:r>
      <w:r w:rsidR="008312AB" w:rsidRPr="00A53F8B">
        <w:rPr>
          <w:b/>
          <w:sz w:val="28"/>
          <w:szCs w:val="28"/>
          <w:lang w:val="et-EE"/>
        </w:rPr>
        <w:tab/>
      </w:r>
    </w:p>
    <w:p w:rsidR="008312AB" w:rsidRPr="00A53F8B" w:rsidRDefault="008312AB" w:rsidP="008312AB">
      <w:pPr>
        <w:ind w:left="360"/>
        <w:jc w:val="both"/>
        <w:rPr>
          <w:b/>
          <w:bCs/>
          <w:sz w:val="28"/>
          <w:szCs w:val="28"/>
          <w:lang w:val="et-EE"/>
        </w:rPr>
      </w:pPr>
      <w:bookmarkStart w:id="0" w:name="_GoBack"/>
      <w:bookmarkEnd w:id="0"/>
    </w:p>
    <w:p w:rsidR="008312AB" w:rsidRPr="00A53F8B" w:rsidRDefault="008312AB" w:rsidP="008312AB">
      <w:pPr>
        <w:jc w:val="both"/>
        <w:rPr>
          <w:b/>
          <w:bCs/>
          <w:sz w:val="28"/>
          <w:szCs w:val="28"/>
          <w:lang w:val="et-EE"/>
        </w:rPr>
      </w:pPr>
      <w:r w:rsidRPr="00A53F8B">
        <w:rPr>
          <w:b/>
          <w:bCs/>
          <w:sz w:val="28"/>
          <w:szCs w:val="28"/>
          <w:lang w:val="et-EE"/>
        </w:rPr>
        <w:t>1. Asjaolud ja menetluse käik</w:t>
      </w:r>
    </w:p>
    <w:p w:rsidR="00012B9C" w:rsidRPr="00A53F8B" w:rsidRDefault="00012B9C" w:rsidP="008312AB">
      <w:pPr>
        <w:jc w:val="both"/>
        <w:rPr>
          <w:b/>
          <w:bCs/>
          <w:sz w:val="28"/>
          <w:szCs w:val="28"/>
          <w:lang w:val="et-EE"/>
        </w:rPr>
      </w:pPr>
    </w:p>
    <w:p w:rsidR="00012B9C" w:rsidRPr="00A53F8B" w:rsidRDefault="00012B9C" w:rsidP="00012B9C">
      <w:pPr>
        <w:jc w:val="both"/>
        <w:rPr>
          <w:sz w:val="28"/>
          <w:szCs w:val="28"/>
          <w:lang w:val="et-EE"/>
        </w:rPr>
      </w:pPr>
      <w:r w:rsidRPr="00A53F8B">
        <w:rPr>
          <w:sz w:val="28"/>
          <w:szCs w:val="28"/>
          <w:lang w:val="et-EE"/>
        </w:rPr>
        <w:t xml:space="preserve">02.12.2003 hoone tagasiostuõigusega müügilepingu (Jõhvi notari Tatjana </w:t>
      </w:r>
      <w:proofErr w:type="spellStart"/>
      <w:r w:rsidRPr="00A53F8B">
        <w:rPr>
          <w:sz w:val="28"/>
          <w:szCs w:val="28"/>
          <w:lang w:val="et-EE"/>
        </w:rPr>
        <w:t>Boitsova</w:t>
      </w:r>
      <w:proofErr w:type="spellEnd"/>
      <w:r w:rsidRPr="00A53F8B">
        <w:rPr>
          <w:sz w:val="28"/>
          <w:szCs w:val="28"/>
          <w:lang w:val="et-EE"/>
        </w:rPr>
        <w:t xml:space="preserve"> registri nr 14255) järgi omandas OÜ MOLONG Narva linnalt 3-korruselise poolelioleva hoone pindalaga 2615,7m2, aadressil Hariduse 15С, Narva, teenindusmaa pindala 2 147 m2. Vastavalt lepingu punktile 6 kohustus OÜ MOLONG investeerima omandatud varasse müügilepingu kahe kehtivusaasta jooksul 10 000 </w:t>
      </w:r>
      <w:proofErr w:type="spellStart"/>
      <w:r w:rsidRPr="00A53F8B">
        <w:rPr>
          <w:sz w:val="28"/>
          <w:szCs w:val="28"/>
          <w:lang w:val="et-EE"/>
        </w:rPr>
        <w:t>000</w:t>
      </w:r>
      <w:proofErr w:type="spellEnd"/>
      <w:r w:rsidRPr="00A53F8B">
        <w:rPr>
          <w:sz w:val="28"/>
          <w:szCs w:val="28"/>
          <w:lang w:val="et-EE"/>
        </w:rPr>
        <w:t xml:space="preserve"> krooni (639 116,5 eurot). Hiljem pikendati investeerimiskohustuse täitmise tähtaegu kuni Hariduse 15С maa-ala detailplaneeringu kehtestamiseni. </w:t>
      </w:r>
    </w:p>
    <w:p w:rsidR="00012B9C" w:rsidRPr="00A53F8B" w:rsidRDefault="00012B9C" w:rsidP="00012B9C">
      <w:pPr>
        <w:jc w:val="both"/>
        <w:rPr>
          <w:sz w:val="28"/>
          <w:szCs w:val="28"/>
          <w:lang w:val="et-EE"/>
        </w:rPr>
      </w:pPr>
    </w:p>
    <w:p w:rsidR="0022277F" w:rsidRPr="00A53F8B" w:rsidRDefault="00012B9C" w:rsidP="00012B9C">
      <w:pPr>
        <w:jc w:val="both"/>
        <w:rPr>
          <w:sz w:val="28"/>
          <w:szCs w:val="28"/>
          <w:lang w:val="et-EE"/>
        </w:rPr>
      </w:pPr>
      <w:r w:rsidRPr="00A53F8B">
        <w:rPr>
          <w:sz w:val="28"/>
          <w:szCs w:val="28"/>
          <w:lang w:val="et-EE"/>
        </w:rPr>
        <w:t xml:space="preserve">Narva Linnavolikogu 19.04.2012 otsusega nr 55 „Hariduse, Vabaduse, </w:t>
      </w:r>
      <w:proofErr w:type="spellStart"/>
      <w:r w:rsidRPr="00A53F8B">
        <w:rPr>
          <w:sz w:val="28"/>
          <w:szCs w:val="28"/>
          <w:lang w:val="et-EE"/>
        </w:rPr>
        <w:t>Lavretsovi</w:t>
      </w:r>
      <w:proofErr w:type="spellEnd"/>
      <w:r w:rsidRPr="00A53F8B">
        <w:rPr>
          <w:sz w:val="28"/>
          <w:szCs w:val="28"/>
          <w:lang w:val="et-EE"/>
        </w:rPr>
        <w:t xml:space="preserve"> ja </w:t>
      </w:r>
      <w:proofErr w:type="spellStart"/>
      <w:r w:rsidRPr="00A53F8B">
        <w:rPr>
          <w:sz w:val="28"/>
          <w:szCs w:val="28"/>
          <w:lang w:val="et-EE"/>
        </w:rPr>
        <w:t>Vestervalli</w:t>
      </w:r>
      <w:proofErr w:type="spellEnd"/>
      <w:r w:rsidRPr="00A53F8B">
        <w:rPr>
          <w:sz w:val="28"/>
          <w:szCs w:val="28"/>
          <w:lang w:val="et-EE"/>
        </w:rPr>
        <w:t xml:space="preserve"> tänavatega piirneva ala detailplaneeringu kehtestamine“ kehtestati Hariduse 15C kinnistut hõlmav detailplaneering, millest tulenevalt kujunesid OÜ </w:t>
      </w:r>
      <w:proofErr w:type="spellStart"/>
      <w:r w:rsidRPr="00A53F8B">
        <w:rPr>
          <w:sz w:val="28"/>
          <w:szCs w:val="28"/>
          <w:lang w:val="et-EE"/>
        </w:rPr>
        <w:t>Molong</w:t>
      </w:r>
      <w:proofErr w:type="spellEnd"/>
      <w:r w:rsidRPr="00A53F8B">
        <w:rPr>
          <w:sz w:val="28"/>
          <w:szCs w:val="28"/>
          <w:lang w:val="et-EE"/>
        </w:rPr>
        <w:t xml:space="preserve"> investeerimiskohustused järgmisteks: </w:t>
      </w:r>
    </w:p>
    <w:p w:rsidR="00012B9C" w:rsidRPr="00A53F8B" w:rsidRDefault="00012B9C" w:rsidP="00012B9C">
      <w:pPr>
        <w:jc w:val="both"/>
        <w:rPr>
          <w:sz w:val="28"/>
          <w:szCs w:val="28"/>
          <w:lang w:val="et-EE"/>
        </w:rPr>
      </w:pPr>
      <w:r w:rsidRPr="00A53F8B">
        <w:rPr>
          <w:sz w:val="28"/>
          <w:szCs w:val="28"/>
          <w:lang w:val="et-EE"/>
        </w:rPr>
        <w:t xml:space="preserve"> </w:t>
      </w:r>
    </w:p>
    <w:p w:rsidR="00012B9C" w:rsidRPr="00A53F8B" w:rsidRDefault="00012B9C" w:rsidP="00012B9C">
      <w:pPr>
        <w:jc w:val="both"/>
        <w:rPr>
          <w:sz w:val="28"/>
          <w:szCs w:val="28"/>
          <w:lang w:val="et-EE"/>
        </w:rPr>
      </w:pPr>
      <w:r w:rsidRPr="00A53F8B">
        <w:rPr>
          <w:sz w:val="28"/>
          <w:szCs w:val="28"/>
          <w:lang w:val="et-EE"/>
        </w:rPr>
        <w:t>-</w:t>
      </w:r>
      <w:r w:rsidRPr="00A53F8B">
        <w:rPr>
          <w:sz w:val="28"/>
          <w:szCs w:val="28"/>
          <w:lang w:val="et-EE"/>
        </w:rPr>
        <w:tab/>
        <w:t>86 898 eurot (1 359 663 krooni) – kuni 19.10.2013;</w:t>
      </w:r>
    </w:p>
    <w:p w:rsidR="00012B9C" w:rsidRPr="00A53F8B" w:rsidRDefault="00012B9C" w:rsidP="00012B9C">
      <w:pPr>
        <w:jc w:val="both"/>
        <w:rPr>
          <w:sz w:val="28"/>
          <w:szCs w:val="28"/>
          <w:lang w:val="et-EE"/>
        </w:rPr>
      </w:pPr>
      <w:r w:rsidRPr="00A53F8B">
        <w:rPr>
          <w:sz w:val="28"/>
          <w:szCs w:val="28"/>
          <w:lang w:val="et-EE"/>
        </w:rPr>
        <w:t>-</w:t>
      </w:r>
      <w:r w:rsidRPr="00A53F8B">
        <w:rPr>
          <w:sz w:val="28"/>
          <w:szCs w:val="28"/>
          <w:lang w:val="et-EE"/>
        </w:rPr>
        <w:tab/>
        <w:t>95 867 eurot (1 500 000 krooni) – kuni 19.10.2014.</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 xml:space="preserve">16.01.2014 seisuga oli OÜ </w:t>
      </w:r>
      <w:proofErr w:type="spellStart"/>
      <w:r w:rsidRPr="00A53F8B">
        <w:rPr>
          <w:sz w:val="28"/>
          <w:szCs w:val="28"/>
          <w:lang w:val="et-EE"/>
        </w:rPr>
        <w:t>Molong</w:t>
      </w:r>
      <w:proofErr w:type="spellEnd"/>
      <w:r w:rsidRPr="00A53F8B">
        <w:rPr>
          <w:sz w:val="28"/>
          <w:szCs w:val="28"/>
          <w:lang w:val="et-EE"/>
        </w:rPr>
        <w:t xml:space="preserve"> investeerinud omandatud varasse 15 258,87 eurot. Narva Linnavalitsuse 16.04.2014 korraldusega nr 374-k pikendati osaühingule MOLONG tähtajaks 19.10.2013 täitmata jäänud investeerimiskohustuse summas 61 605,68 eurot täitmise tähtaega kuni 01.07.2014. Vastav lepingu muutmise leping sõlmiti 10.06.2014 (Narva notari Tatjana </w:t>
      </w:r>
      <w:proofErr w:type="spellStart"/>
      <w:r w:rsidRPr="00A53F8B">
        <w:rPr>
          <w:sz w:val="28"/>
          <w:szCs w:val="28"/>
          <w:lang w:val="et-EE"/>
        </w:rPr>
        <w:t>Boitsova</w:t>
      </w:r>
      <w:proofErr w:type="spellEnd"/>
      <w:r w:rsidRPr="00A53F8B">
        <w:rPr>
          <w:sz w:val="28"/>
          <w:szCs w:val="28"/>
          <w:lang w:val="et-EE"/>
        </w:rPr>
        <w:t xml:space="preserve"> notariaalregistri nr 2502). 10.07.2014. a seisuga täitis OÜ </w:t>
      </w:r>
      <w:proofErr w:type="spellStart"/>
      <w:r w:rsidRPr="00A53F8B">
        <w:rPr>
          <w:sz w:val="28"/>
          <w:szCs w:val="28"/>
          <w:lang w:val="et-EE"/>
        </w:rPr>
        <w:t>Molong</w:t>
      </w:r>
      <w:proofErr w:type="spellEnd"/>
      <w:r w:rsidRPr="00A53F8B">
        <w:rPr>
          <w:sz w:val="28"/>
          <w:szCs w:val="28"/>
          <w:lang w:val="et-EE"/>
        </w:rPr>
        <w:t xml:space="preserve"> pikendatud investeerimiskohustuse summas 61 641,67 eurot. </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 xml:space="preserve">01.03.2015 esitas OÜ </w:t>
      </w:r>
      <w:proofErr w:type="spellStart"/>
      <w:r w:rsidRPr="00A53F8B">
        <w:rPr>
          <w:sz w:val="28"/>
          <w:szCs w:val="28"/>
          <w:lang w:val="et-EE"/>
        </w:rPr>
        <w:t>Molong</w:t>
      </w:r>
      <w:proofErr w:type="spellEnd"/>
      <w:r w:rsidRPr="00A53F8B">
        <w:rPr>
          <w:sz w:val="28"/>
          <w:szCs w:val="28"/>
          <w:lang w:val="et-EE"/>
        </w:rPr>
        <w:t xml:space="preserve"> Arhitektuuri- ja Linnaplaneerimise Ametile investeeringute aruande summas 3 540,94 eurot ja ühtlasi taotles ülejäänud investeerimiskohustuse summas 92 271,05 eurot täitmise tähtaja (19.10.2014) pikendamist kuni 01.07.2016. Tähtaja pikendamise vajadust põhjendati sellega, et ehitusprojekti koostaja ei täitnud oma kohustusi. </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lastRenderedPageBreak/>
        <w:t>Küsimust arutati Narva Linnavalitsuse linnavarakomisjoni koosolekul (08.04.2015. a protokoll nr 4) ning otsustati:</w:t>
      </w:r>
    </w:p>
    <w:p w:rsidR="0022277F" w:rsidRPr="00A53F8B" w:rsidRDefault="0022277F" w:rsidP="00012B9C">
      <w:pPr>
        <w:jc w:val="both"/>
        <w:rPr>
          <w:sz w:val="28"/>
          <w:szCs w:val="28"/>
          <w:lang w:val="et-EE"/>
        </w:rPr>
      </w:pPr>
    </w:p>
    <w:p w:rsidR="00012B9C" w:rsidRPr="00A53F8B" w:rsidRDefault="0022277F" w:rsidP="0022277F">
      <w:pPr>
        <w:jc w:val="both"/>
        <w:rPr>
          <w:sz w:val="28"/>
          <w:szCs w:val="28"/>
          <w:lang w:val="et-EE"/>
        </w:rPr>
      </w:pPr>
      <w:r w:rsidRPr="00A53F8B">
        <w:rPr>
          <w:sz w:val="28"/>
          <w:szCs w:val="28"/>
          <w:lang w:val="et-EE"/>
        </w:rPr>
        <w:t>1.</w:t>
      </w:r>
      <w:r w:rsidRPr="00A53F8B">
        <w:rPr>
          <w:sz w:val="28"/>
          <w:szCs w:val="28"/>
          <w:lang w:val="et-EE"/>
        </w:rPr>
        <w:tab/>
      </w:r>
      <w:r w:rsidR="00012B9C" w:rsidRPr="00A53F8B">
        <w:rPr>
          <w:sz w:val="28"/>
          <w:szCs w:val="28"/>
          <w:lang w:val="et-EE"/>
        </w:rPr>
        <w:t xml:space="preserve">Pidada võimalikuks rahuldada OÜ </w:t>
      </w:r>
      <w:proofErr w:type="spellStart"/>
      <w:r w:rsidR="00012B9C" w:rsidRPr="00A53F8B">
        <w:rPr>
          <w:sz w:val="28"/>
          <w:szCs w:val="28"/>
          <w:lang w:val="et-EE"/>
        </w:rPr>
        <w:t>Molong</w:t>
      </w:r>
      <w:proofErr w:type="spellEnd"/>
      <w:r w:rsidR="00012B9C" w:rsidRPr="00A53F8B">
        <w:rPr>
          <w:sz w:val="28"/>
          <w:szCs w:val="28"/>
          <w:lang w:val="et-EE"/>
        </w:rPr>
        <w:t xml:space="preserve"> taotlus investeerimiskohustuste summas 92 271,05 eurot tähtaja pikendamiseks kuni 01.07.2016 ja mitte rakendada OÜ MOLONG suhtes 02.12.2003 hoone tagasiostuõigusega müügilepingu (Jõhvi notari Tatjana </w:t>
      </w:r>
      <w:proofErr w:type="spellStart"/>
      <w:r w:rsidR="00012B9C" w:rsidRPr="00A53F8B">
        <w:rPr>
          <w:sz w:val="28"/>
          <w:szCs w:val="28"/>
          <w:lang w:val="et-EE"/>
        </w:rPr>
        <w:t>Boitsova</w:t>
      </w:r>
      <w:proofErr w:type="spellEnd"/>
      <w:r w:rsidR="00012B9C" w:rsidRPr="00A53F8B">
        <w:rPr>
          <w:sz w:val="28"/>
          <w:szCs w:val="28"/>
          <w:lang w:val="et-EE"/>
        </w:rPr>
        <w:t xml:space="preserve"> registri nr 14255) punktis 6.2 ning linnavara võõrandamise korra punktis 77 sätestatud trahvi tähtajaks 19.10.2014 tegemata investeeringute summalt.</w:t>
      </w:r>
    </w:p>
    <w:p w:rsidR="0022277F" w:rsidRPr="00A53F8B" w:rsidRDefault="0022277F" w:rsidP="0022277F">
      <w:pPr>
        <w:rPr>
          <w:lang w:val="et-EE"/>
        </w:rPr>
      </w:pPr>
    </w:p>
    <w:p w:rsidR="00012B9C" w:rsidRPr="00A53F8B" w:rsidRDefault="00012B9C" w:rsidP="00012B9C">
      <w:pPr>
        <w:jc w:val="both"/>
        <w:rPr>
          <w:strike/>
          <w:sz w:val="28"/>
          <w:szCs w:val="28"/>
          <w:lang w:val="et-EE"/>
        </w:rPr>
      </w:pPr>
      <w:r w:rsidRPr="00A53F8B">
        <w:rPr>
          <w:sz w:val="28"/>
          <w:szCs w:val="28"/>
          <w:lang w:val="et-EE"/>
        </w:rPr>
        <w:t>2.</w:t>
      </w:r>
      <w:r w:rsidRPr="00A53F8B">
        <w:rPr>
          <w:sz w:val="28"/>
          <w:szCs w:val="28"/>
          <w:lang w:val="et-EE"/>
        </w:rPr>
        <w:tab/>
        <w:t xml:space="preserve">Arhitektuuri- ja Linnaplaneerimise Ametil esitada antud küsimus Narva Linnavalitsuse istungile sellekohase korralduse vastuvõtmiseks. </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 xml:space="preserve">06.05.2015 võeti vastu vastavasisuline Narva Linnavalitsuse korraldus nr 483-k "Lepinguliste kohustuste täitmise tähtaja pikendamine (Hariduse 15C, Narva)", mille alusel sõlmiti Narva linna ja Osaühingu MOLONG vahel 17.06.2015 lepingu muutmise leping (tõestatud Narva notari Tatjana </w:t>
      </w:r>
      <w:proofErr w:type="spellStart"/>
      <w:r w:rsidRPr="00A53F8B">
        <w:rPr>
          <w:sz w:val="28"/>
          <w:szCs w:val="28"/>
          <w:lang w:val="et-EE"/>
        </w:rPr>
        <w:t>Boitsova</w:t>
      </w:r>
      <w:proofErr w:type="spellEnd"/>
      <w:r w:rsidRPr="00A53F8B">
        <w:rPr>
          <w:sz w:val="28"/>
          <w:szCs w:val="28"/>
          <w:lang w:val="et-EE"/>
        </w:rPr>
        <w:t xml:space="preserve"> poolt ja registreeritud notari ametitegevuse raamatu registri numbri 1795 all). </w:t>
      </w:r>
    </w:p>
    <w:p w:rsidR="0022277F" w:rsidRPr="00A53F8B" w:rsidRDefault="0022277F"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Nimetatud lepingu punkti 2.2 kohaselt kohustus Osaühing MOLONG investeerima omandatud varasse 92 271,05 eurot (üheksakümmend kaks tuhat kakssada seitsekümmend üks eurot ja 05  senti) hiljemalt 01.07.2016.</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03.06.2016 saatis Narva Linnavalitsuse Arhitektuuri- ja Linnaplaneerimise Amet Osaühingule MOLONO meeldetuletuse selle kohta, et investeerimiskohustuse tähtaeg saabub 01.07.2016 ja kooskõlas Narva Linnavolikogu 09.06.2005 määruse nr 18/56 „Linnavara võõrandamise kord" § 82 lg 4 peab aruanne tehtud investeeringute kohta olema esitatud 1 kuu jooksul arvates investeeringute kohustuse täitmise tähtaja saabumisest, s.o 01.08.2016.</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19.07.2016 laekus Osaühingult MOLONG taotlus investeerimistähtaja pikendamiseks kuni 01.06.2017 ja leppetrahvi mitterakendamiseks. Nimetatud taotlust arutati Narva Linnavalitsuse linnavarakomisjoni koosolekul (24.08.2016 protokoll 11) ning arvestades seda, et lepinguliste kohustuste täitmise tähtaega on korduvalt pikendatud leppetrahvi rakendamata ning Osaühing MOLONG ei täitnud isegi osaliselt viimase lepingu muutmise lepinguga ette nähtud investeerimiskohustust, otsustati soovitada Narva Linnavalitsuse Arhitektuuri- ja Linnaplaneerimise Ametil nõuda OÜ-lt MOLONG lepinguliste kohustuste täitmist ning kohaldada Osaühing MOLONG suhtes leppetrahvi. 03.10.2016 teavitas Narva Linnavalitsuse Arhitektuuri- ja Linnaplaneerimise Arnet Osaühingut MOLONG kavandatavast leppetrahvi kohaldamisest.</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 xml:space="preserve">Narva linna ja Osaühingu MOLONG vahel 02.12.2003 sõlmitud hoone tagasiostuõigusega müügilepingu (tõestatud Jõhvi notari Tatjana </w:t>
      </w:r>
      <w:proofErr w:type="spellStart"/>
      <w:r w:rsidRPr="00A53F8B">
        <w:rPr>
          <w:sz w:val="28"/>
          <w:szCs w:val="28"/>
          <w:lang w:val="et-EE"/>
        </w:rPr>
        <w:t>Boitsova</w:t>
      </w:r>
      <w:proofErr w:type="spellEnd"/>
      <w:r w:rsidRPr="00A53F8B">
        <w:rPr>
          <w:sz w:val="28"/>
          <w:szCs w:val="28"/>
          <w:lang w:val="et-EE"/>
        </w:rPr>
        <w:t xml:space="preserve"> poolt ja registreeritud notari ametitegevuse raamatus registri numbri 14255 all) punkti </w:t>
      </w:r>
      <w:r w:rsidRPr="00A53F8B">
        <w:rPr>
          <w:sz w:val="28"/>
          <w:szCs w:val="28"/>
          <w:lang w:val="et-EE"/>
        </w:rPr>
        <w:lastRenderedPageBreak/>
        <w:t xml:space="preserve">6.2 kohaselt: " lepingu alapunktis 6.1 märgitud kohustuse </w:t>
      </w:r>
      <w:proofErr w:type="spellStart"/>
      <w:r w:rsidRPr="00A53F8B">
        <w:rPr>
          <w:sz w:val="28"/>
          <w:szCs w:val="28"/>
          <w:lang w:val="et-EE"/>
        </w:rPr>
        <w:t>mittetäitrnisel</w:t>
      </w:r>
      <w:proofErr w:type="spellEnd"/>
      <w:r w:rsidRPr="00A53F8B">
        <w:rPr>
          <w:sz w:val="28"/>
          <w:szCs w:val="28"/>
          <w:lang w:val="et-EE"/>
        </w:rPr>
        <w:t xml:space="preserve"> või mitteoigeaegsel </w:t>
      </w:r>
      <w:proofErr w:type="spellStart"/>
      <w:r w:rsidRPr="00A53F8B">
        <w:rPr>
          <w:sz w:val="28"/>
          <w:szCs w:val="28"/>
          <w:lang w:val="et-EE"/>
        </w:rPr>
        <w:t>täitrnisel</w:t>
      </w:r>
      <w:proofErr w:type="spellEnd"/>
      <w:r w:rsidRPr="00A53F8B">
        <w:rPr>
          <w:sz w:val="28"/>
          <w:szCs w:val="28"/>
          <w:lang w:val="et-EE"/>
        </w:rPr>
        <w:t xml:space="preserve"> rakendatakse Osaühingu MOLONG suhtes trahvi kümne (10)% ulatuses lepingus ettenähtud tahtajaks tegemata investeeringute summalt. Trahvi tasumine ei vabasta Osaühingut MOLONG eelpool toodud kohustuste </w:t>
      </w:r>
      <w:proofErr w:type="spellStart"/>
      <w:r w:rsidRPr="00A53F8B">
        <w:rPr>
          <w:sz w:val="28"/>
          <w:szCs w:val="28"/>
          <w:lang w:val="et-EE"/>
        </w:rPr>
        <w:t>täitrnisest</w:t>
      </w:r>
      <w:proofErr w:type="spellEnd"/>
      <w:r w:rsidRPr="00A53F8B">
        <w:rPr>
          <w:sz w:val="28"/>
          <w:szCs w:val="28"/>
          <w:lang w:val="et-EE"/>
        </w:rPr>
        <w:t>".</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 xml:space="preserve">Eelnimetatud lepingu punkti 6.1 on muudetud Narva linna ja Osaühingu MOLONG vahel 17.06.2015 sõlmitud lepingu muutmise lepinguga (toestatud Narva notar Tatjana </w:t>
      </w:r>
      <w:proofErr w:type="spellStart"/>
      <w:r w:rsidRPr="00A53F8B">
        <w:rPr>
          <w:sz w:val="28"/>
          <w:szCs w:val="28"/>
          <w:lang w:val="et-EE"/>
        </w:rPr>
        <w:t>Boitsova</w:t>
      </w:r>
      <w:proofErr w:type="spellEnd"/>
      <w:r w:rsidRPr="00A53F8B">
        <w:rPr>
          <w:sz w:val="28"/>
          <w:szCs w:val="28"/>
          <w:lang w:val="et-EE"/>
        </w:rPr>
        <w:t xml:space="preserve"> poolt ja registreeritud notari ametitegevuse raamatu registri numbri 1795 all) ja sõnastatud alljärgnevalt: "investeerimine omandatavasse varasse kogusummas 92 271,05 (üheksakümmend kaks tuhat kakssada seitsekümmend üks eurot ja 05 senti) hiljemalt 01.07.2016.a. </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n-US"/>
        </w:rPr>
      </w:pPr>
      <w:r w:rsidRPr="00A53F8B">
        <w:rPr>
          <w:sz w:val="28"/>
          <w:szCs w:val="28"/>
          <w:lang w:val="et-EE"/>
        </w:rPr>
        <w:t xml:space="preserve">Seoses investeerimiskohustuste mittetäitmisega võttis Narva </w:t>
      </w:r>
      <w:proofErr w:type="spellStart"/>
      <w:r w:rsidRPr="00A53F8B">
        <w:rPr>
          <w:sz w:val="28"/>
          <w:szCs w:val="28"/>
          <w:lang w:val="et-EE"/>
        </w:rPr>
        <w:t>Li</w:t>
      </w:r>
      <w:r w:rsidRPr="00A53F8B">
        <w:rPr>
          <w:sz w:val="28"/>
          <w:szCs w:val="28"/>
          <w:lang w:val="en-US"/>
        </w:rPr>
        <w:t>nnavalitsus</w:t>
      </w:r>
      <w:proofErr w:type="spellEnd"/>
      <w:r w:rsidRPr="00A53F8B">
        <w:rPr>
          <w:sz w:val="28"/>
          <w:szCs w:val="28"/>
          <w:lang w:val="en-US"/>
        </w:rPr>
        <w:t xml:space="preserve"> </w:t>
      </w:r>
      <w:r w:rsidRPr="00A53F8B">
        <w:rPr>
          <w:sz w:val="28"/>
          <w:szCs w:val="28"/>
          <w:lang w:val="et-EE"/>
        </w:rPr>
        <w:t xml:space="preserve">30.11.2016.a </w:t>
      </w:r>
      <w:proofErr w:type="spellStart"/>
      <w:r w:rsidRPr="00A53F8B">
        <w:rPr>
          <w:sz w:val="28"/>
          <w:szCs w:val="28"/>
          <w:lang w:val="en-US"/>
        </w:rPr>
        <w:t>vastu</w:t>
      </w:r>
      <w:proofErr w:type="spellEnd"/>
      <w:r w:rsidRPr="00A53F8B">
        <w:rPr>
          <w:sz w:val="28"/>
          <w:szCs w:val="28"/>
          <w:lang w:val="en-US"/>
        </w:rPr>
        <w:t xml:space="preserve"> </w:t>
      </w:r>
      <w:proofErr w:type="spellStart"/>
      <w:r w:rsidRPr="00A53F8B">
        <w:rPr>
          <w:sz w:val="28"/>
          <w:szCs w:val="28"/>
          <w:lang w:val="en-US"/>
        </w:rPr>
        <w:t>korralduse</w:t>
      </w:r>
      <w:proofErr w:type="spellEnd"/>
      <w:r w:rsidRPr="00A53F8B">
        <w:rPr>
          <w:sz w:val="28"/>
          <w:szCs w:val="28"/>
          <w:lang w:val="en-US"/>
        </w:rPr>
        <w:t xml:space="preserve"> </w:t>
      </w:r>
      <w:proofErr w:type="spellStart"/>
      <w:r w:rsidRPr="00A53F8B">
        <w:rPr>
          <w:sz w:val="28"/>
          <w:szCs w:val="28"/>
          <w:lang w:val="en-US"/>
        </w:rPr>
        <w:t>nr</w:t>
      </w:r>
      <w:proofErr w:type="spellEnd"/>
      <w:r w:rsidRPr="00A53F8B">
        <w:rPr>
          <w:sz w:val="28"/>
          <w:szCs w:val="28"/>
          <w:lang w:val="en-US"/>
        </w:rPr>
        <w:t xml:space="preserve"> 1318-k, </w:t>
      </w:r>
      <w:proofErr w:type="spellStart"/>
      <w:r w:rsidRPr="00A53F8B">
        <w:rPr>
          <w:sz w:val="28"/>
          <w:szCs w:val="28"/>
          <w:lang w:val="en-US"/>
        </w:rPr>
        <w:t>millega</w:t>
      </w:r>
      <w:proofErr w:type="spellEnd"/>
      <w:r w:rsidRPr="00A53F8B">
        <w:rPr>
          <w:sz w:val="28"/>
          <w:szCs w:val="28"/>
          <w:lang w:val="en-US"/>
        </w:rPr>
        <w:t xml:space="preserve"> </w:t>
      </w:r>
      <w:proofErr w:type="spellStart"/>
      <w:r w:rsidRPr="00A53F8B">
        <w:rPr>
          <w:sz w:val="28"/>
          <w:szCs w:val="28"/>
          <w:lang w:val="en-US"/>
        </w:rPr>
        <w:t>otsustas</w:t>
      </w:r>
      <w:proofErr w:type="spellEnd"/>
      <w:r w:rsidRPr="00A53F8B">
        <w:rPr>
          <w:sz w:val="28"/>
          <w:szCs w:val="28"/>
          <w:lang w:val="en-US"/>
        </w:rPr>
        <w:t xml:space="preserve"> </w:t>
      </w:r>
      <w:proofErr w:type="spellStart"/>
      <w:r w:rsidRPr="00A53F8B">
        <w:rPr>
          <w:sz w:val="28"/>
          <w:szCs w:val="28"/>
          <w:lang w:val="en-US"/>
        </w:rPr>
        <w:t>kohaldada</w:t>
      </w:r>
      <w:proofErr w:type="spellEnd"/>
      <w:r w:rsidRPr="00A53F8B">
        <w:rPr>
          <w:sz w:val="28"/>
          <w:szCs w:val="28"/>
          <w:lang w:val="en-US"/>
        </w:rPr>
        <w:t xml:space="preserve"> </w:t>
      </w:r>
      <w:proofErr w:type="spellStart"/>
      <w:r w:rsidRPr="00A53F8B">
        <w:rPr>
          <w:sz w:val="28"/>
          <w:szCs w:val="28"/>
          <w:lang w:val="en-US"/>
        </w:rPr>
        <w:t>trahvi</w:t>
      </w:r>
      <w:proofErr w:type="spellEnd"/>
      <w:r w:rsidRPr="00A53F8B">
        <w:rPr>
          <w:sz w:val="28"/>
          <w:szCs w:val="28"/>
          <w:lang w:val="en-US"/>
        </w:rPr>
        <w:t xml:space="preserve"> </w:t>
      </w:r>
      <w:proofErr w:type="spellStart"/>
      <w:r w:rsidRPr="00A53F8B">
        <w:rPr>
          <w:sz w:val="28"/>
          <w:szCs w:val="28"/>
          <w:lang w:val="en-US"/>
        </w:rPr>
        <w:t>summas</w:t>
      </w:r>
      <w:proofErr w:type="spellEnd"/>
      <w:r w:rsidRPr="00A53F8B">
        <w:rPr>
          <w:sz w:val="28"/>
          <w:szCs w:val="28"/>
          <w:lang w:val="en-US"/>
        </w:rPr>
        <w:t xml:space="preserve"> 9227 </w:t>
      </w:r>
      <w:proofErr w:type="spellStart"/>
      <w:r w:rsidRPr="00A53F8B">
        <w:rPr>
          <w:sz w:val="28"/>
          <w:szCs w:val="28"/>
          <w:lang w:val="en-US"/>
        </w:rPr>
        <w:t>eurot</w:t>
      </w:r>
      <w:proofErr w:type="spellEnd"/>
      <w:r w:rsidRPr="00A53F8B">
        <w:rPr>
          <w:sz w:val="28"/>
          <w:szCs w:val="28"/>
          <w:lang w:val="en-US"/>
        </w:rPr>
        <w:t>.</w:t>
      </w:r>
    </w:p>
    <w:p w:rsidR="00012B9C" w:rsidRPr="00A53F8B" w:rsidRDefault="00012B9C" w:rsidP="00012B9C">
      <w:pPr>
        <w:jc w:val="both"/>
        <w:rPr>
          <w:sz w:val="28"/>
          <w:szCs w:val="28"/>
          <w:lang w:val="et-EE"/>
        </w:rPr>
      </w:pPr>
    </w:p>
    <w:p w:rsidR="00012B9C" w:rsidRPr="00A53F8B" w:rsidRDefault="00012B9C" w:rsidP="00012B9C">
      <w:pPr>
        <w:jc w:val="both"/>
        <w:rPr>
          <w:sz w:val="28"/>
          <w:szCs w:val="28"/>
          <w:lang w:val="et-EE"/>
        </w:rPr>
      </w:pPr>
      <w:r w:rsidRPr="00A53F8B">
        <w:rPr>
          <w:sz w:val="28"/>
          <w:szCs w:val="28"/>
          <w:lang w:val="et-EE"/>
        </w:rPr>
        <w:t>Antud korralduse peale esitas OÜ MOLONG lepinguline esindaja vaide.</w:t>
      </w:r>
    </w:p>
    <w:p w:rsidR="00E44119" w:rsidRPr="00A53F8B" w:rsidRDefault="00E44119" w:rsidP="007F431F">
      <w:pPr>
        <w:ind w:right="99"/>
        <w:jc w:val="both"/>
        <w:rPr>
          <w:sz w:val="28"/>
          <w:szCs w:val="28"/>
          <w:lang w:val="et-EE"/>
        </w:rPr>
      </w:pPr>
    </w:p>
    <w:p w:rsidR="008312AB" w:rsidRPr="00A53F8B" w:rsidRDefault="008312AB" w:rsidP="008312AB">
      <w:pPr>
        <w:jc w:val="both"/>
        <w:rPr>
          <w:sz w:val="28"/>
          <w:szCs w:val="28"/>
          <w:lang w:val="et-EE"/>
        </w:rPr>
      </w:pPr>
    </w:p>
    <w:p w:rsidR="008312AB" w:rsidRPr="00A53F8B" w:rsidRDefault="008312AB" w:rsidP="008312AB">
      <w:pPr>
        <w:jc w:val="both"/>
        <w:rPr>
          <w:b/>
          <w:bCs/>
          <w:sz w:val="28"/>
          <w:szCs w:val="28"/>
          <w:lang w:val="et-EE"/>
        </w:rPr>
      </w:pPr>
      <w:r w:rsidRPr="00A53F8B">
        <w:rPr>
          <w:b/>
          <w:bCs/>
          <w:sz w:val="28"/>
          <w:szCs w:val="28"/>
          <w:lang w:val="et-EE"/>
        </w:rPr>
        <w:t>2. Õiguslikud alused</w:t>
      </w:r>
    </w:p>
    <w:p w:rsidR="0022277F" w:rsidRPr="00A53F8B" w:rsidRDefault="0022277F" w:rsidP="008312AB">
      <w:pPr>
        <w:jc w:val="both"/>
        <w:rPr>
          <w:b/>
          <w:bCs/>
          <w:sz w:val="28"/>
          <w:szCs w:val="28"/>
          <w:lang w:val="et-EE"/>
        </w:rPr>
      </w:pPr>
    </w:p>
    <w:p w:rsidR="0022277F" w:rsidRPr="00A53F8B" w:rsidRDefault="0022277F" w:rsidP="0022277F">
      <w:pPr>
        <w:jc w:val="both"/>
        <w:rPr>
          <w:sz w:val="28"/>
          <w:szCs w:val="28"/>
          <w:lang w:val="et-EE"/>
        </w:rPr>
      </w:pPr>
      <w:r w:rsidRPr="00A53F8B">
        <w:rPr>
          <w:sz w:val="28"/>
          <w:szCs w:val="28"/>
          <w:lang w:val="et-EE"/>
        </w:rPr>
        <w:t>Haldusmenetluse seaduse § 73 lg 2 kohaselt, kui haldusakti andnud või toimingu sooritanud haldusorgani üle teenistuslikku järelevalvet teostavat organit ei ole, lahendab vaide haldusakti andnud või toimingu sooritanud haldusorgan. Kohaliku omavalitsuse korralduse seadus ei näe ette linnavalitsuse üle teenistuslikku järelevalvet teostavat organit.</w:t>
      </w:r>
    </w:p>
    <w:p w:rsidR="0022277F" w:rsidRPr="00A53F8B" w:rsidRDefault="0022277F" w:rsidP="0022277F">
      <w:pPr>
        <w:jc w:val="both"/>
        <w:rPr>
          <w:sz w:val="28"/>
          <w:szCs w:val="28"/>
          <w:lang w:val="et-EE"/>
        </w:rPr>
      </w:pPr>
    </w:p>
    <w:p w:rsidR="0022277F" w:rsidRPr="00A53F8B" w:rsidRDefault="0022277F" w:rsidP="0022277F">
      <w:pPr>
        <w:jc w:val="both"/>
        <w:rPr>
          <w:sz w:val="28"/>
          <w:szCs w:val="28"/>
          <w:lang w:val="et-EE"/>
        </w:rPr>
      </w:pPr>
      <w:r w:rsidRPr="00A53F8B">
        <w:rPr>
          <w:sz w:val="28"/>
          <w:szCs w:val="28"/>
          <w:lang w:val="et-EE"/>
        </w:rPr>
        <w:t xml:space="preserve">Seoses sellega on Narva Linnavalitsus pädev lahendama vaiet. </w:t>
      </w:r>
    </w:p>
    <w:p w:rsidR="008312AB" w:rsidRPr="00A53F8B" w:rsidRDefault="008312AB" w:rsidP="008312AB">
      <w:pPr>
        <w:jc w:val="both"/>
        <w:rPr>
          <w:sz w:val="28"/>
          <w:szCs w:val="28"/>
          <w:lang w:val="et-EE"/>
        </w:rPr>
      </w:pPr>
    </w:p>
    <w:p w:rsidR="008312AB" w:rsidRPr="00A53F8B" w:rsidRDefault="008312AB" w:rsidP="00495B2F">
      <w:pPr>
        <w:shd w:val="clear" w:color="auto" w:fill="FFFFFF"/>
        <w:jc w:val="both"/>
        <w:rPr>
          <w:b/>
          <w:bCs/>
          <w:sz w:val="28"/>
          <w:szCs w:val="28"/>
          <w:lang w:val="et-EE" w:eastAsia="en-US"/>
        </w:rPr>
      </w:pPr>
    </w:p>
    <w:p w:rsidR="008312AB" w:rsidRPr="00A53F8B" w:rsidRDefault="008312AB" w:rsidP="00495B2F">
      <w:pPr>
        <w:jc w:val="both"/>
        <w:rPr>
          <w:rFonts w:eastAsia="Calibri"/>
          <w:b/>
          <w:bCs/>
          <w:sz w:val="28"/>
          <w:szCs w:val="28"/>
          <w:lang w:val="et-EE"/>
        </w:rPr>
      </w:pPr>
      <w:r w:rsidRPr="00A53F8B">
        <w:rPr>
          <w:rFonts w:eastAsia="Calibri"/>
          <w:b/>
          <w:bCs/>
          <w:sz w:val="28"/>
          <w:szCs w:val="28"/>
          <w:lang w:val="et-EE"/>
        </w:rPr>
        <w:t xml:space="preserve">3. Otsus </w:t>
      </w:r>
    </w:p>
    <w:p w:rsidR="008312AB" w:rsidRPr="00A53F8B" w:rsidRDefault="008312AB" w:rsidP="00495B2F">
      <w:pPr>
        <w:jc w:val="both"/>
        <w:rPr>
          <w:rFonts w:eastAsia="Calibri"/>
          <w:b/>
          <w:bCs/>
          <w:sz w:val="28"/>
          <w:szCs w:val="28"/>
          <w:lang w:val="et-EE"/>
        </w:rPr>
      </w:pPr>
    </w:p>
    <w:p w:rsidR="0022277F" w:rsidRPr="00A53F8B" w:rsidRDefault="0022277F" w:rsidP="0022277F">
      <w:pPr>
        <w:jc w:val="both"/>
        <w:rPr>
          <w:sz w:val="28"/>
          <w:szCs w:val="28"/>
          <w:lang w:val="et-EE"/>
        </w:rPr>
      </w:pPr>
      <w:r w:rsidRPr="00A53F8B">
        <w:rPr>
          <w:sz w:val="28"/>
          <w:szCs w:val="28"/>
          <w:lang w:val="et-EE"/>
        </w:rPr>
        <w:t xml:space="preserve">3.1. Kinnitada OÜ MOLONG vaide kohta tehtud vaideotsus (lisatud redaktsioonis). </w:t>
      </w:r>
    </w:p>
    <w:p w:rsidR="0022277F" w:rsidRPr="00A53F8B" w:rsidRDefault="0022277F" w:rsidP="0022277F">
      <w:pPr>
        <w:jc w:val="both"/>
        <w:rPr>
          <w:sz w:val="28"/>
          <w:szCs w:val="28"/>
          <w:lang w:val="et-EE"/>
        </w:rPr>
      </w:pPr>
    </w:p>
    <w:p w:rsidR="0022277F" w:rsidRPr="00A53F8B" w:rsidRDefault="0022277F" w:rsidP="0022277F">
      <w:pPr>
        <w:jc w:val="both"/>
        <w:rPr>
          <w:sz w:val="28"/>
          <w:szCs w:val="28"/>
          <w:lang w:val="et-EE"/>
        </w:rPr>
      </w:pPr>
      <w:r w:rsidRPr="00A53F8B">
        <w:rPr>
          <w:sz w:val="28"/>
          <w:szCs w:val="28"/>
          <w:lang w:val="et-EE"/>
        </w:rPr>
        <w:t xml:space="preserve">3.2. Volitada linnapead Tarmo </w:t>
      </w:r>
      <w:proofErr w:type="spellStart"/>
      <w:r w:rsidRPr="00A53F8B">
        <w:rPr>
          <w:sz w:val="28"/>
          <w:szCs w:val="28"/>
          <w:lang w:val="et-EE"/>
        </w:rPr>
        <w:t>Tammiste’t</w:t>
      </w:r>
      <w:proofErr w:type="spellEnd"/>
      <w:r w:rsidRPr="00A53F8B">
        <w:rPr>
          <w:sz w:val="28"/>
          <w:szCs w:val="28"/>
          <w:lang w:val="et-EE"/>
        </w:rPr>
        <w:t xml:space="preserve"> Narva linna nimel allkirjastama vaideotsuse.</w:t>
      </w:r>
    </w:p>
    <w:p w:rsidR="00066932" w:rsidRPr="00A53F8B" w:rsidRDefault="00066932" w:rsidP="008312AB">
      <w:pPr>
        <w:jc w:val="both"/>
        <w:rPr>
          <w:b/>
          <w:bCs/>
          <w:sz w:val="28"/>
          <w:szCs w:val="28"/>
          <w:lang w:val="et-EE"/>
        </w:rPr>
      </w:pPr>
    </w:p>
    <w:p w:rsidR="00142769" w:rsidRPr="00A53F8B" w:rsidRDefault="00142769" w:rsidP="00D45295">
      <w:pPr>
        <w:jc w:val="both"/>
        <w:rPr>
          <w:b/>
          <w:bCs/>
          <w:sz w:val="28"/>
          <w:szCs w:val="28"/>
          <w:lang w:val="et-EE"/>
        </w:rPr>
      </w:pPr>
    </w:p>
    <w:p w:rsidR="008312AB" w:rsidRPr="00A53F8B" w:rsidRDefault="008312AB" w:rsidP="00D45295">
      <w:pPr>
        <w:jc w:val="both"/>
        <w:rPr>
          <w:b/>
          <w:bCs/>
          <w:sz w:val="28"/>
          <w:szCs w:val="28"/>
          <w:lang w:val="et-EE"/>
        </w:rPr>
      </w:pPr>
      <w:r w:rsidRPr="00A53F8B">
        <w:rPr>
          <w:b/>
          <w:bCs/>
          <w:sz w:val="28"/>
          <w:szCs w:val="28"/>
          <w:lang w:val="et-EE"/>
        </w:rPr>
        <w:t>4.  Rakendussätted</w:t>
      </w:r>
    </w:p>
    <w:p w:rsidR="008312AB" w:rsidRPr="00A53F8B" w:rsidRDefault="008312AB" w:rsidP="00D45295">
      <w:pPr>
        <w:jc w:val="both"/>
        <w:rPr>
          <w:b/>
          <w:bCs/>
          <w:sz w:val="28"/>
          <w:szCs w:val="28"/>
          <w:lang w:val="et-EE"/>
        </w:rPr>
      </w:pPr>
    </w:p>
    <w:p w:rsidR="0022277F" w:rsidRPr="00A53F8B" w:rsidRDefault="0022277F" w:rsidP="0022277F">
      <w:pPr>
        <w:jc w:val="both"/>
        <w:rPr>
          <w:sz w:val="28"/>
          <w:szCs w:val="28"/>
          <w:lang w:val="et-EE"/>
        </w:rPr>
      </w:pPr>
      <w:r w:rsidRPr="00A53F8B">
        <w:rPr>
          <w:sz w:val="28"/>
          <w:szCs w:val="28"/>
          <w:lang w:val="et-EE"/>
        </w:rPr>
        <w:t>4.1.</w:t>
      </w:r>
      <w:r w:rsidRPr="00A53F8B">
        <w:rPr>
          <w:sz w:val="28"/>
          <w:szCs w:val="28"/>
          <w:lang w:val="et-EE"/>
        </w:rPr>
        <w:tab/>
        <w:t>Narva Linnamajandusametil teha korraldus teatavaks OÜ-le MOLONG.</w:t>
      </w:r>
    </w:p>
    <w:p w:rsidR="0022277F" w:rsidRPr="00A53F8B" w:rsidRDefault="0022277F" w:rsidP="0022277F">
      <w:pPr>
        <w:jc w:val="both"/>
        <w:rPr>
          <w:sz w:val="28"/>
          <w:szCs w:val="28"/>
          <w:lang w:val="et-EE"/>
        </w:rPr>
      </w:pPr>
    </w:p>
    <w:p w:rsidR="0022277F" w:rsidRPr="00A53F8B" w:rsidRDefault="0022277F" w:rsidP="0022277F">
      <w:pPr>
        <w:jc w:val="both"/>
        <w:rPr>
          <w:sz w:val="28"/>
          <w:szCs w:val="28"/>
          <w:lang w:val="et-EE"/>
        </w:rPr>
      </w:pPr>
      <w:r w:rsidRPr="00A53F8B">
        <w:rPr>
          <w:sz w:val="28"/>
          <w:szCs w:val="28"/>
          <w:lang w:val="et-EE"/>
        </w:rPr>
        <w:t>4.2.</w:t>
      </w:r>
      <w:r w:rsidRPr="00A53F8B">
        <w:rPr>
          <w:sz w:val="28"/>
          <w:szCs w:val="28"/>
          <w:lang w:val="et-EE"/>
        </w:rPr>
        <w:tab/>
        <w:t>Korraldus jõustub seadusega sätestatud korras.</w:t>
      </w:r>
    </w:p>
    <w:p w:rsidR="0022277F" w:rsidRPr="00A53F8B" w:rsidRDefault="0022277F" w:rsidP="0022277F">
      <w:pPr>
        <w:jc w:val="both"/>
        <w:rPr>
          <w:sz w:val="28"/>
          <w:szCs w:val="28"/>
          <w:lang w:val="et-EE"/>
        </w:rPr>
      </w:pPr>
    </w:p>
    <w:p w:rsidR="0022277F" w:rsidRPr="00A53F8B" w:rsidRDefault="0022277F" w:rsidP="0022277F">
      <w:pPr>
        <w:jc w:val="both"/>
        <w:rPr>
          <w:sz w:val="28"/>
          <w:szCs w:val="28"/>
          <w:lang w:val="et-EE"/>
        </w:rPr>
      </w:pPr>
      <w:r w:rsidRPr="00A53F8B">
        <w:rPr>
          <w:sz w:val="28"/>
          <w:szCs w:val="28"/>
          <w:lang w:val="et-EE"/>
        </w:rPr>
        <w:t>4.3.</w:t>
      </w:r>
      <w:r w:rsidRPr="00A53F8B">
        <w:rPr>
          <w:sz w:val="28"/>
          <w:szCs w:val="28"/>
          <w:lang w:val="et-EE"/>
        </w:rPr>
        <w:tab/>
        <w:t>Korraldust võib vaidlustada Tartu Halduskohtu Jõhvi kohtumajas 30 päeva jooksul arvates korralduse teatavakstegemisest.</w:t>
      </w:r>
    </w:p>
    <w:p w:rsidR="008312AB" w:rsidRPr="00A53F8B" w:rsidRDefault="008312AB" w:rsidP="00D45295">
      <w:pPr>
        <w:jc w:val="both"/>
        <w:rPr>
          <w:rFonts w:eastAsia="Calibri"/>
          <w:sz w:val="28"/>
          <w:szCs w:val="28"/>
          <w:lang w:val="et-EE"/>
        </w:rPr>
      </w:pPr>
    </w:p>
    <w:p w:rsidR="008312AB" w:rsidRPr="00A53F8B" w:rsidRDefault="008312AB" w:rsidP="00D45295">
      <w:pPr>
        <w:jc w:val="both"/>
        <w:rPr>
          <w:rFonts w:eastAsia="Calibri"/>
          <w:sz w:val="28"/>
          <w:szCs w:val="28"/>
          <w:lang w:val="et-EE"/>
        </w:rPr>
      </w:pPr>
    </w:p>
    <w:p w:rsidR="008A60CA" w:rsidRPr="00A53F8B" w:rsidRDefault="008A60CA" w:rsidP="00D45295">
      <w:pPr>
        <w:jc w:val="both"/>
        <w:rPr>
          <w:rFonts w:eastAsia="Calibri"/>
          <w:sz w:val="28"/>
          <w:szCs w:val="28"/>
          <w:lang w:val="et-EE"/>
        </w:rPr>
      </w:pPr>
    </w:p>
    <w:p w:rsidR="008312AB" w:rsidRPr="00A53F8B" w:rsidRDefault="008312AB" w:rsidP="00D45295">
      <w:pPr>
        <w:jc w:val="both"/>
        <w:rPr>
          <w:rFonts w:eastAsia="Calibri"/>
          <w:sz w:val="28"/>
          <w:szCs w:val="28"/>
          <w:lang w:val="et-EE"/>
        </w:rPr>
      </w:pPr>
    </w:p>
    <w:p w:rsidR="008312AB" w:rsidRPr="00A53F8B" w:rsidRDefault="008312AB" w:rsidP="00D45295">
      <w:pPr>
        <w:jc w:val="both"/>
        <w:rPr>
          <w:rFonts w:eastAsia="Calibri"/>
          <w:sz w:val="28"/>
          <w:szCs w:val="28"/>
          <w:lang w:val="et-EE"/>
        </w:rPr>
      </w:pPr>
      <w:r w:rsidRPr="00A53F8B">
        <w:rPr>
          <w:rFonts w:eastAsia="Calibri"/>
          <w:sz w:val="28"/>
          <w:szCs w:val="28"/>
          <w:lang w:val="et-EE"/>
        </w:rPr>
        <w:t>Tarmo Tammiste</w:t>
      </w:r>
      <w:r w:rsidRPr="00A53F8B">
        <w:rPr>
          <w:rFonts w:eastAsia="Calibri"/>
          <w:sz w:val="28"/>
          <w:szCs w:val="28"/>
          <w:lang w:val="et-EE"/>
        </w:rPr>
        <w:tab/>
        <w:t xml:space="preserve"> </w:t>
      </w:r>
      <w:r w:rsidRPr="00A53F8B">
        <w:rPr>
          <w:rFonts w:eastAsia="Calibri"/>
          <w:sz w:val="28"/>
          <w:szCs w:val="28"/>
          <w:lang w:val="et-EE"/>
        </w:rPr>
        <w:tab/>
      </w:r>
      <w:r w:rsidRPr="00A53F8B">
        <w:rPr>
          <w:rFonts w:eastAsia="Calibri"/>
          <w:sz w:val="28"/>
          <w:szCs w:val="28"/>
          <w:lang w:val="et-EE"/>
        </w:rPr>
        <w:tab/>
      </w:r>
      <w:r w:rsidRPr="00A53F8B">
        <w:rPr>
          <w:rFonts w:eastAsia="Calibri"/>
          <w:sz w:val="28"/>
          <w:szCs w:val="28"/>
          <w:lang w:val="et-EE"/>
        </w:rPr>
        <w:tab/>
      </w:r>
      <w:r w:rsidRPr="00A53F8B">
        <w:rPr>
          <w:rFonts w:eastAsia="Calibri"/>
          <w:sz w:val="28"/>
          <w:szCs w:val="28"/>
          <w:lang w:val="et-EE"/>
        </w:rPr>
        <w:tab/>
      </w:r>
      <w:r w:rsidRPr="00A53F8B">
        <w:rPr>
          <w:rFonts w:eastAsia="Calibri"/>
          <w:sz w:val="28"/>
          <w:szCs w:val="28"/>
          <w:lang w:val="et-EE"/>
        </w:rPr>
        <w:tab/>
        <w:t>Ants Liimets</w:t>
      </w:r>
    </w:p>
    <w:p w:rsidR="008312AB" w:rsidRPr="00A53F8B" w:rsidRDefault="00DA105B" w:rsidP="00D45295">
      <w:pPr>
        <w:jc w:val="both"/>
        <w:rPr>
          <w:rFonts w:eastAsia="Calibri"/>
          <w:bCs/>
          <w:sz w:val="28"/>
          <w:szCs w:val="28"/>
          <w:lang w:val="et-EE"/>
        </w:rPr>
      </w:pPr>
      <w:r w:rsidRPr="00A53F8B">
        <w:rPr>
          <w:rFonts w:eastAsia="Calibri"/>
          <w:bCs/>
          <w:sz w:val="28"/>
          <w:szCs w:val="28"/>
          <w:lang w:val="et-EE"/>
        </w:rPr>
        <w:t>l</w:t>
      </w:r>
      <w:r w:rsidR="008312AB" w:rsidRPr="00A53F8B">
        <w:rPr>
          <w:rFonts w:eastAsia="Calibri"/>
          <w:bCs/>
          <w:sz w:val="28"/>
          <w:szCs w:val="28"/>
          <w:lang w:val="et-EE"/>
        </w:rPr>
        <w:t xml:space="preserve">innapea                   </w:t>
      </w:r>
      <w:r w:rsidR="008312AB" w:rsidRPr="00A53F8B">
        <w:rPr>
          <w:rFonts w:eastAsia="Calibri"/>
          <w:bCs/>
          <w:sz w:val="28"/>
          <w:szCs w:val="28"/>
          <w:lang w:val="et-EE"/>
        </w:rPr>
        <w:tab/>
      </w:r>
      <w:r w:rsidR="008312AB" w:rsidRPr="00A53F8B">
        <w:rPr>
          <w:rFonts w:eastAsia="Calibri"/>
          <w:bCs/>
          <w:sz w:val="28"/>
          <w:szCs w:val="28"/>
          <w:lang w:val="et-EE"/>
        </w:rPr>
        <w:tab/>
        <w:t xml:space="preserve">           </w:t>
      </w:r>
      <w:r w:rsidR="008312AB" w:rsidRPr="00A53F8B">
        <w:rPr>
          <w:rFonts w:eastAsia="Calibri"/>
          <w:bCs/>
          <w:sz w:val="28"/>
          <w:szCs w:val="28"/>
          <w:lang w:val="et-EE"/>
        </w:rPr>
        <w:tab/>
      </w:r>
      <w:r w:rsidR="008312AB" w:rsidRPr="00A53F8B">
        <w:rPr>
          <w:rFonts w:eastAsia="Calibri"/>
          <w:bCs/>
          <w:sz w:val="28"/>
          <w:szCs w:val="28"/>
          <w:lang w:val="et-EE"/>
        </w:rPr>
        <w:tab/>
      </w:r>
      <w:r w:rsidRPr="00A53F8B">
        <w:rPr>
          <w:rFonts w:eastAsia="Calibri"/>
          <w:bCs/>
          <w:sz w:val="28"/>
          <w:szCs w:val="28"/>
          <w:lang w:val="et-EE"/>
        </w:rPr>
        <w:t>l</w:t>
      </w:r>
      <w:r w:rsidR="008312AB" w:rsidRPr="00A53F8B">
        <w:rPr>
          <w:rFonts w:eastAsia="Calibri"/>
          <w:bCs/>
          <w:sz w:val="28"/>
          <w:szCs w:val="28"/>
          <w:lang w:val="et-EE"/>
        </w:rPr>
        <w:t>innasekretär</w:t>
      </w:r>
      <w:r w:rsidR="008312AB" w:rsidRPr="00A53F8B">
        <w:rPr>
          <w:rFonts w:eastAsia="Calibri"/>
          <w:bCs/>
          <w:sz w:val="28"/>
          <w:szCs w:val="28"/>
          <w:lang w:val="et-EE"/>
        </w:rPr>
        <w:tab/>
      </w:r>
    </w:p>
    <w:p w:rsidR="00C80985" w:rsidRPr="00A53F8B" w:rsidRDefault="00C80985" w:rsidP="008312AB">
      <w:pPr>
        <w:rPr>
          <w:sz w:val="28"/>
          <w:szCs w:val="28"/>
          <w:lang w:val="et-EE"/>
        </w:rPr>
      </w:pPr>
    </w:p>
    <w:sectPr w:rsidR="00C80985" w:rsidRPr="00A53F8B" w:rsidSect="006D69ED">
      <w:pgSz w:w="11906" w:h="16838"/>
      <w:pgMar w:top="1134" w:right="110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52AE"/>
    <w:multiLevelType w:val="hybridMultilevel"/>
    <w:tmpl w:val="50F6535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063606D4"/>
    <w:multiLevelType w:val="hybridMultilevel"/>
    <w:tmpl w:val="7488F804"/>
    <w:lvl w:ilvl="0" w:tplc="8D882B7A">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137526AD"/>
    <w:multiLevelType w:val="multilevel"/>
    <w:tmpl w:val="A4DC2FB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0D24C00"/>
    <w:multiLevelType w:val="hybridMultilevel"/>
    <w:tmpl w:val="B5E6EE52"/>
    <w:lvl w:ilvl="0" w:tplc="040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nsid w:val="2701113B"/>
    <w:multiLevelType w:val="hybridMultilevel"/>
    <w:tmpl w:val="8454FD2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5">
    <w:nsid w:val="28D64985"/>
    <w:multiLevelType w:val="multilevel"/>
    <w:tmpl w:val="8EC20E2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3BE87E8A"/>
    <w:multiLevelType w:val="multilevel"/>
    <w:tmpl w:val="07327F38"/>
    <w:lvl w:ilvl="0">
      <w:start w:val="1"/>
      <w:numFmt w:val="decimal"/>
      <w:lvlText w:val="%1."/>
      <w:lvlJc w:val="left"/>
      <w:pPr>
        <w:ind w:left="720" w:hanging="360"/>
      </w:pPr>
      <w:rPr>
        <w:rFonts w:cs="Times New Roman" w:hint="default"/>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47750F5A"/>
    <w:multiLevelType w:val="hybridMultilevel"/>
    <w:tmpl w:val="407EA97C"/>
    <w:lvl w:ilvl="0" w:tplc="0F70997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8602A0F"/>
    <w:multiLevelType w:val="multilevel"/>
    <w:tmpl w:val="79F8ACD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59571587"/>
    <w:multiLevelType w:val="hybridMultilevel"/>
    <w:tmpl w:val="FCD897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90A7504"/>
    <w:multiLevelType w:val="hybridMultilevel"/>
    <w:tmpl w:val="C72A2A30"/>
    <w:lvl w:ilvl="0" w:tplc="526C7A06">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8"/>
  </w:num>
  <w:num w:numId="3">
    <w:abstractNumId w:val="7"/>
  </w:num>
  <w:num w:numId="4">
    <w:abstractNumId w:val="5"/>
  </w:num>
  <w:num w:numId="5">
    <w:abstractNumId w:val="6"/>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596"/>
    <w:rsid w:val="0000514E"/>
    <w:rsid w:val="00012B9C"/>
    <w:rsid w:val="00020C80"/>
    <w:rsid w:val="00024AB6"/>
    <w:rsid w:val="000346CB"/>
    <w:rsid w:val="00036214"/>
    <w:rsid w:val="00043EAC"/>
    <w:rsid w:val="0005441F"/>
    <w:rsid w:val="000560CC"/>
    <w:rsid w:val="000667A8"/>
    <w:rsid w:val="00066932"/>
    <w:rsid w:val="00081AE8"/>
    <w:rsid w:val="0008388A"/>
    <w:rsid w:val="000A0877"/>
    <w:rsid w:val="000A7EE1"/>
    <w:rsid w:val="000B7DE9"/>
    <w:rsid w:val="000E1E0D"/>
    <w:rsid w:val="000F1464"/>
    <w:rsid w:val="000F1F56"/>
    <w:rsid w:val="000F63BE"/>
    <w:rsid w:val="00102E8D"/>
    <w:rsid w:val="00105500"/>
    <w:rsid w:val="00114B6F"/>
    <w:rsid w:val="00127799"/>
    <w:rsid w:val="00127D43"/>
    <w:rsid w:val="001314F0"/>
    <w:rsid w:val="00131658"/>
    <w:rsid w:val="00136D24"/>
    <w:rsid w:val="00142769"/>
    <w:rsid w:val="00147CC0"/>
    <w:rsid w:val="0018048B"/>
    <w:rsid w:val="0019044C"/>
    <w:rsid w:val="00191E16"/>
    <w:rsid w:val="001C6042"/>
    <w:rsid w:val="001E1416"/>
    <w:rsid w:val="001E2D81"/>
    <w:rsid w:val="001F7106"/>
    <w:rsid w:val="00202694"/>
    <w:rsid w:val="0022277F"/>
    <w:rsid w:val="00234AC0"/>
    <w:rsid w:val="002632F4"/>
    <w:rsid w:val="00265BD2"/>
    <w:rsid w:val="00272AFD"/>
    <w:rsid w:val="00291A6C"/>
    <w:rsid w:val="002A34CC"/>
    <w:rsid w:val="002A5CB0"/>
    <w:rsid w:val="002B0C9A"/>
    <w:rsid w:val="002B3596"/>
    <w:rsid w:val="002C589F"/>
    <w:rsid w:val="002F31D3"/>
    <w:rsid w:val="00307342"/>
    <w:rsid w:val="00333842"/>
    <w:rsid w:val="00383AFA"/>
    <w:rsid w:val="003D368C"/>
    <w:rsid w:val="003D78C9"/>
    <w:rsid w:val="003E01F6"/>
    <w:rsid w:val="003E7599"/>
    <w:rsid w:val="00420655"/>
    <w:rsid w:val="00422305"/>
    <w:rsid w:val="00422653"/>
    <w:rsid w:val="004519A0"/>
    <w:rsid w:val="00457B49"/>
    <w:rsid w:val="0049267C"/>
    <w:rsid w:val="00494F4D"/>
    <w:rsid w:val="00495B2F"/>
    <w:rsid w:val="00496229"/>
    <w:rsid w:val="004A06F9"/>
    <w:rsid w:val="004A3561"/>
    <w:rsid w:val="004B0BF4"/>
    <w:rsid w:val="004B606D"/>
    <w:rsid w:val="004B6C22"/>
    <w:rsid w:val="004C158C"/>
    <w:rsid w:val="004C6426"/>
    <w:rsid w:val="004D553B"/>
    <w:rsid w:val="004D619A"/>
    <w:rsid w:val="00507276"/>
    <w:rsid w:val="0052463B"/>
    <w:rsid w:val="00551321"/>
    <w:rsid w:val="005513DE"/>
    <w:rsid w:val="00557938"/>
    <w:rsid w:val="00573353"/>
    <w:rsid w:val="005A57C9"/>
    <w:rsid w:val="005A7E9D"/>
    <w:rsid w:val="005C45E4"/>
    <w:rsid w:val="005E1196"/>
    <w:rsid w:val="005E5119"/>
    <w:rsid w:val="005F2146"/>
    <w:rsid w:val="006253EC"/>
    <w:rsid w:val="00641E20"/>
    <w:rsid w:val="00665EEF"/>
    <w:rsid w:val="00666D93"/>
    <w:rsid w:val="006932A7"/>
    <w:rsid w:val="006D69ED"/>
    <w:rsid w:val="006F033E"/>
    <w:rsid w:val="00703AFB"/>
    <w:rsid w:val="00717E56"/>
    <w:rsid w:val="007276FF"/>
    <w:rsid w:val="00736A3D"/>
    <w:rsid w:val="007500B8"/>
    <w:rsid w:val="00755501"/>
    <w:rsid w:val="00776FA0"/>
    <w:rsid w:val="00796830"/>
    <w:rsid w:val="007C7186"/>
    <w:rsid w:val="007D3BCE"/>
    <w:rsid w:val="007D7CA5"/>
    <w:rsid w:val="007F431F"/>
    <w:rsid w:val="00800C6E"/>
    <w:rsid w:val="008312AB"/>
    <w:rsid w:val="008432C8"/>
    <w:rsid w:val="00854B6E"/>
    <w:rsid w:val="00862229"/>
    <w:rsid w:val="008727FB"/>
    <w:rsid w:val="0088131A"/>
    <w:rsid w:val="008A60CA"/>
    <w:rsid w:val="008B0DC7"/>
    <w:rsid w:val="008B4655"/>
    <w:rsid w:val="008E0984"/>
    <w:rsid w:val="008E3ECA"/>
    <w:rsid w:val="008E7F1B"/>
    <w:rsid w:val="00914C86"/>
    <w:rsid w:val="009226C4"/>
    <w:rsid w:val="009333F0"/>
    <w:rsid w:val="009368AA"/>
    <w:rsid w:val="009375C1"/>
    <w:rsid w:val="009419FE"/>
    <w:rsid w:val="00953FCF"/>
    <w:rsid w:val="00954FAB"/>
    <w:rsid w:val="00965D09"/>
    <w:rsid w:val="009662CE"/>
    <w:rsid w:val="00970FFE"/>
    <w:rsid w:val="0097320D"/>
    <w:rsid w:val="009A019C"/>
    <w:rsid w:val="009A3DE5"/>
    <w:rsid w:val="009B623A"/>
    <w:rsid w:val="009C2907"/>
    <w:rsid w:val="009D0C44"/>
    <w:rsid w:val="009D1895"/>
    <w:rsid w:val="009E07BE"/>
    <w:rsid w:val="009F206D"/>
    <w:rsid w:val="009F6D4C"/>
    <w:rsid w:val="00A10410"/>
    <w:rsid w:val="00A1751F"/>
    <w:rsid w:val="00A26146"/>
    <w:rsid w:val="00A30CBB"/>
    <w:rsid w:val="00A3623B"/>
    <w:rsid w:val="00A41039"/>
    <w:rsid w:val="00A50AAA"/>
    <w:rsid w:val="00A53F8B"/>
    <w:rsid w:val="00A64000"/>
    <w:rsid w:val="00A83B15"/>
    <w:rsid w:val="00AB59DC"/>
    <w:rsid w:val="00AC0796"/>
    <w:rsid w:val="00AD7954"/>
    <w:rsid w:val="00AE6835"/>
    <w:rsid w:val="00B07B9A"/>
    <w:rsid w:val="00B1450A"/>
    <w:rsid w:val="00B3165F"/>
    <w:rsid w:val="00B341C8"/>
    <w:rsid w:val="00B40E6C"/>
    <w:rsid w:val="00B43F32"/>
    <w:rsid w:val="00B56231"/>
    <w:rsid w:val="00B6083C"/>
    <w:rsid w:val="00B631A6"/>
    <w:rsid w:val="00B63ED2"/>
    <w:rsid w:val="00B71A83"/>
    <w:rsid w:val="00B921F2"/>
    <w:rsid w:val="00BA1E61"/>
    <w:rsid w:val="00BA2104"/>
    <w:rsid w:val="00C03151"/>
    <w:rsid w:val="00C128FC"/>
    <w:rsid w:val="00C2051F"/>
    <w:rsid w:val="00C46575"/>
    <w:rsid w:val="00C502FC"/>
    <w:rsid w:val="00C51456"/>
    <w:rsid w:val="00C53D33"/>
    <w:rsid w:val="00C62E76"/>
    <w:rsid w:val="00C65576"/>
    <w:rsid w:val="00C80985"/>
    <w:rsid w:val="00C9112E"/>
    <w:rsid w:val="00C957D9"/>
    <w:rsid w:val="00C96871"/>
    <w:rsid w:val="00CB2235"/>
    <w:rsid w:val="00CB3915"/>
    <w:rsid w:val="00CD3095"/>
    <w:rsid w:val="00CE29D4"/>
    <w:rsid w:val="00CE2D0B"/>
    <w:rsid w:val="00D070B5"/>
    <w:rsid w:val="00D220A3"/>
    <w:rsid w:val="00D43FF1"/>
    <w:rsid w:val="00D45295"/>
    <w:rsid w:val="00D645AA"/>
    <w:rsid w:val="00D8232C"/>
    <w:rsid w:val="00D94D5D"/>
    <w:rsid w:val="00DA105B"/>
    <w:rsid w:val="00DA4275"/>
    <w:rsid w:val="00DC7839"/>
    <w:rsid w:val="00DE3015"/>
    <w:rsid w:val="00DE5382"/>
    <w:rsid w:val="00DF67AE"/>
    <w:rsid w:val="00E0230D"/>
    <w:rsid w:val="00E22871"/>
    <w:rsid w:val="00E37809"/>
    <w:rsid w:val="00E44119"/>
    <w:rsid w:val="00E50308"/>
    <w:rsid w:val="00E70C9C"/>
    <w:rsid w:val="00EA1532"/>
    <w:rsid w:val="00EA5FA5"/>
    <w:rsid w:val="00EB10C6"/>
    <w:rsid w:val="00EC2F7C"/>
    <w:rsid w:val="00EE6831"/>
    <w:rsid w:val="00EE6AA2"/>
    <w:rsid w:val="00F046A9"/>
    <w:rsid w:val="00F13C70"/>
    <w:rsid w:val="00F26FBE"/>
    <w:rsid w:val="00F3162A"/>
    <w:rsid w:val="00F463E0"/>
    <w:rsid w:val="00F77180"/>
    <w:rsid w:val="00F85C1E"/>
    <w:rsid w:val="00F96E0C"/>
    <w:rsid w:val="00FA57A8"/>
    <w:rsid w:val="00FA69D0"/>
    <w:rsid w:val="00FC2B8E"/>
    <w:rsid w:val="00FE07D4"/>
    <w:rsid w:val="00FE24E0"/>
    <w:rsid w:val="00FF0F30"/>
    <w:rsid w:val="00FF443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596"/>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2B35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B3596"/>
    <w:pPr>
      <w:jc w:val="both"/>
      <w:outlineLvl w:val="2"/>
    </w:pPr>
    <w:rPr>
      <w:rFonts w:ascii="Book Antiqua" w:hAnsi="Book Antiqua"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B3596"/>
    <w:rPr>
      <w:rFonts w:ascii="Arial" w:hAnsi="Arial" w:cs="Arial"/>
      <w:b/>
      <w:bCs/>
      <w:kern w:val="32"/>
      <w:sz w:val="32"/>
      <w:szCs w:val="32"/>
      <w:lang w:val="ru-RU" w:eastAsia="ru-RU"/>
    </w:rPr>
  </w:style>
  <w:style w:type="character" w:customStyle="1" w:styleId="Heading3Char">
    <w:name w:val="Heading 3 Char"/>
    <w:link w:val="Heading3"/>
    <w:uiPriority w:val="99"/>
    <w:locked/>
    <w:rsid w:val="002B3596"/>
    <w:rPr>
      <w:rFonts w:ascii="Book Antiqua" w:hAnsi="Book Antiqua" w:cs="Arial"/>
      <w:b/>
      <w:bCs/>
      <w:sz w:val="24"/>
      <w:szCs w:val="24"/>
      <w:lang w:val="ru-RU" w:eastAsia="ru-RU"/>
    </w:rPr>
  </w:style>
  <w:style w:type="paragraph" w:styleId="Title">
    <w:name w:val="Title"/>
    <w:basedOn w:val="Normal"/>
    <w:link w:val="TitleChar"/>
    <w:qFormat/>
    <w:rsid w:val="002B3596"/>
    <w:pPr>
      <w:jc w:val="center"/>
    </w:pPr>
    <w:rPr>
      <w:b/>
      <w:bCs/>
      <w:lang w:val="et-EE"/>
    </w:rPr>
  </w:style>
  <w:style w:type="character" w:customStyle="1" w:styleId="TitleChar">
    <w:name w:val="Title Char"/>
    <w:link w:val="Title"/>
    <w:uiPriority w:val="99"/>
    <w:locked/>
    <w:rsid w:val="002B3596"/>
    <w:rPr>
      <w:rFonts w:ascii="Times New Roman" w:hAnsi="Times New Roman" w:cs="Times New Roman"/>
      <w:b/>
      <w:bCs/>
      <w:sz w:val="24"/>
      <w:szCs w:val="24"/>
      <w:lang w:eastAsia="ru-RU"/>
    </w:rPr>
  </w:style>
  <w:style w:type="paragraph" w:styleId="BodyText">
    <w:name w:val="Body Text"/>
    <w:basedOn w:val="Normal"/>
    <w:link w:val="BodyTextChar"/>
    <w:uiPriority w:val="99"/>
    <w:rsid w:val="002B3596"/>
    <w:pPr>
      <w:jc w:val="both"/>
    </w:pPr>
  </w:style>
  <w:style w:type="character" w:customStyle="1" w:styleId="BodyTextChar">
    <w:name w:val="Body Text Char"/>
    <w:link w:val="BodyText"/>
    <w:uiPriority w:val="99"/>
    <w:locked/>
    <w:rsid w:val="002B3596"/>
    <w:rPr>
      <w:rFonts w:ascii="Times New Roman" w:hAnsi="Times New Roman" w:cs="Times New Roman"/>
      <w:sz w:val="24"/>
      <w:szCs w:val="24"/>
      <w:lang w:val="ru-RU" w:eastAsia="ru-RU"/>
    </w:rPr>
  </w:style>
  <w:style w:type="paragraph" w:styleId="BodyTextIndent2">
    <w:name w:val="Body Text Indent 2"/>
    <w:basedOn w:val="Normal"/>
    <w:link w:val="BodyTextIndent2Char"/>
    <w:uiPriority w:val="99"/>
    <w:rsid w:val="002B3596"/>
    <w:pPr>
      <w:ind w:firstLine="106"/>
    </w:pPr>
    <w:rPr>
      <w:rFonts w:ascii="Book Antiqua" w:hAnsi="Book Antiqua" w:cs="Arial"/>
    </w:rPr>
  </w:style>
  <w:style w:type="character" w:customStyle="1" w:styleId="BodyTextIndent2Char">
    <w:name w:val="Body Text Indent 2 Char"/>
    <w:link w:val="BodyTextIndent2"/>
    <w:uiPriority w:val="99"/>
    <w:locked/>
    <w:rsid w:val="002B3596"/>
    <w:rPr>
      <w:rFonts w:ascii="Book Antiqua" w:hAnsi="Book Antiqua" w:cs="Arial"/>
      <w:sz w:val="24"/>
      <w:szCs w:val="24"/>
      <w:lang w:val="ru-RU" w:eastAsia="ru-RU"/>
    </w:rPr>
  </w:style>
  <w:style w:type="paragraph" w:customStyle="1" w:styleId="33">
    <w:name w:val="Основной текст 33"/>
    <w:basedOn w:val="Normal"/>
    <w:rsid w:val="002B3596"/>
    <w:pPr>
      <w:autoSpaceDE w:val="0"/>
      <w:autoSpaceDN w:val="0"/>
      <w:jc w:val="both"/>
    </w:pPr>
    <w:rPr>
      <w:rFonts w:ascii="Arial" w:hAnsi="Arial" w:cs="Arial"/>
      <w:sz w:val="22"/>
      <w:szCs w:val="22"/>
      <w:lang w:eastAsia="en-US"/>
    </w:rPr>
  </w:style>
  <w:style w:type="paragraph" w:customStyle="1" w:styleId="1">
    <w:name w:val="Обычный1"/>
    <w:rsid w:val="002B3596"/>
    <w:pPr>
      <w:autoSpaceDE w:val="0"/>
      <w:autoSpaceDN w:val="0"/>
    </w:pPr>
    <w:rPr>
      <w:rFonts w:ascii="Arial" w:eastAsia="Times New Roman" w:hAnsi="Arial" w:cs="Arial"/>
      <w:b/>
      <w:bCs/>
      <w:lang w:eastAsia="en-US"/>
    </w:rPr>
  </w:style>
  <w:style w:type="paragraph" w:customStyle="1" w:styleId="paragraph">
    <w:name w:val="paragraph"/>
    <w:basedOn w:val="Normal"/>
    <w:rsid w:val="002B3596"/>
    <w:pPr>
      <w:spacing w:before="100" w:beforeAutospacing="1" w:after="100" w:afterAutospacing="1"/>
    </w:pPr>
    <w:rPr>
      <w:lang w:val="en-US" w:eastAsia="en-US"/>
    </w:rPr>
  </w:style>
  <w:style w:type="character" w:customStyle="1" w:styleId="apple-converted-space">
    <w:name w:val="apple-converted-space"/>
    <w:rsid w:val="002B3596"/>
    <w:rPr>
      <w:rFonts w:cs="Times New Roman"/>
    </w:rPr>
  </w:style>
  <w:style w:type="paragraph" w:styleId="BodyText2">
    <w:name w:val="Body Text 2"/>
    <w:basedOn w:val="Normal"/>
    <w:link w:val="BodyText2Char"/>
    <w:uiPriority w:val="99"/>
    <w:semiHidden/>
    <w:unhideWhenUsed/>
    <w:rsid w:val="00703AFB"/>
    <w:pPr>
      <w:spacing w:after="120" w:line="480" w:lineRule="auto"/>
    </w:pPr>
  </w:style>
  <w:style w:type="character" w:customStyle="1" w:styleId="BodyText2Char">
    <w:name w:val="Body Text 2 Char"/>
    <w:link w:val="BodyText2"/>
    <w:uiPriority w:val="99"/>
    <w:semiHidden/>
    <w:rsid w:val="00703AFB"/>
    <w:rPr>
      <w:rFonts w:ascii="Times New Roman" w:eastAsia="Times New Roman" w:hAnsi="Times New Roman"/>
      <w:sz w:val="24"/>
      <w:szCs w:val="24"/>
      <w:lang w:val="ru-RU" w:eastAsia="ru-RU"/>
    </w:rPr>
  </w:style>
  <w:style w:type="paragraph" w:customStyle="1" w:styleId="a">
    <w:name w:val="Îáû÷íûé"/>
    <w:rsid w:val="00066932"/>
    <w:pPr>
      <w:widowControl w:val="0"/>
    </w:pPr>
    <w:rPr>
      <w:rFonts w:ascii="Times New Roman" w:eastAsia="Times New Roman" w:hAnsi="Times New Roman"/>
      <w:lang w:val="en-GB" w:eastAsia="en-US"/>
    </w:rPr>
  </w:style>
  <w:style w:type="paragraph" w:customStyle="1" w:styleId="10">
    <w:name w:val="1"/>
    <w:basedOn w:val="Normal"/>
    <w:rsid w:val="00066932"/>
    <w:pPr>
      <w:spacing w:before="100" w:beforeAutospacing="1" w:after="100" w:afterAutospacing="1"/>
    </w:pPr>
  </w:style>
  <w:style w:type="paragraph" w:styleId="ListParagraph">
    <w:name w:val="List Paragraph"/>
    <w:basedOn w:val="Normal"/>
    <w:uiPriority w:val="34"/>
    <w:qFormat/>
    <w:rsid w:val="00BA1E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596"/>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2B35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B3596"/>
    <w:pPr>
      <w:jc w:val="both"/>
      <w:outlineLvl w:val="2"/>
    </w:pPr>
    <w:rPr>
      <w:rFonts w:ascii="Book Antiqua" w:hAnsi="Book Antiqua"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B3596"/>
    <w:rPr>
      <w:rFonts w:ascii="Arial" w:hAnsi="Arial" w:cs="Arial"/>
      <w:b/>
      <w:bCs/>
      <w:kern w:val="32"/>
      <w:sz w:val="32"/>
      <w:szCs w:val="32"/>
      <w:lang w:val="ru-RU" w:eastAsia="ru-RU"/>
    </w:rPr>
  </w:style>
  <w:style w:type="character" w:customStyle="1" w:styleId="Heading3Char">
    <w:name w:val="Heading 3 Char"/>
    <w:link w:val="Heading3"/>
    <w:uiPriority w:val="99"/>
    <w:locked/>
    <w:rsid w:val="002B3596"/>
    <w:rPr>
      <w:rFonts w:ascii="Book Antiqua" w:hAnsi="Book Antiqua" w:cs="Arial"/>
      <w:b/>
      <w:bCs/>
      <w:sz w:val="24"/>
      <w:szCs w:val="24"/>
      <w:lang w:val="ru-RU" w:eastAsia="ru-RU"/>
    </w:rPr>
  </w:style>
  <w:style w:type="paragraph" w:styleId="Title">
    <w:name w:val="Title"/>
    <w:basedOn w:val="Normal"/>
    <w:link w:val="TitleChar"/>
    <w:qFormat/>
    <w:rsid w:val="002B3596"/>
    <w:pPr>
      <w:jc w:val="center"/>
    </w:pPr>
    <w:rPr>
      <w:b/>
      <w:bCs/>
      <w:lang w:val="et-EE"/>
    </w:rPr>
  </w:style>
  <w:style w:type="character" w:customStyle="1" w:styleId="TitleChar">
    <w:name w:val="Title Char"/>
    <w:link w:val="Title"/>
    <w:uiPriority w:val="99"/>
    <w:locked/>
    <w:rsid w:val="002B3596"/>
    <w:rPr>
      <w:rFonts w:ascii="Times New Roman" w:hAnsi="Times New Roman" w:cs="Times New Roman"/>
      <w:b/>
      <w:bCs/>
      <w:sz w:val="24"/>
      <w:szCs w:val="24"/>
      <w:lang w:eastAsia="ru-RU"/>
    </w:rPr>
  </w:style>
  <w:style w:type="paragraph" w:styleId="BodyText">
    <w:name w:val="Body Text"/>
    <w:basedOn w:val="Normal"/>
    <w:link w:val="BodyTextChar"/>
    <w:uiPriority w:val="99"/>
    <w:rsid w:val="002B3596"/>
    <w:pPr>
      <w:jc w:val="both"/>
    </w:pPr>
  </w:style>
  <w:style w:type="character" w:customStyle="1" w:styleId="BodyTextChar">
    <w:name w:val="Body Text Char"/>
    <w:link w:val="BodyText"/>
    <w:uiPriority w:val="99"/>
    <w:locked/>
    <w:rsid w:val="002B3596"/>
    <w:rPr>
      <w:rFonts w:ascii="Times New Roman" w:hAnsi="Times New Roman" w:cs="Times New Roman"/>
      <w:sz w:val="24"/>
      <w:szCs w:val="24"/>
      <w:lang w:val="ru-RU" w:eastAsia="ru-RU"/>
    </w:rPr>
  </w:style>
  <w:style w:type="paragraph" w:styleId="BodyTextIndent2">
    <w:name w:val="Body Text Indent 2"/>
    <w:basedOn w:val="Normal"/>
    <w:link w:val="BodyTextIndent2Char"/>
    <w:uiPriority w:val="99"/>
    <w:rsid w:val="002B3596"/>
    <w:pPr>
      <w:ind w:firstLine="106"/>
    </w:pPr>
    <w:rPr>
      <w:rFonts w:ascii="Book Antiqua" w:hAnsi="Book Antiqua" w:cs="Arial"/>
    </w:rPr>
  </w:style>
  <w:style w:type="character" w:customStyle="1" w:styleId="BodyTextIndent2Char">
    <w:name w:val="Body Text Indent 2 Char"/>
    <w:link w:val="BodyTextIndent2"/>
    <w:uiPriority w:val="99"/>
    <w:locked/>
    <w:rsid w:val="002B3596"/>
    <w:rPr>
      <w:rFonts w:ascii="Book Antiqua" w:hAnsi="Book Antiqua" w:cs="Arial"/>
      <w:sz w:val="24"/>
      <w:szCs w:val="24"/>
      <w:lang w:val="ru-RU" w:eastAsia="ru-RU"/>
    </w:rPr>
  </w:style>
  <w:style w:type="paragraph" w:customStyle="1" w:styleId="33">
    <w:name w:val="Основной текст 33"/>
    <w:basedOn w:val="Normal"/>
    <w:rsid w:val="002B3596"/>
    <w:pPr>
      <w:autoSpaceDE w:val="0"/>
      <w:autoSpaceDN w:val="0"/>
      <w:jc w:val="both"/>
    </w:pPr>
    <w:rPr>
      <w:rFonts w:ascii="Arial" w:hAnsi="Arial" w:cs="Arial"/>
      <w:sz w:val="22"/>
      <w:szCs w:val="22"/>
      <w:lang w:eastAsia="en-US"/>
    </w:rPr>
  </w:style>
  <w:style w:type="paragraph" w:customStyle="1" w:styleId="1">
    <w:name w:val="Обычный1"/>
    <w:rsid w:val="002B3596"/>
    <w:pPr>
      <w:autoSpaceDE w:val="0"/>
      <w:autoSpaceDN w:val="0"/>
    </w:pPr>
    <w:rPr>
      <w:rFonts w:ascii="Arial" w:eastAsia="Times New Roman" w:hAnsi="Arial" w:cs="Arial"/>
      <w:b/>
      <w:bCs/>
      <w:lang w:eastAsia="en-US"/>
    </w:rPr>
  </w:style>
  <w:style w:type="paragraph" w:customStyle="1" w:styleId="paragraph">
    <w:name w:val="paragraph"/>
    <w:basedOn w:val="Normal"/>
    <w:rsid w:val="002B3596"/>
    <w:pPr>
      <w:spacing w:before="100" w:beforeAutospacing="1" w:after="100" w:afterAutospacing="1"/>
    </w:pPr>
    <w:rPr>
      <w:lang w:val="en-US" w:eastAsia="en-US"/>
    </w:rPr>
  </w:style>
  <w:style w:type="character" w:customStyle="1" w:styleId="apple-converted-space">
    <w:name w:val="apple-converted-space"/>
    <w:rsid w:val="002B3596"/>
    <w:rPr>
      <w:rFonts w:cs="Times New Roman"/>
    </w:rPr>
  </w:style>
  <w:style w:type="paragraph" w:styleId="BodyText2">
    <w:name w:val="Body Text 2"/>
    <w:basedOn w:val="Normal"/>
    <w:link w:val="BodyText2Char"/>
    <w:uiPriority w:val="99"/>
    <w:semiHidden/>
    <w:unhideWhenUsed/>
    <w:rsid w:val="00703AFB"/>
    <w:pPr>
      <w:spacing w:after="120" w:line="480" w:lineRule="auto"/>
    </w:pPr>
  </w:style>
  <w:style w:type="character" w:customStyle="1" w:styleId="BodyText2Char">
    <w:name w:val="Body Text 2 Char"/>
    <w:link w:val="BodyText2"/>
    <w:uiPriority w:val="99"/>
    <w:semiHidden/>
    <w:rsid w:val="00703AFB"/>
    <w:rPr>
      <w:rFonts w:ascii="Times New Roman" w:eastAsia="Times New Roman" w:hAnsi="Times New Roman"/>
      <w:sz w:val="24"/>
      <w:szCs w:val="24"/>
      <w:lang w:val="ru-RU" w:eastAsia="ru-RU"/>
    </w:rPr>
  </w:style>
  <w:style w:type="paragraph" w:customStyle="1" w:styleId="a">
    <w:name w:val="Îáû÷íûé"/>
    <w:rsid w:val="00066932"/>
    <w:pPr>
      <w:widowControl w:val="0"/>
    </w:pPr>
    <w:rPr>
      <w:rFonts w:ascii="Times New Roman" w:eastAsia="Times New Roman" w:hAnsi="Times New Roman"/>
      <w:lang w:val="en-GB" w:eastAsia="en-US"/>
    </w:rPr>
  </w:style>
  <w:style w:type="paragraph" w:customStyle="1" w:styleId="10">
    <w:name w:val="1"/>
    <w:basedOn w:val="Normal"/>
    <w:rsid w:val="00066932"/>
    <w:pPr>
      <w:spacing w:before="100" w:beforeAutospacing="1" w:after="100" w:afterAutospacing="1"/>
    </w:pPr>
  </w:style>
  <w:style w:type="paragraph" w:styleId="ListParagraph">
    <w:name w:val="List Paragraph"/>
    <w:basedOn w:val="Normal"/>
    <w:uiPriority w:val="34"/>
    <w:qFormat/>
    <w:rsid w:val="00BA1E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5A440-EEE9-4FE3-9557-CB17DDDFF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969</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Eelnõu</vt:lpstr>
    </vt:vector>
  </TitlesOfParts>
  <Company>Reanimator Extreme Edition</Company>
  <LinksUpToDate>false</LinksUpToDate>
  <CharactersWithSpaces>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10</cp:revision>
  <cp:lastPrinted>2016-02-08T13:08:00Z</cp:lastPrinted>
  <dcterms:created xsi:type="dcterms:W3CDTF">2017-02-20T11:50:00Z</dcterms:created>
  <dcterms:modified xsi:type="dcterms:W3CDTF">2017-02-20T12:09:00Z</dcterms:modified>
</cp:coreProperties>
</file>