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bookmarkStart w:id="0" w:name="_GoBack"/>
      <w:bookmarkEnd w:id="0"/>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r w:rsidRPr="009949FA">
        <w:rPr>
          <w:rFonts w:ascii="Times New Roman" w:eastAsia="Times New Roman" w:hAnsi="Times New Roman" w:cs="Times New Roman"/>
          <w:b/>
          <w:bCs/>
          <w:sz w:val="24"/>
          <w:szCs w:val="24"/>
          <w:lang w:val="fi-FI" w:eastAsia="et-EE"/>
        </w:rPr>
        <w:t>NARVA LINNAVOLIKOGU</w:t>
      </w: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eastAsia="et-EE"/>
        </w:rPr>
      </w:pPr>
      <w:r w:rsidRPr="009949FA">
        <w:rPr>
          <w:rFonts w:ascii="Times New Roman" w:eastAsia="Times New Roman" w:hAnsi="Times New Roman" w:cs="Times New Roman"/>
          <w:b/>
          <w:bCs/>
          <w:sz w:val="24"/>
          <w:szCs w:val="24"/>
          <w:lang w:val="fi-FI" w:eastAsia="et-EE"/>
        </w:rPr>
        <w:t>M</w:t>
      </w:r>
      <w:r w:rsidRPr="009949FA">
        <w:rPr>
          <w:rFonts w:ascii="Times New Roman" w:eastAsia="Times New Roman" w:hAnsi="Times New Roman" w:cs="Times New Roman"/>
          <w:b/>
          <w:bCs/>
          <w:sz w:val="24"/>
          <w:szCs w:val="24"/>
          <w:lang w:eastAsia="et-EE"/>
        </w:rPr>
        <w:t>ÄÄRUS</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Narva</w:t>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u w:val="single"/>
          <w:lang w:eastAsia="et-EE"/>
        </w:rPr>
        <w:tab/>
      </w:r>
      <w:r w:rsidR="00F172B0">
        <w:rPr>
          <w:rFonts w:ascii="Times New Roman" w:eastAsia="Times New Roman" w:hAnsi="Times New Roman" w:cs="Times New Roman"/>
          <w:sz w:val="24"/>
          <w:szCs w:val="24"/>
          <w:lang w:eastAsia="et-EE"/>
        </w:rPr>
        <w:t>2017</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r w:rsidRPr="009949FA">
        <w:rPr>
          <w:rFonts w:ascii="Times New Roman" w:eastAsia="Times New Roman" w:hAnsi="Times New Roman" w:cs="Times New Roman"/>
          <w:b/>
          <w:sz w:val="24"/>
          <w:szCs w:val="24"/>
          <w:lang w:eastAsia="et-EE"/>
        </w:rPr>
        <w:t xml:space="preserve">Narva linna </w:t>
      </w:r>
      <w:r w:rsidR="00F172B0">
        <w:rPr>
          <w:rFonts w:ascii="Times New Roman" w:eastAsia="Times New Roman" w:hAnsi="Times New Roman" w:cs="Times New Roman"/>
          <w:b/>
          <w:sz w:val="24"/>
          <w:szCs w:val="24"/>
          <w:lang w:eastAsia="et-EE"/>
        </w:rPr>
        <w:t>2017</w:t>
      </w:r>
      <w:r w:rsidRPr="009949FA">
        <w:rPr>
          <w:rFonts w:ascii="Times New Roman" w:eastAsia="Times New Roman" w:hAnsi="Times New Roman" w:cs="Times New Roman"/>
          <w:b/>
          <w:sz w:val="24"/>
          <w:szCs w:val="24"/>
          <w:lang w:eastAsia="et-EE"/>
        </w:rPr>
        <w:t>. aasta eelarve muutmine</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Määrus kehtestatakse kohaliku omavalitsuse korralduse seaduse §22 lõike 1 punkti 1 ning kohaliku omavalitsuse üksuse finantsjuhtimise seaduse §5, §21</w:t>
      </w:r>
      <w:r w:rsidRPr="00383F35">
        <w:rPr>
          <w:rFonts w:ascii="Times New Roman" w:eastAsia="Times New Roman" w:hAnsi="Times New Roman" w:cs="Times New Roman"/>
          <w:sz w:val="24"/>
          <w:szCs w:val="24"/>
          <w:lang w:eastAsia="et-EE"/>
        </w:rPr>
        <w:t>, §</w:t>
      </w:r>
      <w:r w:rsidR="00383F35" w:rsidRPr="00383F35">
        <w:rPr>
          <w:rFonts w:ascii="Times New Roman" w:eastAsia="Times New Roman" w:hAnsi="Times New Roman" w:cs="Times New Roman"/>
          <w:sz w:val="24"/>
          <w:szCs w:val="24"/>
          <w:lang w:eastAsia="et-EE"/>
        </w:rPr>
        <w:t>26</w:t>
      </w:r>
      <w:r w:rsidRPr="00383F35">
        <w:rPr>
          <w:rFonts w:ascii="Times New Roman" w:eastAsia="Times New Roman" w:hAnsi="Times New Roman" w:cs="Times New Roman"/>
          <w:sz w:val="24"/>
          <w:szCs w:val="24"/>
          <w:lang w:eastAsia="et-EE"/>
        </w:rPr>
        <w:t xml:space="preserve"> alusel.</w:t>
      </w:r>
    </w:p>
    <w:p w:rsidR="009949FA" w:rsidRPr="009949FA" w:rsidRDefault="009949FA" w:rsidP="009949FA">
      <w:pPr>
        <w:spacing w:after="120" w:line="240" w:lineRule="auto"/>
        <w:jc w:val="both"/>
        <w:rPr>
          <w:rFonts w:ascii="Times New Roman" w:eastAsia="Times New Roman" w:hAnsi="Times New Roman" w:cs="Times New Roman"/>
          <w:bCs/>
          <w:sz w:val="24"/>
          <w:szCs w:val="24"/>
          <w:lang w:eastAsia="et-EE"/>
        </w:rPr>
      </w:pPr>
    </w:p>
    <w:p w:rsidR="009949FA" w:rsidRPr="009949FA" w:rsidRDefault="009949FA" w:rsidP="009949FA">
      <w:pPr>
        <w:spacing w:after="120" w:line="240" w:lineRule="auto"/>
        <w:jc w:val="both"/>
        <w:rPr>
          <w:rFonts w:ascii="Times New Roman" w:eastAsia="Times New Roman" w:hAnsi="Times New Roman" w:cs="Times New Roman"/>
          <w:sz w:val="24"/>
          <w:szCs w:val="24"/>
          <w:lang w:val="fi-FI" w:eastAsia="et-EE"/>
        </w:rPr>
      </w:pPr>
      <w:r w:rsidRPr="009949FA">
        <w:rPr>
          <w:rFonts w:ascii="Times New Roman" w:eastAsia="Times New Roman" w:hAnsi="Times New Roman" w:cs="Times New Roman"/>
          <w:bCs/>
          <w:sz w:val="24"/>
          <w:szCs w:val="24"/>
          <w:lang w:eastAsia="et-EE"/>
        </w:rPr>
        <w:t xml:space="preserve">§1. Muuta </w:t>
      </w:r>
      <w:r w:rsidRPr="009949FA">
        <w:rPr>
          <w:rFonts w:ascii="Times New Roman" w:eastAsia="Times New Roman" w:hAnsi="Times New Roman" w:cs="Times New Roman"/>
          <w:sz w:val="24"/>
          <w:szCs w:val="24"/>
          <w:lang w:eastAsia="et-EE"/>
        </w:rPr>
        <w:t>lisa 1 „</w:t>
      </w:r>
      <w:r w:rsidRPr="009949FA">
        <w:rPr>
          <w:rFonts w:ascii="Times New Roman" w:eastAsia="Times New Roman" w:hAnsi="Times New Roman" w:cs="Times New Roman"/>
          <w:sz w:val="24"/>
          <w:szCs w:val="24"/>
          <w:lang w:val="fi-FI" w:eastAsia="et-EE"/>
        </w:rPr>
        <w:t xml:space="preserve">Narva linna </w:t>
      </w:r>
      <w:r w:rsidR="00F172B0">
        <w:rPr>
          <w:rFonts w:ascii="Times New Roman" w:eastAsia="Times New Roman" w:hAnsi="Times New Roman" w:cs="Times New Roman"/>
          <w:sz w:val="24"/>
          <w:szCs w:val="24"/>
          <w:lang w:val="fi-FI" w:eastAsia="et-EE"/>
        </w:rPr>
        <w:t>2017</w:t>
      </w:r>
      <w:r w:rsidRPr="009949FA">
        <w:rPr>
          <w:rFonts w:ascii="Times New Roman" w:eastAsia="Times New Roman" w:hAnsi="Times New Roman" w:cs="Times New Roman"/>
          <w:sz w:val="24"/>
          <w:szCs w:val="24"/>
          <w:lang w:val="fi-FI" w:eastAsia="et-EE"/>
        </w:rPr>
        <w:t xml:space="preserve">.aasta </w:t>
      </w:r>
      <w:proofErr w:type="spellStart"/>
      <w:r w:rsidRPr="009949FA">
        <w:rPr>
          <w:rFonts w:ascii="Times New Roman" w:eastAsia="Times New Roman" w:hAnsi="Times New Roman" w:cs="Times New Roman"/>
          <w:sz w:val="24"/>
          <w:szCs w:val="24"/>
          <w:lang w:val="fi-FI" w:eastAsia="et-EE"/>
        </w:rPr>
        <w:t>koondeelarve</w:t>
      </w:r>
      <w:proofErr w:type="spellEnd"/>
      <w:r w:rsidRPr="009949FA">
        <w:rPr>
          <w:rFonts w:ascii="Times New Roman" w:eastAsia="Times New Roman" w:hAnsi="Times New Roman" w:cs="Times New Roman"/>
          <w:sz w:val="24"/>
          <w:szCs w:val="24"/>
          <w:lang w:val="fi-FI" w:eastAsia="et-EE"/>
        </w:rPr>
        <w:t xml:space="preserve">” ja </w:t>
      </w:r>
      <w:proofErr w:type="spellStart"/>
      <w:r w:rsidRPr="009949FA">
        <w:rPr>
          <w:rFonts w:ascii="Times New Roman" w:eastAsia="Times New Roman" w:hAnsi="Times New Roman" w:cs="Times New Roman"/>
          <w:sz w:val="24"/>
          <w:szCs w:val="24"/>
          <w:lang w:val="fi-FI" w:eastAsia="et-EE"/>
        </w:rPr>
        <w:t>kinnitada</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see</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uues</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redaktsioonis</w:t>
      </w:r>
      <w:proofErr w:type="spellEnd"/>
      <w:r w:rsidRPr="009949FA">
        <w:rPr>
          <w:rFonts w:ascii="Times New Roman" w:eastAsia="Times New Roman" w:hAnsi="Times New Roman" w:cs="Times New Roman"/>
          <w:sz w:val="24"/>
          <w:szCs w:val="24"/>
          <w:lang w:eastAsia="et-EE"/>
        </w:rPr>
        <w:t>.</w:t>
      </w:r>
    </w:p>
    <w:p w:rsidR="009949FA" w:rsidRPr="009949FA" w:rsidRDefault="009949FA" w:rsidP="004E1EE2">
      <w:pPr>
        <w:keepNext/>
        <w:spacing w:after="120" w:line="240" w:lineRule="auto"/>
        <w:jc w:val="both"/>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2. Muuta lisa 2 „</w:t>
      </w:r>
      <w:r w:rsidRPr="009949FA">
        <w:rPr>
          <w:rFonts w:ascii="Times New Roman" w:eastAsia="Times New Roman" w:hAnsi="Times New Roman" w:cs="Times New Roman"/>
          <w:bCs/>
          <w:iCs/>
          <w:sz w:val="24"/>
          <w:szCs w:val="24"/>
          <w:lang w:val="fi-FI"/>
        </w:rPr>
        <w:t xml:space="preserve">Narva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kulude eelarve ametiasutuste lõikes”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4E1EE2" w:rsidP="009949FA">
      <w:pPr>
        <w:tabs>
          <w:tab w:val="left" w:pos="336"/>
        </w:tabs>
        <w:spacing w:before="120" w:after="12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Cs/>
          <w:sz w:val="24"/>
          <w:szCs w:val="24"/>
          <w:lang w:eastAsia="et-EE"/>
        </w:rPr>
        <w:t>§3</w:t>
      </w:r>
      <w:r w:rsidR="009949FA" w:rsidRPr="009949FA">
        <w:rPr>
          <w:rFonts w:ascii="Times New Roman" w:eastAsia="Times New Roman" w:hAnsi="Times New Roman" w:cs="Times New Roman"/>
          <w:sz w:val="24"/>
          <w:szCs w:val="24"/>
          <w:lang w:eastAsia="et-EE"/>
        </w:rPr>
        <w:t>. Määrus jõustub seadusega sätestatud korras.</w:t>
      </w: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 xml:space="preserve">Aleksandr </w:t>
      </w:r>
      <w:proofErr w:type="spellStart"/>
      <w:r w:rsidRPr="009949FA">
        <w:rPr>
          <w:rFonts w:ascii="Times New Roman" w:eastAsia="Times New Roman" w:hAnsi="Times New Roman" w:cs="Times New Roman"/>
          <w:sz w:val="24"/>
          <w:szCs w:val="24"/>
          <w:lang w:eastAsia="et-EE"/>
        </w:rPr>
        <w:t>Jefimov</w:t>
      </w:r>
      <w:proofErr w:type="spellEnd"/>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Linnavolikogu esimees</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1</w:t>
      </w:r>
    </w:p>
    <w:p w:rsidR="009949FA" w:rsidRP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b/>
          <w:sz w:val="24"/>
          <w:szCs w:val="24"/>
          <w:lang w:val="fi-FI" w:eastAsia="et-EE"/>
        </w:rPr>
        <w:t xml:space="preserve">Narva linna </w:t>
      </w:r>
      <w:r w:rsidR="00F172B0">
        <w:rPr>
          <w:rFonts w:ascii="Times New Roman" w:eastAsia="Times New Roman" w:hAnsi="Times New Roman" w:cs="Times New Roman"/>
          <w:b/>
          <w:sz w:val="24"/>
          <w:szCs w:val="24"/>
          <w:lang w:val="fi-FI" w:eastAsia="et-EE"/>
        </w:rPr>
        <w:t>2017</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koondeelarve</w:t>
      </w:r>
      <w:proofErr w:type="spellEnd"/>
    </w:p>
    <w:p w:rsid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proofErr w:type="spellStart"/>
      <w:r w:rsidR="001D1CCA">
        <w:rPr>
          <w:rFonts w:ascii="Times New Roman" w:eastAsia="Times New Roman" w:hAnsi="Times New Roman" w:cs="Times New Roman"/>
          <w:sz w:val="20"/>
          <w:szCs w:val="20"/>
          <w:lang w:val="fi-FI" w:eastAsia="et-EE"/>
        </w:rPr>
        <w:t>e</w:t>
      </w:r>
      <w:r w:rsidRPr="009949FA">
        <w:rPr>
          <w:rFonts w:ascii="Times New Roman" w:eastAsia="Times New Roman" w:hAnsi="Times New Roman" w:cs="Times New Roman"/>
          <w:sz w:val="20"/>
          <w:szCs w:val="20"/>
          <w:lang w:val="fi-FI"/>
        </w:rPr>
        <w:t>urodes</w:t>
      </w:r>
      <w:proofErr w:type="spellEnd"/>
    </w:p>
    <w:tbl>
      <w:tblPr>
        <w:tblW w:w="7812" w:type="dxa"/>
        <w:tblInd w:w="55" w:type="dxa"/>
        <w:tblCellMar>
          <w:left w:w="70" w:type="dxa"/>
          <w:right w:w="70" w:type="dxa"/>
        </w:tblCellMar>
        <w:tblLook w:val="04A0" w:firstRow="1" w:lastRow="0" w:firstColumn="1" w:lastColumn="0" w:noHBand="0" w:noVBand="1"/>
      </w:tblPr>
      <w:tblGrid>
        <w:gridCol w:w="5586"/>
        <w:gridCol w:w="2226"/>
      </w:tblGrid>
      <w:tr w:rsidR="001D1CCA" w:rsidRPr="0086701A" w:rsidTr="001D1CCA">
        <w:trPr>
          <w:trHeight w:val="60"/>
        </w:trPr>
        <w:tc>
          <w:tcPr>
            <w:tcW w:w="55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jc w:val="center"/>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Nimetus</w:t>
            </w:r>
          </w:p>
        </w:tc>
        <w:tc>
          <w:tcPr>
            <w:tcW w:w="2226" w:type="dxa"/>
            <w:tcBorders>
              <w:top w:val="single" w:sz="4" w:space="0" w:color="auto"/>
              <w:left w:val="nil"/>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jc w:val="center"/>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2017.a eelarve</w:t>
            </w:r>
            <w:r>
              <w:rPr>
                <w:rFonts w:ascii="Times New Roman" w:eastAsia="Times New Roman" w:hAnsi="Times New Roman" w:cs="Times New Roman"/>
                <w:color w:val="000000"/>
                <w:sz w:val="20"/>
                <w:szCs w:val="20"/>
                <w:lang w:eastAsia="et-EE"/>
              </w:rPr>
              <w:t xml:space="preserve"> kokku</w:t>
            </w:r>
            <w:r w:rsidRPr="0086701A">
              <w:rPr>
                <w:rFonts w:ascii="Times New Roman" w:eastAsia="Times New Roman" w:hAnsi="Times New Roman" w:cs="Times New Roman"/>
                <w:color w:val="000000"/>
                <w:sz w:val="20"/>
                <w:szCs w:val="20"/>
                <w:lang w:eastAsia="et-EE"/>
              </w:rPr>
              <w:t xml:space="preserve"> </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PÕHITEGEVUSE TULUD KOKKU</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55 102 498</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Maksutulud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24 526 013</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Füüsilise isiku tulumaks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24 175 568</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Maamaks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259 445</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Reklaamimaks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75 000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Teede ja tänavate sulgemise maks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16 000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Tulud kaupade ja teenuste müügist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4 381 360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Riigilõivud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45 700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haridusalasest  tegevusest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2 476 808</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kultuuri- ja kunstialasest tegevusest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33 020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spordi- ja puhkealasest tegevusest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436 210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sotsiaalabialasest  tegevusest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1 038 054</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üldvalitsemisest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610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muudelt majandusaladelt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26 600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Üür ja rent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293 580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Õiguste müük</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20 544</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Muu toodete ja teenuste müük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10 234</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 xml:space="preserve">Saadud toetused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26 147 727</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Saadud tegevuskulude sihtfinantseerimine</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851 436</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Kohaliku omavalitsuse toetusfond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12 335 661</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Kohaliku omavalitsuse tasandusfond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12 913 869</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Saadud tegevustoetused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46 761</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Muud tegevustulud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47 398</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Laekumine vee erikasutusest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1 000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Trahvid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5 250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Muud tulud varadelt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1 667</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varude müügist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1 200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Muud tulud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38 281</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PÕHITEGEVUSE KULUD KOKKU</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50 911 547</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Antavad toetused tegevuskuludeks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5 530 199</w:t>
            </w:r>
          </w:p>
        </w:tc>
      </w:tr>
      <w:tr w:rsidR="001D1CCA" w:rsidRPr="0086701A" w:rsidTr="001D1CCA">
        <w:trPr>
          <w:trHeight w:val="240"/>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Sotsiaalabitoetused ja muud toetused füüsilistele isikutele</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2 661 947</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Sihtotstarbelised toetused tegevuskuludeks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2 799 906</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Mittesihtotstarbelised toetused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68 346</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Muud tegevuskulud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45 381 348</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Tööjõukulud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32 145 289</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Majandamiskulud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13 131 983</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Muud kulud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104 076</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PÕHITEGEVUSE TULEM</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4 190 951</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INVESTEERIMISTEGEVUS KOKKU</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-14 317 520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Põhivara müük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134 600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Põhivara soetus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-13 644 948</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Saadud sihtfinantseerimine põhivara soetuseks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223 079</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Põhivara soetuseks antav sihtfinantseerimine</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-271 500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Osaluste soetus </w:t>
            </w:r>
            <w:r w:rsidRPr="0086701A">
              <w:rPr>
                <w:rFonts w:ascii="Times New Roman" w:eastAsia="Times New Roman" w:hAnsi="Times New Roman" w:cs="Times New Roman"/>
                <w:color w:val="FFFFFF"/>
                <w:sz w:val="20"/>
                <w:szCs w:val="20"/>
                <w:lang w:eastAsia="et-EE"/>
              </w:rPr>
              <w:t>(-)</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-310 603</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Finantstulud</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800</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Finantskulud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-448 948</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EELARVE TULEM</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-10 126 569</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FINANTSEERIMISTEGEVUS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5 615 541</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Kohustiste võtmine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12 103 634</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Kohustiste tasumine </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-6 488 093</w:t>
            </w:r>
          </w:p>
        </w:tc>
      </w:tr>
      <w:tr w:rsidR="001D1CCA" w:rsidRPr="0086701A" w:rsidTr="001D1CC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1D1CCA" w:rsidRPr="0086701A" w:rsidRDefault="001D1CCA" w:rsidP="00CD7ED3">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LIKVIIDSETE VARADE MUUTUS</w:t>
            </w:r>
          </w:p>
        </w:tc>
        <w:tc>
          <w:tcPr>
            <w:tcW w:w="2226" w:type="dxa"/>
            <w:tcBorders>
              <w:top w:val="nil"/>
              <w:left w:val="nil"/>
              <w:bottom w:val="single" w:sz="4" w:space="0" w:color="auto"/>
              <w:right w:val="single" w:sz="4" w:space="0" w:color="auto"/>
            </w:tcBorders>
            <w:shd w:val="clear" w:color="auto" w:fill="auto"/>
            <w:noWrap/>
            <w:vAlign w:val="bottom"/>
            <w:hideMark/>
          </w:tcPr>
          <w:p w:rsidR="001D1CCA" w:rsidRPr="0086701A" w:rsidRDefault="001D1CCA" w:rsidP="00CD7ED3">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-4 511 028</w:t>
            </w:r>
          </w:p>
        </w:tc>
      </w:tr>
    </w:tbl>
    <w:p w:rsidR="001D1CCA" w:rsidRPr="0034692A" w:rsidRDefault="001D1CCA" w:rsidP="009949FA">
      <w:pPr>
        <w:spacing w:after="0" w:line="240" w:lineRule="auto"/>
        <w:rPr>
          <w:rFonts w:ascii="Times New Roman" w:eastAsia="Times New Roman" w:hAnsi="Times New Roman" w:cs="Times New Roman"/>
          <w:sz w:val="16"/>
          <w:szCs w:val="16"/>
          <w:lang w:val="fi-FI"/>
        </w:rPr>
      </w:pPr>
    </w:p>
    <w:p w:rsidR="00C764BC" w:rsidRDefault="009949FA" w:rsidP="008B1E77">
      <w:pPr>
        <w:spacing w:after="0" w:line="240" w:lineRule="auto"/>
        <w:rPr>
          <w:rFonts w:ascii="Times New Roman" w:eastAsia="Times New Roman" w:hAnsi="Times New Roman" w:cs="Times New Roman"/>
          <w:i/>
          <w:sz w:val="20"/>
          <w:szCs w:val="20"/>
          <w:lang w:eastAsia="et-EE"/>
        </w:rPr>
      </w:pPr>
      <w:r w:rsidRPr="00841AB8">
        <w:rPr>
          <w:rFonts w:ascii="Times New Roman" w:eastAsia="Times New Roman" w:hAnsi="Times New Roman" w:cs="Times New Roman"/>
          <w:i/>
          <w:sz w:val="20"/>
          <w:szCs w:val="20"/>
          <w:lang w:eastAsia="et-EE"/>
        </w:rPr>
        <w:t xml:space="preserve">Sissetulekud kokku </w:t>
      </w:r>
      <w:r w:rsidR="008149BE" w:rsidRPr="008149BE">
        <w:rPr>
          <w:rFonts w:ascii="Times New Roman" w:eastAsia="Times New Roman" w:hAnsi="Times New Roman" w:cs="Times New Roman"/>
          <w:i/>
          <w:sz w:val="20"/>
          <w:szCs w:val="20"/>
          <w:lang w:eastAsia="et-EE"/>
        </w:rPr>
        <w:t>72 075</w:t>
      </w:r>
      <w:r w:rsidR="008149BE">
        <w:rPr>
          <w:rFonts w:ascii="Times New Roman" w:eastAsia="Times New Roman" w:hAnsi="Times New Roman" w:cs="Times New Roman"/>
          <w:i/>
          <w:sz w:val="20"/>
          <w:szCs w:val="20"/>
          <w:lang w:eastAsia="et-EE"/>
        </w:rPr>
        <w:t> </w:t>
      </w:r>
      <w:r w:rsidR="008149BE" w:rsidRPr="008149BE">
        <w:rPr>
          <w:rFonts w:ascii="Times New Roman" w:eastAsia="Times New Roman" w:hAnsi="Times New Roman" w:cs="Times New Roman"/>
          <w:i/>
          <w:sz w:val="20"/>
          <w:szCs w:val="20"/>
          <w:lang w:eastAsia="et-EE"/>
        </w:rPr>
        <w:t>639</w:t>
      </w:r>
      <w:r w:rsidR="008149BE">
        <w:rPr>
          <w:rFonts w:ascii="Times New Roman" w:eastAsia="Times New Roman" w:hAnsi="Times New Roman" w:cs="Times New Roman"/>
          <w:i/>
          <w:sz w:val="20"/>
          <w:szCs w:val="20"/>
          <w:lang w:eastAsia="et-EE"/>
        </w:rPr>
        <w:t xml:space="preserve"> </w:t>
      </w:r>
      <w:r w:rsidRPr="008149BE">
        <w:rPr>
          <w:rFonts w:ascii="Times New Roman" w:eastAsia="Times New Roman" w:hAnsi="Times New Roman" w:cs="Times New Roman"/>
          <w:i/>
          <w:sz w:val="20"/>
          <w:szCs w:val="20"/>
          <w:lang w:eastAsia="et-EE"/>
        </w:rPr>
        <w:t xml:space="preserve">eurot, väljaminekud </w:t>
      </w:r>
      <w:r w:rsidR="008149BE" w:rsidRPr="008149BE">
        <w:rPr>
          <w:rFonts w:ascii="Times New Roman" w:eastAsia="Times New Roman" w:hAnsi="Times New Roman" w:cs="Times New Roman"/>
          <w:i/>
          <w:sz w:val="20"/>
          <w:szCs w:val="20"/>
          <w:lang w:eastAsia="et-EE"/>
        </w:rPr>
        <w:t>72 075</w:t>
      </w:r>
      <w:r w:rsidR="008149BE">
        <w:rPr>
          <w:rFonts w:ascii="Times New Roman" w:eastAsia="Times New Roman" w:hAnsi="Times New Roman" w:cs="Times New Roman"/>
          <w:i/>
          <w:sz w:val="20"/>
          <w:szCs w:val="20"/>
          <w:lang w:eastAsia="et-EE"/>
        </w:rPr>
        <w:t> </w:t>
      </w:r>
      <w:r w:rsidR="008149BE" w:rsidRPr="008149BE">
        <w:rPr>
          <w:rFonts w:ascii="Times New Roman" w:eastAsia="Times New Roman" w:hAnsi="Times New Roman" w:cs="Times New Roman"/>
          <w:i/>
          <w:sz w:val="20"/>
          <w:szCs w:val="20"/>
          <w:lang w:eastAsia="et-EE"/>
        </w:rPr>
        <w:t>639</w:t>
      </w:r>
      <w:r w:rsidR="008149BE">
        <w:rPr>
          <w:rFonts w:ascii="Times New Roman" w:eastAsia="Times New Roman" w:hAnsi="Times New Roman" w:cs="Times New Roman"/>
          <w:i/>
          <w:sz w:val="20"/>
          <w:szCs w:val="20"/>
          <w:lang w:eastAsia="et-EE"/>
        </w:rPr>
        <w:t xml:space="preserve"> </w:t>
      </w:r>
      <w:r w:rsidRPr="00841AB8">
        <w:rPr>
          <w:rFonts w:ascii="Times New Roman" w:eastAsia="Times New Roman" w:hAnsi="Times New Roman" w:cs="Times New Roman"/>
          <w:i/>
          <w:sz w:val="20"/>
          <w:szCs w:val="20"/>
          <w:lang w:eastAsia="et-EE"/>
        </w:rPr>
        <w:t>eurot</w:t>
      </w:r>
      <w:r w:rsidR="00C764BC">
        <w:rPr>
          <w:rFonts w:ascii="Times New Roman" w:eastAsia="Times New Roman" w:hAnsi="Times New Roman" w:cs="Times New Roman"/>
          <w:i/>
          <w:sz w:val="20"/>
          <w:szCs w:val="20"/>
          <w:lang w:eastAsia="et-EE"/>
        </w:rPr>
        <w:br w:type="page"/>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b/>
          <w:sz w:val="24"/>
          <w:szCs w:val="24"/>
          <w:lang w:val="fi-FI" w:eastAsia="et-EE"/>
        </w:rPr>
        <w:lastRenderedPageBreak/>
        <w:t xml:space="preserve"> </w:t>
      </w:r>
      <w:r w:rsidRPr="009949FA">
        <w:rPr>
          <w:rFonts w:ascii="Times New Roman" w:eastAsia="Times New Roman" w:hAnsi="Times New Roman" w:cs="Times New Roman"/>
          <w:sz w:val="20"/>
          <w:szCs w:val="20"/>
          <w:lang w:eastAsia="et-EE"/>
        </w:rPr>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2</w:t>
      </w:r>
    </w:p>
    <w:p w:rsidR="009949FA" w:rsidRPr="009949FA" w:rsidRDefault="009949FA" w:rsidP="009949FA">
      <w:pPr>
        <w:spacing w:after="0" w:line="240" w:lineRule="auto"/>
        <w:jc w:val="both"/>
        <w:rPr>
          <w:rFonts w:ascii="Times New Roman" w:eastAsia="Times New Roman" w:hAnsi="Times New Roman" w:cs="Times New Roman"/>
          <w:sz w:val="24"/>
          <w:szCs w:val="24"/>
          <w:lang w:val="fi-FI" w:eastAsia="et-EE"/>
        </w:rPr>
      </w:pPr>
    </w:p>
    <w:p w:rsidR="009949FA" w:rsidRPr="009949FA" w:rsidRDefault="009949FA" w:rsidP="009949FA">
      <w:pPr>
        <w:keepNext/>
        <w:spacing w:before="240" w:after="60" w:line="240" w:lineRule="auto"/>
        <w:outlineLvl w:val="1"/>
        <w:rPr>
          <w:rFonts w:ascii="Times New Roman" w:eastAsia="Times New Roman" w:hAnsi="Times New Roman" w:cs="Times New Roman"/>
          <w:b/>
          <w:bCs/>
          <w:iCs/>
          <w:sz w:val="24"/>
          <w:szCs w:val="24"/>
          <w:lang w:val="fi-FI"/>
        </w:rPr>
      </w:pPr>
      <w:bookmarkStart w:id="1" w:name="_Toc341613543"/>
      <w:r w:rsidRPr="009949FA">
        <w:rPr>
          <w:rFonts w:ascii="Times New Roman" w:eastAsia="Times New Roman" w:hAnsi="Times New Roman" w:cs="Times New Roman"/>
          <w:b/>
          <w:bCs/>
          <w:iCs/>
          <w:sz w:val="24"/>
          <w:szCs w:val="24"/>
          <w:lang w:val="fi-FI"/>
        </w:rPr>
        <w:t xml:space="preserve">Narva linna </w:t>
      </w:r>
      <w:r w:rsidR="00F172B0">
        <w:rPr>
          <w:rFonts w:ascii="Times New Roman" w:eastAsia="Times New Roman" w:hAnsi="Times New Roman" w:cs="Times New Roman"/>
          <w:b/>
          <w:bCs/>
          <w:iCs/>
          <w:sz w:val="24"/>
          <w:szCs w:val="24"/>
          <w:lang w:val="fi-FI"/>
        </w:rPr>
        <w:t>2017</w:t>
      </w:r>
      <w:r w:rsidRPr="009949FA">
        <w:rPr>
          <w:rFonts w:ascii="Times New Roman" w:eastAsia="Times New Roman" w:hAnsi="Times New Roman" w:cs="Times New Roman"/>
          <w:b/>
          <w:bCs/>
          <w:iCs/>
          <w:sz w:val="24"/>
          <w:szCs w:val="24"/>
          <w:lang w:val="fi-FI"/>
        </w:rPr>
        <w:t>.aasta kulude eelarve ametiasutuste lõikes</w:t>
      </w:r>
      <w:bookmarkEnd w:id="1"/>
    </w:p>
    <w:p w:rsidR="009949FA" w:rsidRPr="009949FA" w:rsidRDefault="009949FA" w:rsidP="009949FA">
      <w:pPr>
        <w:spacing w:after="0" w:line="240" w:lineRule="auto"/>
        <w:ind w:left="7200" w:firstLine="720"/>
        <w:jc w:val="center"/>
        <w:rPr>
          <w:rFonts w:ascii="Times New Roman" w:eastAsia="Times New Roman" w:hAnsi="Times New Roman" w:cs="Times New Roman"/>
          <w:sz w:val="20"/>
          <w:szCs w:val="20"/>
          <w:lang w:val="fi-FI" w:eastAsia="et-EE"/>
        </w:rPr>
      </w:pPr>
      <w:proofErr w:type="spellStart"/>
      <w:r w:rsidRPr="009949FA">
        <w:rPr>
          <w:rFonts w:ascii="Times New Roman" w:eastAsia="Times New Roman" w:hAnsi="Times New Roman" w:cs="Times New Roman"/>
          <w:sz w:val="20"/>
          <w:szCs w:val="20"/>
          <w:lang w:val="fi-FI" w:eastAsia="et-EE"/>
        </w:rPr>
        <w:t>eurodes</w:t>
      </w:r>
      <w:proofErr w:type="spellEnd"/>
    </w:p>
    <w:tbl>
      <w:tblPr>
        <w:tblW w:w="9514" w:type="dxa"/>
        <w:tblInd w:w="65" w:type="dxa"/>
        <w:tblCellMar>
          <w:left w:w="70" w:type="dxa"/>
          <w:right w:w="70" w:type="dxa"/>
        </w:tblCellMar>
        <w:tblLook w:val="04A0" w:firstRow="1" w:lastRow="0" w:firstColumn="1" w:lastColumn="0" w:noHBand="0" w:noVBand="1"/>
      </w:tblPr>
      <w:tblGrid>
        <w:gridCol w:w="2225"/>
        <w:gridCol w:w="1269"/>
        <w:gridCol w:w="1331"/>
        <w:gridCol w:w="1584"/>
        <w:gridCol w:w="1717"/>
        <w:gridCol w:w="1388"/>
      </w:tblGrid>
      <w:tr w:rsidR="00E73DA2" w:rsidRPr="001D1CCA" w:rsidTr="008149BE">
        <w:trPr>
          <w:trHeight w:val="624"/>
        </w:trPr>
        <w:tc>
          <w:tcPr>
            <w:tcW w:w="2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Nimetus</w:t>
            </w:r>
          </w:p>
        </w:tc>
        <w:tc>
          <w:tcPr>
            <w:tcW w:w="1269" w:type="dxa"/>
            <w:tcBorders>
              <w:top w:val="single" w:sz="4" w:space="0" w:color="auto"/>
              <w:left w:val="nil"/>
              <w:bottom w:val="single" w:sz="4" w:space="0" w:color="auto"/>
              <w:right w:val="single" w:sz="4" w:space="0" w:color="auto"/>
            </w:tcBorders>
            <w:shd w:val="clear" w:color="000000" w:fill="FFFFFF"/>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Põhieelarve</w:t>
            </w:r>
          </w:p>
        </w:tc>
        <w:tc>
          <w:tcPr>
            <w:tcW w:w="1331" w:type="dxa"/>
            <w:tcBorders>
              <w:top w:val="single" w:sz="4" w:space="0" w:color="auto"/>
              <w:left w:val="nil"/>
              <w:bottom w:val="single" w:sz="4" w:space="0" w:color="auto"/>
              <w:right w:val="single" w:sz="4" w:space="0" w:color="auto"/>
            </w:tcBorders>
            <w:shd w:val="clear" w:color="000000" w:fill="FFFFFF"/>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Laenu arvelt</w:t>
            </w:r>
          </w:p>
        </w:tc>
        <w:tc>
          <w:tcPr>
            <w:tcW w:w="1584" w:type="dxa"/>
            <w:tcBorders>
              <w:top w:val="single" w:sz="4" w:space="0" w:color="auto"/>
              <w:left w:val="nil"/>
              <w:bottom w:val="single" w:sz="4" w:space="0" w:color="auto"/>
              <w:right w:val="single" w:sz="4" w:space="0" w:color="auto"/>
            </w:tcBorders>
            <w:shd w:val="clear" w:color="000000" w:fill="FFFFFF"/>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Riigieelarvest</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rsidR="001D1CCA" w:rsidRPr="001D1CCA" w:rsidRDefault="00E73DA2" w:rsidP="001D1CCA">
            <w:pPr>
              <w:spacing w:after="0" w:line="240"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S</w:t>
            </w:r>
            <w:r w:rsidR="001D1CCA" w:rsidRPr="001D1CCA">
              <w:rPr>
                <w:rFonts w:ascii="Times New Roman" w:eastAsia="Times New Roman" w:hAnsi="Times New Roman" w:cs="Times New Roman"/>
                <w:b/>
                <w:bCs/>
                <w:lang w:eastAsia="et-EE"/>
              </w:rPr>
              <w:t>ihtotstarbelised  toetused</w:t>
            </w:r>
          </w:p>
        </w:tc>
        <w:tc>
          <w:tcPr>
            <w:tcW w:w="1388" w:type="dxa"/>
            <w:tcBorders>
              <w:top w:val="single" w:sz="4" w:space="0" w:color="auto"/>
              <w:left w:val="nil"/>
              <w:bottom w:val="single" w:sz="4" w:space="0" w:color="auto"/>
              <w:right w:val="single" w:sz="4" w:space="0" w:color="auto"/>
            </w:tcBorders>
            <w:shd w:val="clear" w:color="000000" w:fill="FFFFFF"/>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2017.a. eelarve  kokku</w:t>
            </w:r>
          </w:p>
        </w:tc>
      </w:tr>
      <w:tr w:rsidR="00E73DA2" w:rsidRPr="001D1CCA" w:rsidTr="008149BE">
        <w:trPr>
          <w:trHeight w:val="710"/>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 xml:space="preserve">Narva Linnavalitsuse  Kultuuriosakond </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22 171 865</w:t>
            </w:r>
          </w:p>
        </w:tc>
        <w:tc>
          <w:tcPr>
            <w:tcW w:w="1331"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163 722</w:t>
            </w:r>
          </w:p>
        </w:tc>
        <w:tc>
          <w:tcPr>
            <w:tcW w:w="1584"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9 989 429</w:t>
            </w:r>
          </w:p>
        </w:tc>
        <w:tc>
          <w:tcPr>
            <w:tcW w:w="1717"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766 981</w:t>
            </w: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33 091 997</w:t>
            </w:r>
          </w:p>
        </w:tc>
      </w:tr>
      <w:tr w:rsidR="00E73DA2" w:rsidRPr="001D1CCA" w:rsidTr="008149BE">
        <w:trPr>
          <w:trHeight w:val="396"/>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 xml:space="preserve"> Narva linna  Sotsiaalabiamet</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5 054 178</w:t>
            </w:r>
          </w:p>
        </w:tc>
        <w:tc>
          <w:tcPr>
            <w:tcW w:w="1331"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584"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2 013 139</w:t>
            </w:r>
          </w:p>
        </w:tc>
        <w:tc>
          <w:tcPr>
            <w:tcW w:w="1717"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4 794</w:t>
            </w: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7 072 111</w:t>
            </w:r>
          </w:p>
        </w:tc>
      </w:tr>
      <w:tr w:rsidR="00E73DA2" w:rsidRPr="001D1CCA" w:rsidTr="008149BE">
        <w:trPr>
          <w:trHeight w:val="588"/>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Narva Linnavolikogu Kantselei</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452 142</w:t>
            </w:r>
          </w:p>
        </w:tc>
        <w:tc>
          <w:tcPr>
            <w:tcW w:w="1331"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584"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717"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452 142</w:t>
            </w:r>
          </w:p>
        </w:tc>
      </w:tr>
      <w:tr w:rsidR="00E73DA2" w:rsidRPr="001D1CCA" w:rsidTr="008149BE">
        <w:trPr>
          <w:trHeight w:val="270"/>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 xml:space="preserve">Narva Linnakantselei </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1 258 667</w:t>
            </w:r>
          </w:p>
        </w:tc>
        <w:tc>
          <w:tcPr>
            <w:tcW w:w="1331"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10 000</w:t>
            </w:r>
          </w:p>
        </w:tc>
        <w:tc>
          <w:tcPr>
            <w:tcW w:w="1584"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717"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7 802</w:t>
            </w: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1 276 469</w:t>
            </w:r>
          </w:p>
        </w:tc>
      </w:tr>
      <w:tr w:rsidR="00E73DA2" w:rsidRPr="001D1CCA" w:rsidTr="008149BE">
        <w:trPr>
          <w:trHeight w:val="714"/>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E73DA2"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 xml:space="preserve">Narva Linnavalitsuse Rahandusamet </w:t>
            </w:r>
          </w:p>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sh laenude tagastamine ja intressi tasumine</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6 964 728</w:t>
            </w:r>
          </w:p>
        </w:tc>
        <w:tc>
          <w:tcPr>
            <w:tcW w:w="1331"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584"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717"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6 964 728</w:t>
            </w:r>
          </w:p>
        </w:tc>
      </w:tr>
      <w:tr w:rsidR="00E73DA2" w:rsidRPr="001D1CCA" w:rsidTr="008149BE">
        <w:trPr>
          <w:trHeight w:val="531"/>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 xml:space="preserve"> Narva Linnavalitsuse  Arhitektuuri- ja Linnaplaneerimise Amet</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750 957</w:t>
            </w:r>
          </w:p>
        </w:tc>
        <w:tc>
          <w:tcPr>
            <w:tcW w:w="1331"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52 980</w:t>
            </w:r>
          </w:p>
        </w:tc>
        <w:tc>
          <w:tcPr>
            <w:tcW w:w="1584"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717"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259</w:t>
            </w: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804 196</w:t>
            </w:r>
          </w:p>
        </w:tc>
      </w:tr>
      <w:tr w:rsidR="00E73DA2" w:rsidRPr="001D1CCA" w:rsidTr="008149BE">
        <w:trPr>
          <w:trHeight w:val="219"/>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 xml:space="preserve"> Narva Linnavalitsuse Linnamajandusamet</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6 668 328</w:t>
            </w:r>
          </w:p>
        </w:tc>
        <w:tc>
          <w:tcPr>
            <w:tcW w:w="1331"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8 918 308</w:t>
            </w:r>
          </w:p>
        </w:tc>
        <w:tc>
          <w:tcPr>
            <w:tcW w:w="1584"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540 001</w:t>
            </w:r>
          </w:p>
        </w:tc>
        <w:tc>
          <w:tcPr>
            <w:tcW w:w="1717"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28 184</w:t>
            </w: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16 154 821</w:t>
            </w:r>
          </w:p>
        </w:tc>
      </w:tr>
      <w:tr w:rsidR="00E73DA2" w:rsidRPr="001D1CCA" w:rsidTr="008149BE">
        <w:trPr>
          <w:trHeight w:val="410"/>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Narva Linna Arenduse ja Ökonoomika Amet</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1 215 324</w:t>
            </w:r>
          </w:p>
        </w:tc>
        <w:tc>
          <w:tcPr>
            <w:tcW w:w="1331"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4 773 778</w:t>
            </w:r>
          </w:p>
        </w:tc>
        <w:tc>
          <w:tcPr>
            <w:tcW w:w="1584"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717"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175 799</w:t>
            </w: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6 164 901</w:t>
            </w:r>
          </w:p>
        </w:tc>
      </w:tr>
      <w:tr w:rsidR="00E73DA2" w:rsidRPr="001D1CCA" w:rsidTr="008149BE">
        <w:trPr>
          <w:trHeight w:val="445"/>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 xml:space="preserve"> Reservfond</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19 274</w:t>
            </w:r>
          </w:p>
        </w:tc>
        <w:tc>
          <w:tcPr>
            <w:tcW w:w="1331"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584"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717"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19 274</w:t>
            </w:r>
          </w:p>
        </w:tc>
      </w:tr>
      <w:tr w:rsidR="00E73DA2" w:rsidRPr="001D1CCA" w:rsidTr="008149BE">
        <w:trPr>
          <w:trHeight w:val="484"/>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eelarve reserv</w:t>
            </w:r>
          </w:p>
        </w:tc>
        <w:tc>
          <w:tcPr>
            <w:tcW w:w="1269"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75 000</w:t>
            </w:r>
          </w:p>
        </w:tc>
        <w:tc>
          <w:tcPr>
            <w:tcW w:w="1331"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584"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717" w:type="dxa"/>
            <w:tcBorders>
              <w:top w:val="nil"/>
              <w:left w:val="nil"/>
              <w:bottom w:val="single" w:sz="4" w:space="0" w:color="auto"/>
              <w:right w:val="single" w:sz="4" w:space="0" w:color="auto"/>
            </w:tcBorders>
            <w:shd w:val="clear" w:color="auto" w:fill="auto"/>
            <w:noWrap/>
            <w:vAlign w:val="center"/>
          </w:tcPr>
          <w:p w:rsidR="001D1CCA" w:rsidRPr="001D1CCA" w:rsidRDefault="001D1CCA" w:rsidP="001D1CCA">
            <w:pPr>
              <w:spacing w:after="0" w:line="240" w:lineRule="auto"/>
              <w:jc w:val="center"/>
              <w:rPr>
                <w:rFonts w:ascii="Times New Roman" w:eastAsia="Times New Roman" w:hAnsi="Times New Roman" w:cs="Times New Roman"/>
                <w:lang w:eastAsia="et-EE"/>
              </w:rPr>
            </w:pP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lang w:eastAsia="et-EE"/>
              </w:rPr>
            </w:pPr>
            <w:r w:rsidRPr="001D1CCA">
              <w:rPr>
                <w:rFonts w:ascii="Times New Roman" w:eastAsia="Times New Roman" w:hAnsi="Times New Roman" w:cs="Times New Roman"/>
                <w:lang w:eastAsia="et-EE"/>
              </w:rPr>
              <w:t>75 000</w:t>
            </w:r>
          </w:p>
        </w:tc>
      </w:tr>
      <w:tr w:rsidR="00E73DA2" w:rsidRPr="001D1CCA" w:rsidTr="008149BE">
        <w:trPr>
          <w:trHeight w:val="405"/>
        </w:trPr>
        <w:tc>
          <w:tcPr>
            <w:tcW w:w="2225" w:type="dxa"/>
            <w:tcBorders>
              <w:top w:val="nil"/>
              <w:left w:val="single" w:sz="4" w:space="0" w:color="auto"/>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 xml:space="preserve">KOKKU </w:t>
            </w:r>
          </w:p>
        </w:tc>
        <w:tc>
          <w:tcPr>
            <w:tcW w:w="1269" w:type="dxa"/>
            <w:tcBorders>
              <w:top w:val="nil"/>
              <w:left w:val="nil"/>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44 630 463</w:t>
            </w:r>
          </w:p>
        </w:tc>
        <w:tc>
          <w:tcPr>
            <w:tcW w:w="1331" w:type="dxa"/>
            <w:tcBorders>
              <w:top w:val="nil"/>
              <w:left w:val="nil"/>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13 918 788</w:t>
            </w:r>
          </w:p>
        </w:tc>
        <w:tc>
          <w:tcPr>
            <w:tcW w:w="1584" w:type="dxa"/>
            <w:tcBorders>
              <w:top w:val="nil"/>
              <w:left w:val="nil"/>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12 542 569</w:t>
            </w:r>
          </w:p>
        </w:tc>
        <w:tc>
          <w:tcPr>
            <w:tcW w:w="1717" w:type="dxa"/>
            <w:tcBorders>
              <w:top w:val="nil"/>
              <w:left w:val="nil"/>
              <w:bottom w:val="single" w:sz="4" w:space="0" w:color="auto"/>
              <w:right w:val="single" w:sz="4" w:space="0" w:color="auto"/>
            </w:tcBorders>
            <w:shd w:val="clear" w:color="auto" w:fill="auto"/>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983 819</w:t>
            </w:r>
          </w:p>
        </w:tc>
        <w:tc>
          <w:tcPr>
            <w:tcW w:w="1388" w:type="dxa"/>
            <w:tcBorders>
              <w:top w:val="nil"/>
              <w:left w:val="nil"/>
              <w:bottom w:val="single" w:sz="4" w:space="0" w:color="auto"/>
              <w:right w:val="single" w:sz="4" w:space="0" w:color="auto"/>
            </w:tcBorders>
            <w:shd w:val="clear" w:color="auto" w:fill="auto"/>
            <w:noWrap/>
            <w:vAlign w:val="center"/>
            <w:hideMark/>
          </w:tcPr>
          <w:p w:rsidR="001D1CCA" w:rsidRPr="001D1CCA" w:rsidRDefault="001D1CCA" w:rsidP="001D1CCA">
            <w:pPr>
              <w:spacing w:after="0" w:line="240" w:lineRule="auto"/>
              <w:jc w:val="center"/>
              <w:rPr>
                <w:rFonts w:ascii="Times New Roman" w:eastAsia="Times New Roman" w:hAnsi="Times New Roman" w:cs="Times New Roman"/>
                <w:b/>
                <w:bCs/>
                <w:lang w:eastAsia="et-EE"/>
              </w:rPr>
            </w:pPr>
            <w:r w:rsidRPr="001D1CCA">
              <w:rPr>
                <w:rFonts w:ascii="Times New Roman" w:eastAsia="Times New Roman" w:hAnsi="Times New Roman" w:cs="Times New Roman"/>
                <w:b/>
                <w:bCs/>
                <w:lang w:eastAsia="et-EE"/>
              </w:rPr>
              <w:t>72 075 639</w:t>
            </w:r>
          </w:p>
        </w:tc>
      </w:tr>
    </w:tbl>
    <w:p w:rsidR="001B459B" w:rsidRPr="009949FA" w:rsidRDefault="001B459B" w:rsidP="009949FA">
      <w:pPr>
        <w:spacing w:after="0" w:line="240" w:lineRule="auto"/>
        <w:rPr>
          <w:rFonts w:ascii="Times New Roman" w:eastAsia="Times New Roman" w:hAnsi="Times New Roman" w:cs="Times New Roman"/>
          <w:sz w:val="24"/>
          <w:szCs w:val="24"/>
          <w:lang w:eastAsia="et-EE"/>
        </w:rPr>
      </w:pPr>
    </w:p>
    <w:p w:rsidR="00DC0C57" w:rsidRDefault="009949FA" w:rsidP="004E1EE2">
      <w:pPr>
        <w:spacing w:after="0" w:line="240" w:lineRule="auto"/>
        <w:jc w:val="right"/>
      </w:pPr>
      <w:r w:rsidRPr="009949FA">
        <w:rPr>
          <w:rFonts w:ascii="Times New Roman" w:eastAsia="Times New Roman" w:hAnsi="Times New Roman" w:cs="Times New Roman"/>
          <w:sz w:val="24"/>
          <w:szCs w:val="24"/>
          <w:lang w:eastAsia="et-EE"/>
        </w:rPr>
        <w:br w:type="page"/>
      </w:r>
    </w:p>
    <w:p w:rsidR="00DC0C57" w:rsidRPr="00DC0C57" w:rsidRDefault="00DC0C57" w:rsidP="00DC0C57">
      <w:pPr>
        <w:rPr>
          <w:rFonts w:ascii="Times New Roman" w:eastAsia="Times New Roman" w:hAnsi="Times New Roman" w:cs="Times New Roman"/>
          <w:b/>
          <w:sz w:val="24"/>
          <w:szCs w:val="24"/>
          <w:lang w:eastAsia="et-EE"/>
        </w:rPr>
      </w:pPr>
      <w:r w:rsidRPr="009C7D93">
        <w:rPr>
          <w:rFonts w:ascii="Times New Roman" w:eastAsia="Times New Roman" w:hAnsi="Times New Roman" w:cs="Times New Roman"/>
          <w:b/>
          <w:sz w:val="24"/>
          <w:szCs w:val="24"/>
          <w:lang w:eastAsia="et-EE"/>
        </w:rPr>
        <w:lastRenderedPageBreak/>
        <w:t>Seletuskiri</w:t>
      </w:r>
      <w:r w:rsidRPr="009C7D93">
        <w:rPr>
          <w:rFonts w:ascii="Times New Roman" w:eastAsia="Times New Roman" w:hAnsi="Times New Roman" w:cs="Times New Roman"/>
          <w:sz w:val="24"/>
          <w:szCs w:val="24"/>
          <w:lang w:val="fi-FI" w:eastAsia="et-EE"/>
        </w:rPr>
        <w:t xml:space="preserve"> </w:t>
      </w:r>
      <w:r w:rsidRPr="009C7D93">
        <w:rPr>
          <w:rFonts w:ascii="Times New Roman" w:eastAsia="Times New Roman" w:hAnsi="Times New Roman" w:cs="Times New Roman"/>
          <w:b/>
          <w:sz w:val="24"/>
          <w:szCs w:val="24"/>
          <w:lang w:eastAsia="et-EE"/>
        </w:rPr>
        <w:t xml:space="preserve">Narva linna </w:t>
      </w:r>
      <w:r w:rsidR="00F172B0" w:rsidRPr="009C7D93">
        <w:rPr>
          <w:rFonts w:ascii="Times New Roman" w:eastAsia="Times New Roman" w:hAnsi="Times New Roman" w:cs="Times New Roman"/>
          <w:b/>
          <w:sz w:val="24"/>
          <w:szCs w:val="24"/>
          <w:lang w:eastAsia="et-EE"/>
        </w:rPr>
        <w:t>2017</w:t>
      </w:r>
      <w:r w:rsidRPr="009C7D93">
        <w:rPr>
          <w:rFonts w:ascii="Times New Roman" w:eastAsia="Times New Roman" w:hAnsi="Times New Roman" w:cs="Times New Roman"/>
          <w:b/>
          <w:sz w:val="24"/>
          <w:szCs w:val="24"/>
          <w:lang w:eastAsia="et-EE"/>
        </w:rPr>
        <w:t>. aasta eelarve muutmise eelnõu juurde</w:t>
      </w:r>
    </w:p>
    <w:p w:rsidR="004E1EE2" w:rsidRDefault="004E1EE2" w:rsidP="004E1EE2">
      <w:pPr>
        <w:spacing w:before="120" w:after="0" w:line="240" w:lineRule="auto"/>
        <w:jc w:val="both"/>
        <w:rPr>
          <w:rFonts w:ascii="Times New Roman" w:eastAsia="Times New Roman" w:hAnsi="Times New Roman" w:cs="Times New Roman"/>
          <w:bCs/>
          <w:sz w:val="24"/>
          <w:szCs w:val="24"/>
          <w:lang w:eastAsia="et-EE"/>
        </w:rPr>
      </w:pPr>
      <w:r>
        <w:rPr>
          <w:rFonts w:ascii="Times New Roman" w:eastAsia="Times New Roman" w:hAnsi="Times New Roman" w:cs="Times New Roman"/>
          <w:sz w:val="24"/>
          <w:szCs w:val="24"/>
          <w:lang w:eastAsia="et-EE"/>
        </w:rPr>
        <w:t xml:space="preserve">Narva linna 2017.a eelarve on kinnitatud Narva Linnavolikogu 15.12.2016 määrusega nr 31 (muudetud 23.03.2017 määrusega nr 1, 18.05.2017 määrusega nr 7 ja 15.06.2017 määrusega nr 9). </w:t>
      </w:r>
      <w:r w:rsidR="00CD7ED3">
        <w:rPr>
          <w:rFonts w:ascii="Times New Roman" w:eastAsia="Times New Roman" w:hAnsi="Times New Roman" w:cs="Times New Roman"/>
          <w:sz w:val="24"/>
          <w:szCs w:val="24"/>
          <w:lang w:eastAsia="et-EE"/>
        </w:rPr>
        <w:t xml:space="preserve">Võttes aluseks Narva Linnavolikogu fraktsiooni „Ühtne Narva“ 15.06.2017 pöördumist nr 2-21/6305 on </w:t>
      </w:r>
      <w:r>
        <w:rPr>
          <w:rFonts w:ascii="Times New Roman" w:eastAsia="Times New Roman" w:hAnsi="Times New Roman" w:cs="Times New Roman"/>
          <w:bCs/>
          <w:sz w:val="24"/>
          <w:szCs w:val="24"/>
          <w:lang w:eastAsia="et-EE"/>
        </w:rPr>
        <w:t>Narva Linnavalitsus valmistanud ette Narva linna 2017.a eelarve muutmise eelnõu, milles jooksva aasta eelarvet suurendatakse 458 199 euro võrra. Täpsustatud eelarve maht  on 72 075 639 eurot.</w:t>
      </w:r>
    </w:p>
    <w:p w:rsidR="004E1EE2" w:rsidRDefault="004E1EE2" w:rsidP="004E1EE2">
      <w:pPr>
        <w:spacing w:after="12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Alljärgnevalt on esitatud ülevaade muutmisest laekumiste ja väljaminekute osas. Kõik andmed on esitatud eurodes.</w:t>
      </w:r>
    </w:p>
    <w:p w:rsidR="004E1EE2" w:rsidRDefault="004E1EE2" w:rsidP="004E1EE2">
      <w:pPr>
        <w:spacing w:after="0" w:line="240" w:lineRule="auto"/>
        <w:rPr>
          <w:rFonts w:ascii="Times New Roman" w:eastAsia="Times New Roman" w:hAnsi="Times New Roman" w:cs="Times New Roman"/>
          <w:b/>
          <w:sz w:val="24"/>
          <w:szCs w:val="24"/>
          <w:lang w:eastAsia="et-EE"/>
        </w:rPr>
      </w:pPr>
    </w:p>
    <w:p w:rsidR="004E1EE2" w:rsidRDefault="004E1EE2" w:rsidP="004E1EE2">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 xml:space="preserve">PÕHITEGEVUSE TULUD. </w:t>
      </w:r>
      <w:r>
        <w:rPr>
          <w:rFonts w:ascii="Times New Roman" w:eastAsia="Times New Roman" w:hAnsi="Times New Roman" w:cs="Times New Roman"/>
          <w:sz w:val="24"/>
          <w:szCs w:val="24"/>
          <w:lang w:eastAsia="et-EE"/>
        </w:rPr>
        <w:t>Kokku suurendamine moodustas 458 199 eurot, sellest:</w:t>
      </w:r>
    </w:p>
    <w:p w:rsidR="004E1EE2" w:rsidRDefault="004E1EE2" w:rsidP="004E1EE2">
      <w:pPr>
        <w:pStyle w:val="ListParagraph"/>
        <w:numPr>
          <w:ilvl w:val="0"/>
          <w:numId w:val="44"/>
        </w:numPr>
        <w:tabs>
          <w:tab w:val="num" w:pos="1068"/>
        </w:tabs>
        <w:spacing w:after="0" w:line="240" w:lineRule="auto"/>
        <w:ind w:left="428"/>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maksutulud</w:t>
      </w:r>
      <w:r>
        <w:rPr>
          <w:rFonts w:ascii="Times New Roman" w:eastAsia="Times New Roman" w:hAnsi="Times New Roman" w:cs="Times New Roman"/>
          <w:i/>
          <w:sz w:val="24"/>
          <w:szCs w:val="24"/>
          <w:lang w:eastAsia="et-EE"/>
        </w:rPr>
        <w:t xml:space="preserve">e </w:t>
      </w:r>
      <w:r>
        <w:rPr>
          <w:rFonts w:ascii="Times New Roman" w:eastAsia="Times New Roman" w:hAnsi="Times New Roman" w:cs="Times New Roman"/>
          <w:sz w:val="24"/>
          <w:szCs w:val="24"/>
          <w:lang w:eastAsia="et-EE"/>
        </w:rPr>
        <w:t xml:space="preserve">suurendamine on 72 321 eurot füüsilise isiku tulumaksu arvelt. Aluseks on võetud tegelik laekumine linna eelarvesse. </w:t>
      </w:r>
    </w:p>
    <w:p w:rsidR="004E1EE2" w:rsidRDefault="004E1EE2" w:rsidP="004E1EE2">
      <w:pPr>
        <w:numPr>
          <w:ilvl w:val="0"/>
          <w:numId w:val="44"/>
        </w:numPr>
        <w:spacing w:after="0" w:line="240" w:lineRule="auto"/>
        <w:ind w:left="425" w:hanging="357"/>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saadud toetuste</w:t>
      </w:r>
      <w:r>
        <w:rPr>
          <w:rFonts w:ascii="Times New Roman" w:eastAsia="Times New Roman" w:hAnsi="Times New Roman" w:cs="Times New Roman"/>
          <w:i/>
          <w:sz w:val="24"/>
          <w:szCs w:val="24"/>
          <w:lang w:eastAsia="et-EE"/>
        </w:rPr>
        <w:t xml:space="preserve"> </w:t>
      </w:r>
      <w:r>
        <w:rPr>
          <w:rFonts w:ascii="Times New Roman" w:eastAsia="Times New Roman" w:hAnsi="Times New Roman" w:cs="Times New Roman"/>
          <w:sz w:val="24"/>
          <w:szCs w:val="24"/>
          <w:lang w:eastAsia="et-EE"/>
        </w:rPr>
        <w:t xml:space="preserve">suurendamine on 385 878 eurot ja need andmed on esitatud alljärgnevas tabelis: </w:t>
      </w:r>
    </w:p>
    <w:tbl>
      <w:tblPr>
        <w:tblW w:w="7460" w:type="dxa"/>
        <w:jc w:val="center"/>
        <w:tblCellMar>
          <w:left w:w="70" w:type="dxa"/>
          <w:right w:w="70" w:type="dxa"/>
        </w:tblCellMar>
        <w:tblLook w:val="04A0" w:firstRow="1" w:lastRow="0" w:firstColumn="1" w:lastColumn="0" w:noHBand="0" w:noVBand="1"/>
      </w:tblPr>
      <w:tblGrid>
        <w:gridCol w:w="5963"/>
        <w:gridCol w:w="1497"/>
      </w:tblGrid>
      <w:tr w:rsidR="004E1EE2" w:rsidRPr="002E2D5D" w:rsidTr="002E2D5D">
        <w:trPr>
          <w:trHeight w:val="210"/>
          <w:jc w:val="center"/>
        </w:trPr>
        <w:tc>
          <w:tcPr>
            <w:tcW w:w="5963" w:type="dxa"/>
            <w:tcBorders>
              <w:top w:val="single" w:sz="4" w:space="0" w:color="auto"/>
              <w:left w:val="single" w:sz="4" w:space="0" w:color="auto"/>
              <w:bottom w:val="single" w:sz="4" w:space="0" w:color="auto"/>
              <w:right w:val="single" w:sz="4" w:space="0" w:color="auto"/>
            </w:tcBorders>
            <w:noWrap/>
            <w:hideMark/>
          </w:tcPr>
          <w:p w:rsidR="004E1EE2" w:rsidRPr="002E2D5D" w:rsidRDefault="004E1EE2">
            <w:pPr>
              <w:spacing w:after="0" w:line="240" w:lineRule="auto"/>
              <w:jc w:val="center"/>
              <w:rPr>
                <w:rFonts w:ascii="Times New Roman" w:eastAsia="Times New Roman" w:hAnsi="Times New Roman" w:cs="Times New Roman"/>
                <w:b/>
                <w:bCs/>
                <w:lang w:eastAsia="et-EE"/>
              </w:rPr>
            </w:pPr>
            <w:r w:rsidRPr="002E2D5D">
              <w:rPr>
                <w:rFonts w:ascii="Times New Roman" w:eastAsia="Times New Roman" w:hAnsi="Times New Roman" w:cs="Times New Roman"/>
                <w:b/>
                <w:bCs/>
                <w:lang w:eastAsia="et-EE"/>
              </w:rPr>
              <w:t>Nimetus</w:t>
            </w:r>
          </w:p>
        </w:tc>
        <w:tc>
          <w:tcPr>
            <w:tcW w:w="1497" w:type="dxa"/>
            <w:tcBorders>
              <w:top w:val="single" w:sz="4" w:space="0" w:color="auto"/>
              <w:left w:val="nil"/>
              <w:bottom w:val="single" w:sz="4" w:space="0" w:color="auto"/>
              <w:right w:val="single" w:sz="4" w:space="0" w:color="auto"/>
            </w:tcBorders>
            <w:noWrap/>
            <w:hideMark/>
          </w:tcPr>
          <w:p w:rsidR="004E1EE2" w:rsidRPr="002E2D5D" w:rsidRDefault="004E1EE2">
            <w:pPr>
              <w:spacing w:after="0" w:line="240" w:lineRule="auto"/>
              <w:jc w:val="center"/>
              <w:rPr>
                <w:rFonts w:ascii="Times New Roman" w:eastAsia="Times New Roman" w:hAnsi="Times New Roman" w:cs="Times New Roman"/>
                <w:b/>
                <w:bCs/>
                <w:lang w:eastAsia="et-EE"/>
              </w:rPr>
            </w:pPr>
            <w:r w:rsidRPr="002E2D5D">
              <w:rPr>
                <w:rFonts w:ascii="Times New Roman" w:eastAsia="Times New Roman" w:hAnsi="Times New Roman" w:cs="Times New Roman"/>
                <w:b/>
                <w:bCs/>
                <w:lang w:eastAsia="et-EE"/>
              </w:rPr>
              <w:t>Summa</w:t>
            </w:r>
          </w:p>
        </w:tc>
      </w:tr>
      <w:tr w:rsidR="004E1EE2" w:rsidRPr="002E2D5D" w:rsidTr="002E2D5D">
        <w:trPr>
          <w:trHeight w:val="210"/>
          <w:jc w:val="center"/>
        </w:trPr>
        <w:tc>
          <w:tcPr>
            <w:tcW w:w="5963" w:type="dxa"/>
            <w:tcBorders>
              <w:top w:val="nil"/>
              <w:left w:val="single" w:sz="4" w:space="0" w:color="auto"/>
              <w:bottom w:val="single" w:sz="4" w:space="0" w:color="auto"/>
              <w:right w:val="single" w:sz="4" w:space="0" w:color="auto"/>
            </w:tcBorders>
            <w:vAlign w:val="bottom"/>
            <w:hideMark/>
          </w:tcPr>
          <w:p w:rsidR="004E1EE2" w:rsidRPr="002E2D5D" w:rsidRDefault="004E1EE2">
            <w:pPr>
              <w:spacing w:after="0" w:line="240" w:lineRule="auto"/>
              <w:rPr>
                <w:rFonts w:ascii="Times New Roman" w:eastAsia="Times New Roman" w:hAnsi="Times New Roman" w:cs="Times New Roman"/>
                <w:b/>
                <w:bCs/>
                <w:lang w:eastAsia="et-EE"/>
              </w:rPr>
            </w:pPr>
            <w:r w:rsidRPr="002E2D5D">
              <w:rPr>
                <w:rFonts w:ascii="Times New Roman" w:eastAsia="Times New Roman" w:hAnsi="Times New Roman" w:cs="Times New Roman"/>
                <w:b/>
                <w:bCs/>
                <w:lang w:eastAsia="et-EE"/>
              </w:rPr>
              <w:t>Kohaliku omavalitsuse toetusfond</w:t>
            </w:r>
            <w:r w:rsidRPr="002E2D5D">
              <w:rPr>
                <w:rFonts w:ascii="Times New Roman" w:eastAsia="Times New Roman" w:hAnsi="Times New Roman" w:cs="Times New Roman"/>
                <w:lang w:eastAsia="et-EE"/>
              </w:rPr>
              <w:t>, sh:</w:t>
            </w:r>
          </w:p>
        </w:tc>
        <w:tc>
          <w:tcPr>
            <w:tcW w:w="1497" w:type="dxa"/>
            <w:tcBorders>
              <w:top w:val="nil"/>
              <w:left w:val="nil"/>
              <w:bottom w:val="single" w:sz="4" w:space="0" w:color="auto"/>
              <w:right w:val="single" w:sz="4" w:space="0" w:color="auto"/>
            </w:tcBorders>
            <w:noWrap/>
            <w:vAlign w:val="bottom"/>
            <w:hideMark/>
          </w:tcPr>
          <w:p w:rsidR="004E1EE2" w:rsidRPr="002E2D5D" w:rsidRDefault="004E1EE2">
            <w:pPr>
              <w:spacing w:after="0" w:line="240" w:lineRule="auto"/>
              <w:jc w:val="right"/>
              <w:rPr>
                <w:rFonts w:ascii="Times New Roman" w:eastAsia="Times New Roman" w:hAnsi="Times New Roman" w:cs="Times New Roman"/>
                <w:b/>
                <w:bCs/>
                <w:lang w:eastAsia="et-EE"/>
              </w:rPr>
            </w:pPr>
            <w:r w:rsidRPr="002E2D5D">
              <w:rPr>
                <w:rFonts w:ascii="Times New Roman" w:eastAsia="Times New Roman" w:hAnsi="Times New Roman" w:cs="Times New Roman"/>
                <w:b/>
                <w:bCs/>
                <w:lang w:eastAsia="et-EE"/>
              </w:rPr>
              <w:t>385 878</w:t>
            </w:r>
          </w:p>
        </w:tc>
      </w:tr>
      <w:tr w:rsidR="004E1EE2" w:rsidRPr="002E2D5D" w:rsidTr="002E2D5D">
        <w:trPr>
          <w:trHeight w:val="210"/>
          <w:jc w:val="center"/>
        </w:trPr>
        <w:tc>
          <w:tcPr>
            <w:tcW w:w="5963" w:type="dxa"/>
            <w:tcBorders>
              <w:top w:val="nil"/>
              <w:left w:val="single" w:sz="4" w:space="0" w:color="auto"/>
              <w:bottom w:val="single" w:sz="4" w:space="0" w:color="auto"/>
              <w:right w:val="single" w:sz="4" w:space="0" w:color="auto"/>
            </w:tcBorders>
            <w:vAlign w:val="bottom"/>
            <w:hideMark/>
          </w:tcPr>
          <w:p w:rsidR="004E1EE2" w:rsidRPr="002E2D5D" w:rsidRDefault="004E1EE2">
            <w:pPr>
              <w:spacing w:after="0" w:line="240" w:lineRule="auto"/>
              <w:rPr>
                <w:rFonts w:ascii="Times New Roman" w:eastAsia="Times New Roman" w:hAnsi="Times New Roman" w:cs="Times New Roman"/>
                <w:lang w:eastAsia="et-EE"/>
              </w:rPr>
            </w:pPr>
            <w:r w:rsidRPr="002E2D5D">
              <w:rPr>
                <w:rFonts w:ascii="Times New Roman" w:eastAsia="Times New Roman" w:hAnsi="Times New Roman" w:cs="Times New Roman"/>
                <w:lang w:eastAsia="et-EE"/>
              </w:rPr>
              <w:t>huvihariduse ja huvitegevuse toetus ¹</w:t>
            </w:r>
          </w:p>
        </w:tc>
        <w:tc>
          <w:tcPr>
            <w:tcW w:w="1497" w:type="dxa"/>
            <w:tcBorders>
              <w:top w:val="nil"/>
              <w:left w:val="nil"/>
              <w:bottom w:val="single" w:sz="4" w:space="0" w:color="auto"/>
              <w:right w:val="single" w:sz="4" w:space="0" w:color="auto"/>
            </w:tcBorders>
            <w:noWrap/>
            <w:vAlign w:val="bottom"/>
            <w:hideMark/>
          </w:tcPr>
          <w:p w:rsidR="004E1EE2" w:rsidRPr="002E2D5D" w:rsidRDefault="004E1EE2">
            <w:pPr>
              <w:spacing w:after="0" w:line="240" w:lineRule="auto"/>
              <w:jc w:val="right"/>
              <w:rPr>
                <w:rFonts w:ascii="Times New Roman" w:eastAsia="Times New Roman" w:hAnsi="Times New Roman" w:cs="Times New Roman"/>
                <w:lang w:eastAsia="et-EE"/>
              </w:rPr>
            </w:pPr>
            <w:r w:rsidRPr="002E2D5D">
              <w:rPr>
                <w:rFonts w:ascii="Times New Roman" w:eastAsia="Times New Roman" w:hAnsi="Times New Roman" w:cs="Times New Roman"/>
                <w:lang w:eastAsia="et-EE"/>
              </w:rPr>
              <w:t>144 367</w:t>
            </w:r>
          </w:p>
        </w:tc>
      </w:tr>
      <w:tr w:rsidR="004E1EE2" w:rsidRPr="002E2D5D" w:rsidTr="002E2D5D">
        <w:trPr>
          <w:trHeight w:val="210"/>
          <w:jc w:val="center"/>
        </w:trPr>
        <w:tc>
          <w:tcPr>
            <w:tcW w:w="5963" w:type="dxa"/>
            <w:tcBorders>
              <w:top w:val="nil"/>
              <w:left w:val="single" w:sz="4" w:space="0" w:color="auto"/>
              <w:bottom w:val="single" w:sz="4" w:space="0" w:color="auto"/>
              <w:right w:val="single" w:sz="4" w:space="0" w:color="auto"/>
            </w:tcBorders>
            <w:vAlign w:val="bottom"/>
            <w:hideMark/>
          </w:tcPr>
          <w:p w:rsidR="004E1EE2" w:rsidRPr="002E2D5D" w:rsidRDefault="004E1EE2">
            <w:pPr>
              <w:spacing w:after="0" w:line="240" w:lineRule="auto"/>
              <w:rPr>
                <w:rFonts w:ascii="Times New Roman" w:eastAsia="Times New Roman" w:hAnsi="Times New Roman" w:cs="Times New Roman"/>
                <w:lang w:eastAsia="et-EE"/>
              </w:rPr>
            </w:pPr>
            <w:r w:rsidRPr="002E2D5D">
              <w:rPr>
                <w:rFonts w:ascii="Times New Roman" w:eastAsia="Times New Roman" w:hAnsi="Times New Roman" w:cs="Times New Roman"/>
                <w:lang w:eastAsia="et-EE"/>
              </w:rPr>
              <w:t>koolieelsete lasteasutuste õpetajate tööjõukulude toetus ²</w:t>
            </w:r>
          </w:p>
        </w:tc>
        <w:tc>
          <w:tcPr>
            <w:tcW w:w="1497" w:type="dxa"/>
            <w:tcBorders>
              <w:top w:val="nil"/>
              <w:left w:val="nil"/>
              <w:bottom w:val="single" w:sz="4" w:space="0" w:color="auto"/>
              <w:right w:val="single" w:sz="4" w:space="0" w:color="auto"/>
            </w:tcBorders>
            <w:noWrap/>
            <w:vAlign w:val="bottom"/>
            <w:hideMark/>
          </w:tcPr>
          <w:p w:rsidR="004E1EE2" w:rsidRPr="002E2D5D" w:rsidRDefault="004E1EE2">
            <w:pPr>
              <w:spacing w:after="0" w:line="240" w:lineRule="auto"/>
              <w:jc w:val="right"/>
              <w:rPr>
                <w:rFonts w:ascii="Times New Roman" w:eastAsia="Times New Roman" w:hAnsi="Times New Roman" w:cs="Times New Roman"/>
                <w:lang w:eastAsia="et-EE"/>
              </w:rPr>
            </w:pPr>
            <w:r w:rsidRPr="002E2D5D">
              <w:rPr>
                <w:rFonts w:ascii="Times New Roman" w:eastAsia="Times New Roman" w:hAnsi="Times New Roman" w:cs="Times New Roman"/>
                <w:lang w:eastAsia="et-EE"/>
              </w:rPr>
              <w:t>241 511</w:t>
            </w:r>
          </w:p>
        </w:tc>
      </w:tr>
    </w:tbl>
    <w:p w:rsidR="004E1EE2" w:rsidRDefault="004E1EE2" w:rsidP="004E1EE2">
      <w:pPr>
        <w:spacing w:after="0" w:line="240" w:lineRule="auto"/>
        <w:ind w:left="340"/>
        <w:jc w:val="both"/>
        <w:rPr>
          <w:rFonts w:ascii="Times New Roman" w:eastAsia="Times New Roman" w:hAnsi="Times New Roman" w:cs="Times New Roman"/>
          <w:sz w:val="24"/>
          <w:szCs w:val="24"/>
          <w:lang w:eastAsia="et-EE"/>
        </w:rPr>
      </w:pPr>
    </w:p>
    <w:p w:rsidR="004E1EE2" w:rsidRDefault="004E1EE2" w:rsidP="004E1EE2">
      <w:pPr>
        <w:spacing w:after="0" w:line="240" w:lineRule="auto"/>
        <w:ind w:left="340"/>
        <w:jc w:val="both"/>
        <w:rPr>
          <w:rFonts w:ascii="Times New Roman" w:hAnsi="Times New Roman" w:cs="Times New Roman"/>
          <w:sz w:val="24"/>
          <w:szCs w:val="24"/>
        </w:rPr>
      </w:pPr>
      <w:r>
        <w:rPr>
          <w:rFonts w:ascii="Times New Roman" w:eastAsia="Times New Roman" w:hAnsi="Times New Roman" w:cs="Times New Roman"/>
          <w:sz w:val="24"/>
          <w:szCs w:val="24"/>
          <w:lang w:eastAsia="et-EE"/>
        </w:rPr>
        <w:t xml:space="preserve">¹ </w:t>
      </w:r>
      <w:r>
        <w:rPr>
          <w:rFonts w:ascii="Times New Roman" w:hAnsi="Times New Roman" w:cs="Times New Roman"/>
          <w:sz w:val="24"/>
          <w:szCs w:val="24"/>
        </w:rPr>
        <w:t>huvihariduse ja huvitegevuse toetuse eesmärgiks on suurendada 7–19 aastaste noorte osalust huvihariduses ja huvitegevuses st osalevate noorte arvu või osalusmäära suurene</w:t>
      </w:r>
      <w:r w:rsidR="00CD7ED3">
        <w:rPr>
          <w:rFonts w:ascii="Times New Roman" w:hAnsi="Times New Roman" w:cs="Times New Roman"/>
          <w:sz w:val="24"/>
          <w:szCs w:val="24"/>
        </w:rPr>
        <w:t>mist võrreldes eelnenud aastaga.</w:t>
      </w:r>
      <w:r>
        <w:rPr>
          <w:rFonts w:ascii="Times New Roman" w:hAnsi="Times New Roman" w:cs="Times New Roman"/>
          <w:sz w:val="24"/>
          <w:szCs w:val="24"/>
        </w:rPr>
        <w:t xml:space="preserve"> </w:t>
      </w:r>
      <w:r w:rsidR="00CD7ED3">
        <w:rPr>
          <w:rFonts w:ascii="Times New Roman" w:hAnsi="Times New Roman" w:cs="Times New Roman"/>
          <w:sz w:val="24"/>
          <w:szCs w:val="24"/>
        </w:rPr>
        <w:t>S</w:t>
      </w:r>
      <w:r>
        <w:rPr>
          <w:rFonts w:ascii="Times New Roman" w:hAnsi="Times New Roman" w:cs="Times New Roman"/>
          <w:sz w:val="24"/>
          <w:szCs w:val="24"/>
        </w:rPr>
        <w:t>ihtrühmaks on noored vanuses 7–19. Samas nendele noortele huvihariduseks ja huvitegevuseks loodavatest võimalustest võivad osa saada ka 20–26 aastased noored. See tähendab, et kui luuakse toetusega uusi huviringe või huvikoole, siis sinna on oodatud ka vanemad kui 19-aastased.</w:t>
      </w:r>
    </w:p>
    <w:p w:rsidR="004E1EE2" w:rsidRDefault="004E1EE2" w:rsidP="004E1EE2">
      <w:pPr>
        <w:spacing w:after="0" w:line="240" w:lineRule="auto"/>
        <w:ind w:left="340"/>
        <w:jc w:val="both"/>
        <w:rPr>
          <w:rFonts w:ascii="Times New Roman" w:hAnsi="Times New Roman" w:cs="Times New Roman"/>
          <w:sz w:val="24"/>
          <w:szCs w:val="24"/>
        </w:rPr>
      </w:pPr>
    </w:p>
    <w:p w:rsidR="004E1EE2" w:rsidRDefault="004E1EE2" w:rsidP="004E1EE2">
      <w:pPr>
        <w:spacing w:after="0" w:line="240" w:lineRule="auto"/>
        <w:ind w:left="340"/>
        <w:jc w:val="both"/>
        <w:rPr>
          <w:rFonts w:ascii="Times New Roman" w:hAnsi="Times New Roman" w:cs="Times New Roman"/>
          <w:sz w:val="24"/>
          <w:szCs w:val="24"/>
          <w:lang w:eastAsia="et-EE"/>
        </w:rPr>
      </w:pPr>
      <w:r>
        <w:rPr>
          <w:rFonts w:ascii="Times New Roman" w:eastAsia="Times New Roman" w:hAnsi="Times New Roman" w:cs="Times New Roman"/>
          <w:sz w:val="24"/>
          <w:szCs w:val="24"/>
          <w:lang w:eastAsia="et-EE"/>
        </w:rPr>
        <w:t>² koolieelsete lasteasutuste õpetajate tööjõukulude</w:t>
      </w:r>
      <w:r>
        <w:rPr>
          <w:rFonts w:ascii="Times New Roman" w:eastAsia="Times New Roman" w:hAnsi="Times New Roman" w:cs="Times New Roman"/>
          <w:sz w:val="20"/>
          <w:szCs w:val="20"/>
          <w:lang w:eastAsia="et-EE"/>
        </w:rPr>
        <w:t xml:space="preserve"> t</w:t>
      </w:r>
      <w:r>
        <w:rPr>
          <w:rFonts w:ascii="Times New Roman" w:hAnsi="Times New Roman" w:cs="Times New Roman"/>
          <w:sz w:val="24"/>
          <w:szCs w:val="24"/>
        </w:rPr>
        <w:t xml:space="preserve">oetuse eesmärk on motiveerida kohaliku omavalitsuse üksusi lasteaiaõpetajate töötasu alammäära tõstmisel </w:t>
      </w:r>
      <w:r w:rsidR="00CD7ED3">
        <w:rPr>
          <w:rFonts w:ascii="Times New Roman" w:hAnsi="Times New Roman" w:cs="Times New Roman"/>
          <w:sz w:val="24"/>
          <w:szCs w:val="24"/>
        </w:rPr>
        <w:t xml:space="preserve">(2019.aastaks </w:t>
      </w:r>
      <w:r>
        <w:rPr>
          <w:rFonts w:ascii="Times New Roman" w:hAnsi="Times New Roman" w:cs="Times New Roman"/>
          <w:sz w:val="24"/>
          <w:szCs w:val="24"/>
        </w:rPr>
        <w:t>vähemalt 90% põhikooli ja gümnaasiumi õpetaja töötasu alammäärast</w:t>
      </w:r>
      <w:r w:rsidR="00CD7ED3">
        <w:rPr>
          <w:rFonts w:ascii="Times New Roman" w:hAnsi="Times New Roman" w:cs="Times New Roman"/>
          <w:sz w:val="24"/>
          <w:szCs w:val="24"/>
        </w:rPr>
        <w:t>)</w:t>
      </w:r>
      <w:r>
        <w:rPr>
          <w:rFonts w:ascii="Times New Roman" w:hAnsi="Times New Roman" w:cs="Times New Roman"/>
          <w:sz w:val="24"/>
          <w:szCs w:val="24"/>
        </w:rPr>
        <w:t>. Täiendavat toetust antakse alates 2017. aasta 1. septembrist. Eesmärk täidetakse kohaliku omavalitsuse üksuste ja riigi koostöös.</w:t>
      </w:r>
    </w:p>
    <w:p w:rsidR="004E1EE2" w:rsidRDefault="004E1EE2" w:rsidP="005A167E">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lang w:eastAsia="et-EE"/>
        </w:rPr>
        <w:t xml:space="preserve">Kohaliku omavalitsuse toetusfondi suurendamise aluseks on võetud </w:t>
      </w:r>
      <w:r w:rsidR="005A167E">
        <w:rPr>
          <w:rFonts w:ascii="Times New Roman" w:hAnsi="Times New Roman" w:cs="Times New Roman"/>
          <w:sz w:val="24"/>
          <w:szCs w:val="24"/>
          <w:lang w:eastAsia="et-EE"/>
        </w:rPr>
        <w:t>r</w:t>
      </w:r>
      <w:r>
        <w:rPr>
          <w:rFonts w:ascii="Times New Roman" w:eastAsia="Times New Roman" w:hAnsi="Times New Roman" w:cs="Times New Roman"/>
          <w:sz w:val="24"/>
          <w:szCs w:val="24"/>
          <w:lang w:eastAsia="et-EE"/>
        </w:rPr>
        <w:t>ahandusministeeriumi esialgsed arvutused</w:t>
      </w:r>
      <w:r w:rsidR="005A167E">
        <w:rPr>
          <w:rFonts w:ascii="Times New Roman" w:eastAsia="Times New Roman" w:hAnsi="Times New Roman" w:cs="Times New Roman"/>
          <w:sz w:val="24"/>
          <w:szCs w:val="24"/>
          <w:lang w:eastAsia="et-EE"/>
        </w:rPr>
        <w:t xml:space="preserve"> </w:t>
      </w:r>
      <w:hyperlink r:id="rId9" w:history="1">
        <w:r w:rsidR="005A167E" w:rsidRPr="00CC3041">
          <w:rPr>
            <w:rStyle w:val="Hyperlink"/>
            <w:rFonts w:ascii="Times New Roman" w:eastAsia="Times New Roman" w:hAnsi="Times New Roman" w:cs="Times New Roman"/>
            <w:sz w:val="24"/>
            <w:szCs w:val="24"/>
            <w:lang w:eastAsia="et-EE"/>
          </w:rPr>
          <w:t>http://www.fin.ee/tasandus-ja-toetusfond</w:t>
        </w:r>
      </w:hyperlink>
      <w:r w:rsidR="005A167E">
        <w:rPr>
          <w:rFonts w:ascii="Times New Roman" w:eastAsia="Times New Roman" w:hAnsi="Times New Roman" w:cs="Times New Roman"/>
          <w:sz w:val="24"/>
          <w:szCs w:val="24"/>
          <w:lang w:eastAsia="et-EE"/>
        </w:rPr>
        <w:t xml:space="preserve">. </w:t>
      </w:r>
      <w:r w:rsidR="002E2D5D">
        <w:rPr>
          <w:rStyle w:val="tekst"/>
          <w:rFonts w:ascii="Times New Roman" w:hAnsi="Times New Roman" w:cs="Times New Roman"/>
          <w:sz w:val="24"/>
          <w:szCs w:val="24"/>
        </w:rPr>
        <w:t>Vajadusel</w:t>
      </w:r>
      <w:r w:rsidR="005A167E">
        <w:rPr>
          <w:rStyle w:val="tekst"/>
          <w:rFonts w:ascii="Times New Roman" w:hAnsi="Times New Roman" w:cs="Times New Roman"/>
          <w:sz w:val="24"/>
          <w:szCs w:val="24"/>
        </w:rPr>
        <w:t>,</w:t>
      </w:r>
      <w:r w:rsidR="002E2D5D">
        <w:rPr>
          <w:rStyle w:val="tekst"/>
          <w:rFonts w:ascii="Times New Roman" w:hAnsi="Times New Roman" w:cs="Times New Roman"/>
          <w:sz w:val="24"/>
          <w:szCs w:val="24"/>
        </w:rPr>
        <w:t xml:space="preserve"> p</w:t>
      </w:r>
      <w:r w:rsidRPr="002E2D5D">
        <w:rPr>
          <w:rFonts w:ascii="Times New Roman" w:eastAsia="Times New Roman" w:hAnsi="Times New Roman" w:cs="Times New Roman"/>
          <w:sz w:val="24"/>
          <w:szCs w:val="24"/>
        </w:rPr>
        <w:t xml:space="preserve">eale </w:t>
      </w:r>
      <w:r w:rsidR="002E2D5D">
        <w:rPr>
          <w:rFonts w:ascii="Times New Roman" w:eastAsia="Times New Roman" w:hAnsi="Times New Roman" w:cs="Times New Roman"/>
          <w:sz w:val="24"/>
          <w:szCs w:val="24"/>
        </w:rPr>
        <w:t>toetuste vahendite jaotamise</w:t>
      </w:r>
      <w:r w:rsidRPr="002E2D5D">
        <w:rPr>
          <w:rFonts w:ascii="Times New Roman" w:eastAsia="Times New Roman" w:hAnsi="Times New Roman" w:cs="Times New Roman"/>
          <w:sz w:val="24"/>
          <w:szCs w:val="24"/>
        </w:rPr>
        <w:t xml:space="preserve"> </w:t>
      </w:r>
      <w:r w:rsidR="002E2D5D">
        <w:rPr>
          <w:rFonts w:ascii="Times New Roman" w:eastAsia="Times New Roman" w:hAnsi="Times New Roman" w:cs="Times New Roman"/>
          <w:sz w:val="24"/>
          <w:szCs w:val="24"/>
        </w:rPr>
        <w:t xml:space="preserve">otsuse </w:t>
      </w:r>
      <w:r w:rsidRPr="002E2D5D">
        <w:rPr>
          <w:rFonts w:ascii="Times New Roman" w:eastAsia="Times New Roman" w:hAnsi="Times New Roman" w:cs="Times New Roman"/>
          <w:sz w:val="24"/>
          <w:szCs w:val="24"/>
        </w:rPr>
        <w:t>vastuvõtmist</w:t>
      </w:r>
      <w:r w:rsidR="005A167E">
        <w:rPr>
          <w:rFonts w:ascii="Times New Roman" w:eastAsia="Times New Roman" w:hAnsi="Times New Roman" w:cs="Times New Roman"/>
          <w:sz w:val="24"/>
          <w:szCs w:val="24"/>
        </w:rPr>
        <w:t>,</w:t>
      </w:r>
      <w:r w:rsidRPr="002E2D5D">
        <w:rPr>
          <w:rFonts w:ascii="Times New Roman" w:eastAsia="Times New Roman" w:hAnsi="Times New Roman" w:cs="Times New Roman"/>
          <w:sz w:val="24"/>
          <w:szCs w:val="24"/>
        </w:rPr>
        <w:t xml:space="preserve"> </w:t>
      </w:r>
      <w:r w:rsidR="002E2D5D">
        <w:rPr>
          <w:rFonts w:ascii="Times New Roman" w:eastAsia="Times New Roman" w:hAnsi="Times New Roman" w:cs="Times New Roman"/>
          <w:sz w:val="24"/>
          <w:szCs w:val="24"/>
        </w:rPr>
        <w:t>andmed täpsustatakse</w:t>
      </w:r>
      <w:r w:rsidRPr="002E2D5D">
        <w:rPr>
          <w:rFonts w:ascii="Times New Roman" w:eastAsia="Times New Roman" w:hAnsi="Times New Roman" w:cs="Times New Roman"/>
          <w:sz w:val="24"/>
          <w:szCs w:val="24"/>
        </w:rPr>
        <w:t>.</w:t>
      </w:r>
    </w:p>
    <w:p w:rsidR="004B5B33" w:rsidRDefault="004B5B33" w:rsidP="004B5B33">
      <w:pPr>
        <w:spacing w:after="0" w:line="240" w:lineRule="auto"/>
        <w:jc w:val="both"/>
        <w:rPr>
          <w:rFonts w:ascii="Times New Roman" w:eastAsia="Times New Roman" w:hAnsi="Times New Roman" w:cs="Times New Roman"/>
          <w:b/>
          <w:color w:val="FF0000"/>
          <w:sz w:val="24"/>
          <w:szCs w:val="24"/>
          <w:lang w:eastAsia="et-EE"/>
        </w:rPr>
      </w:pPr>
    </w:p>
    <w:p w:rsidR="0029480B" w:rsidRDefault="004B5B33" w:rsidP="004B5B33">
      <w:pPr>
        <w:spacing w:after="0" w:line="240" w:lineRule="auto"/>
        <w:jc w:val="both"/>
        <w:rPr>
          <w:rFonts w:ascii="Times New Roman" w:eastAsia="Times New Roman" w:hAnsi="Times New Roman" w:cs="Times New Roman"/>
          <w:sz w:val="24"/>
          <w:szCs w:val="24"/>
          <w:lang w:eastAsia="et-EE"/>
        </w:rPr>
      </w:pPr>
      <w:r w:rsidRPr="000F15E8">
        <w:rPr>
          <w:rFonts w:ascii="Times New Roman" w:eastAsia="Times New Roman" w:hAnsi="Times New Roman" w:cs="Times New Roman"/>
          <w:b/>
          <w:sz w:val="24"/>
          <w:szCs w:val="24"/>
          <w:lang w:eastAsia="et-EE"/>
        </w:rPr>
        <w:t xml:space="preserve">PÕHITEGEVUSE KULUD. </w:t>
      </w:r>
      <w:r w:rsidRPr="000F15E8">
        <w:rPr>
          <w:rFonts w:ascii="Times New Roman" w:eastAsia="Times New Roman" w:hAnsi="Times New Roman" w:cs="Times New Roman"/>
          <w:sz w:val="24"/>
          <w:szCs w:val="24"/>
          <w:lang w:eastAsia="et-EE"/>
        </w:rPr>
        <w:t xml:space="preserve">Kokku suurendamine moodustas </w:t>
      </w:r>
      <w:r w:rsidR="0082672D">
        <w:rPr>
          <w:rFonts w:ascii="Times New Roman" w:eastAsia="Times New Roman" w:hAnsi="Times New Roman" w:cs="Times New Roman"/>
          <w:sz w:val="24"/>
          <w:szCs w:val="24"/>
          <w:lang w:eastAsia="et-EE"/>
        </w:rPr>
        <w:t>458 199</w:t>
      </w:r>
      <w:r w:rsidRPr="000F15E8">
        <w:rPr>
          <w:rFonts w:ascii="Times New Roman" w:eastAsia="Times New Roman" w:hAnsi="Times New Roman" w:cs="Times New Roman"/>
          <w:sz w:val="24"/>
          <w:szCs w:val="24"/>
          <w:lang w:eastAsia="et-EE"/>
        </w:rPr>
        <w:t xml:space="preserve"> eurot. Ülevaade muudatustest asutuste ja tegevuste lõikes on esitatud õiendi</w:t>
      </w:r>
      <w:r w:rsidR="00CD2245">
        <w:rPr>
          <w:rFonts w:ascii="Times New Roman" w:eastAsia="Times New Roman" w:hAnsi="Times New Roman" w:cs="Times New Roman"/>
          <w:sz w:val="24"/>
          <w:szCs w:val="24"/>
          <w:lang w:eastAsia="et-EE"/>
        </w:rPr>
        <w:t>tes</w:t>
      </w:r>
      <w:r w:rsidRPr="000F15E8">
        <w:rPr>
          <w:rFonts w:ascii="Times New Roman" w:eastAsia="Times New Roman" w:hAnsi="Times New Roman" w:cs="Times New Roman"/>
          <w:sz w:val="24"/>
          <w:szCs w:val="24"/>
          <w:lang w:eastAsia="et-EE"/>
        </w:rPr>
        <w:t xml:space="preserve"> 1 </w:t>
      </w:r>
      <w:r w:rsidR="00CD2245">
        <w:rPr>
          <w:rFonts w:ascii="Times New Roman" w:eastAsia="Times New Roman" w:hAnsi="Times New Roman" w:cs="Times New Roman"/>
          <w:sz w:val="24"/>
          <w:szCs w:val="24"/>
          <w:lang w:eastAsia="et-EE"/>
        </w:rPr>
        <w:t xml:space="preserve">ja 2 </w:t>
      </w:r>
      <w:r w:rsidRPr="000F15E8">
        <w:rPr>
          <w:rFonts w:ascii="Times New Roman" w:eastAsia="Times New Roman" w:hAnsi="Times New Roman" w:cs="Times New Roman"/>
          <w:sz w:val="24"/>
          <w:szCs w:val="24"/>
          <w:lang w:eastAsia="et-EE"/>
        </w:rPr>
        <w:t xml:space="preserve">lisale 2. Ülevaade kulude majandusliku sisu osas on esitatud õiendis 1 lisale 1. </w:t>
      </w:r>
    </w:p>
    <w:p w:rsidR="00035251" w:rsidRDefault="00035251" w:rsidP="004B5B33">
      <w:pPr>
        <w:spacing w:before="120" w:after="120" w:line="240" w:lineRule="auto"/>
        <w:jc w:val="both"/>
        <w:rPr>
          <w:rFonts w:ascii="Times New Roman" w:eastAsia="Times New Roman" w:hAnsi="Times New Roman" w:cs="Times New Roman"/>
          <w:sz w:val="24"/>
          <w:szCs w:val="24"/>
          <w:lang w:eastAsia="et-EE"/>
        </w:rPr>
      </w:pPr>
    </w:p>
    <w:p w:rsidR="00035251" w:rsidRDefault="00035251" w:rsidP="004B5B33">
      <w:pPr>
        <w:spacing w:before="120" w:after="120" w:line="240" w:lineRule="auto"/>
        <w:jc w:val="both"/>
        <w:rPr>
          <w:rFonts w:ascii="Times New Roman" w:eastAsia="Times New Roman" w:hAnsi="Times New Roman" w:cs="Times New Roman"/>
          <w:sz w:val="24"/>
          <w:szCs w:val="24"/>
          <w:lang w:eastAsia="et-EE"/>
        </w:rPr>
      </w:pPr>
    </w:p>
    <w:p w:rsidR="004B5B33" w:rsidRPr="00D20191" w:rsidRDefault="004B5B33" w:rsidP="004B5B33">
      <w:pPr>
        <w:spacing w:before="120" w:after="120" w:line="240" w:lineRule="auto"/>
        <w:jc w:val="both"/>
        <w:rPr>
          <w:rFonts w:ascii="Times New Roman" w:eastAsia="Times New Roman" w:hAnsi="Times New Roman" w:cs="Times New Roman"/>
          <w:sz w:val="24"/>
          <w:szCs w:val="24"/>
          <w:lang w:eastAsia="et-EE"/>
        </w:rPr>
      </w:pPr>
      <w:r w:rsidRPr="00D20191">
        <w:rPr>
          <w:rFonts w:ascii="Times New Roman" w:eastAsia="Times New Roman" w:hAnsi="Times New Roman" w:cs="Times New Roman"/>
          <w:sz w:val="24"/>
          <w:szCs w:val="24"/>
          <w:lang w:eastAsia="et-EE"/>
        </w:rPr>
        <w:t>Ülevaade 2017.aasta eelarveosade muutmisest sissetulekute ja väljaminekute osas  on esitatud õiendis 1 l</w:t>
      </w:r>
      <w:r w:rsidR="004E1EE2">
        <w:rPr>
          <w:rFonts w:ascii="Times New Roman" w:eastAsia="Times New Roman" w:hAnsi="Times New Roman" w:cs="Times New Roman"/>
          <w:sz w:val="24"/>
          <w:szCs w:val="24"/>
          <w:lang w:eastAsia="et-EE"/>
        </w:rPr>
        <w:t>isale 1, õiendites 1 ja 2 lisa</w:t>
      </w:r>
      <w:r w:rsidRPr="00D20191">
        <w:rPr>
          <w:rFonts w:ascii="Times New Roman" w:eastAsia="Times New Roman" w:hAnsi="Times New Roman" w:cs="Times New Roman"/>
          <w:sz w:val="24"/>
          <w:szCs w:val="24"/>
          <w:lang w:eastAsia="et-EE"/>
        </w:rPr>
        <w:t xml:space="preserve">le 2. </w:t>
      </w:r>
    </w:p>
    <w:p w:rsidR="00F172B0" w:rsidRDefault="004B5B33" w:rsidP="004B5B33">
      <w:pPr>
        <w:spacing w:before="120"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 </w:t>
      </w:r>
      <w:r w:rsidR="00F172B0">
        <w:rPr>
          <w:rFonts w:ascii="Times New Roman" w:eastAsia="Times New Roman" w:hAnsi="Times New Roman" w:cs="Times New Roman"/>
          <w:sz w:val="24"/>
          <w:szCs w:val="24"/>
          <w:lang w:eastAsia="et-EE"/>
        </w:rPr>
        <w:br w:type="page"/>
      </w:r>
    </w:p>
    <w:p w:rsidR="00482A34" w:rsidRDefault="00482A34" w:rsidP="00482A34">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Õiend 1 lisale 1</w:t>
      </w:r>
    </w:p>
    <w:p w:rsidR="00526E9F" w:rsidRPr="00220E50" w:rsidRDefault="00526E9F" w:rsidP="00526E9F">
      <w:pPr>
        <w:spacing w:after="0" w:line="240" w:lineRule="auto"/>
        <w:jc w:val="both"/>
        <w:rPr>
          <w:rFonts w:ascii="Times New Roman" w:hAnsi="Times New Roman" w:cs="Times New Roman"/>
          <w:lang w:val="fi-FI"/>
        </w:rPr>
      </w:pPr>
      <w:r w:rsidRPr="00220E50">
        <w:rPr>
          <w:rFonts w:ascii="Times New Roman" w:hAnsi="Times New Roman" w:cs="Times New Roman"/>
        </w:rPr>
        <w:t xml:space="preserve">Narva linna </w:t>
      </w:r>
      <w:r w:rsidR="00F172B0" w:rsidRPr="00220E50">
        <w:rPr>
          <w:rFonts w:ascii="Times New Roman" w:hAnsi="Times New Roman" w:cs="Times New Roman"/>
        </w:rPr>
        <w:t>2017</w:t>
      </w:r>
      <w:r w:rsidRPr="00220E50">
        <w:rPr>
          <w:rFonts w:ascii="Times New Roman" w:hAnsi="Times New Roman" w:cs="Times New Roman"/>
        </w:rPr>
        <w:t>. aasta koondeelarve</w:t>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proofErr w:type="spellStart"/>
      <w:r w:rsidRPr="00220E50">
        <w:rPr>
          <w:rFonts w:ascii="Times New Roman" w:hAnsi="Times New Roman" w:cs="Times New Roman"/>
          <w:lang w:val="fi-FI"/>
        </w:rPr>
        <w:t>eurodes</w:t>
      </w:r>
      <w:proofErr w:type="spellEnd"/>
    </w:p>
    <w:tbl>
      <w:tblPr>
        <w:tblW w:w="9569" w:type="dxa"/>
        <w:tblInd w:w="55" w:type="dxa"/>
        <w:tblCellMar>
          <w:left w:w="70" w:type="dxa"/>
          <w:right w:w="70" w:type="dxa"/>
        </w:tblCellMar>
        <w:tblLook w:val="04A0" w:firstRow="1" w:lastRow="0" w:firstColumn="1" w:lastColumn="0" w:noHBand="0" w:noVBand="1"/>
      </w:tblPr>
      <w:tblGrid>
        <w:gridCol w:w="5586"/>
        <w:gridCol w:w="1375"/>
        <w:gridCol w:w="1276"/>
        <w:gridCol w:w="1332"/>
      </w:tblGrid>
      <w:tr w:rsidR="0086701A" w:rsidRPr="0086701A" w:rsidTr="0086701A">
        <w:trPr>
          <w:trHeight w:val="60"/>
        </w:trPr>
        <w:tc>
          <w:tcPr>
            <w:tcW w:w="55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jc w:val="center"/>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Nimetus</w:t>
            </w:r>
          </w:p>
        </w:tc>
        <w:tc>
          <w:tcPr>
            <w:tcW w:w="1375" w:type="dxa"/>
            <w:tcBorders>
              <w:top w:val="single" w:sz="4" w:space="0" w:color="auto"/>
              <w:left w:val="nil"/>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jc w:val="center"/>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2017.a eelarve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jc w:val="center"/>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muu</w:t>
            </w:r>
            <w:r>
              <w:rPr>
                <w:rFonts w:ascii="Times New Roman" w:eastAsia="Times New Roman" w:hAnsi="Times New Roman" w:cs="Times New Roman"/>
                <w:color w:val="000000"/>
                <w:sz w:val="20"/>
                <w:szCs w:val="20"/>
                <w:lang w:eastAsia="et-EE"/>
              </w:rPr>
              <w:t>tmine</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jc w:val="center"/>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2017.a eelarve</w:t>
            </w:r>
            <w:r>
              <w:rPr>
                <w:rFonts w:ascii="Times New Roman" w:eastAsia="Times New Roman" w:hAnsi="Times New Roman" w:cs="Times New Roman"/>
                <w:color w:val="000000"/>
                <w:sz w:val="20"/>
                <w:szCs w:val="20"/>
                <w:lang w:eastAsia="et-EE"/>
              </w:rPr>
              <w:t xml:space="preserve"> kokku</w:t>
            </w:r>
            <w:r w:rsidRPr="0086701A">
              <w:rPr>
                <w:rFonts w:ascii="Times New Roman" w:eastAsia="Times New Roman" w:hAnsi="Times New Roman" w:cs="Times New Roman"/>
                <w:color w:val="000000"/>
                <w:sz w:val="20"/>
                <w:szCs w:val="20"/>
                <w:lang w:eastAsia="et-EE"/>
              </w:rPr>
              <w:t xml:space="preserve"> </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PÕHITEGEVUSE TULUD KOKKU</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54 644 299</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458 199</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55 102 498</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Maksutulud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24 453 692</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72 321</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24 526 013</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Füüsilise isiku tulumaks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24 103 247</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72 321</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24 175 568</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Maamaks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259 445</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259 445</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Reklaamimaks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75 000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75 000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Teede ja tänavate sulgemise maks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16 000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16 000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Tulud kaupade ja teenuste müügist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4 381 360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4 381 360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Riigilõivud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45 700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45 700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haridusalasest  tegevusest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2 476 808</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2 476 808</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kultuuri- ja kunstialasest tegevusest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33 020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33 020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spordi- ja puhkealasest tegevusest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436 210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436 210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sotsiaalabialasest  tegevusest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1 038 054</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1 038 054</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üldvalitsemisest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610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610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muudelt majandusaladelt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26 600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26 600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Üür ja rent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293 580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293 580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Õiguste müük</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20 544</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20 544</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Muu toodete ja teenuste müük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10 234</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10 234</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 xml:space="preserve">Saadud toetused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25 761 849</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385 878</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26 147 727</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Saadud tegevuskulude sihtfinantseerimine</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851 436</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851 436</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Kohaliku omavalitsuse toetusfond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11 949 783</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385 878</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12 335 661</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Kohaliku omavalitsuse tasandusfond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12 913 869</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12 913 869</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Saadud tegevustoetused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46 761</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46 761</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Muud tegevustulud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47 398</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47 398</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Laekumine vee erikasutusest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1 000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1 000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Trahvid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5 250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5 250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Muud tulud varadelt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1 667</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1 667</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Tulud varude müügist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1 200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1 200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Muud tulud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38 281</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38 281</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PÕHITEGEVUSE KULUD KOKKU</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50 453 348</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458 199</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50 911 547</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Antavad toetused tegevuskuludeks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5 530 199</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5 530 199</w:t>
            </w:r>
          </w:p>
        </w:tc>
      </w:tr>
      <w:tr w:rsidR="0086701A" w:rsidRPr="0086701A" w:rsidTr="0086701A">
        <w:trPr>
          <w:trHeight w:val="240"/>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Sotsiaalabitoetused ja muud toetused füüsilistele isikutele</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2 661 947</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2 661 947</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Sihtotstarbelised toetused tegevuskuludeks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2 799 906</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2 799 906</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Mittesihtotstarbelised toetused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68 346</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68 346</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Muud tegevuskulud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44 923 149</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458 199</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45 381 348</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Tööjõukulud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31 831 457</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313 832</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32 145 289</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Majandamiskulud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12 987 616</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144 367</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13 131 983</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Muud kulud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104 076</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104 076</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PÕHITEGEVUSE TULEM</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4 190 951</w:t>
            </w:r>
          </w:p>
        </w:tc>
        <w:tc>
          <w:tcPr>
            <w:tcW w:w="1276" w:type="dxa"/>
            <w:tcBorders>
              <w:top w:val="nil"/>
              <w:left w:val="nil"/>
              <w:bottom w:val="single" w:sz="4" w:space="0" w:color="auto"/>
              <w:right w:val="single" w:sz="4" w:space="0" w:color="auto"/>
            </w:tcBorders>
            <w:shd w:val="clear" w:color="auto" w:fill="auto"/>
            <w:noWrap/>
            <w:vAlign w:val="bottom"/>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4 190 951</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INVESTEERIMISTEGEVUS KOKKU</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-14 317 520</w:t>
            </w:r>
          </w:p>
        </w:tc>
        <w:tc>
          <w:tcPr>
            <w:tcW w:w="1276" w:type="dxa"/>
            <w:tcBorders>
              <w:top w:val="nil"/>
              <w:left w:val="nil"/>
              <w:bottom w:val="single" w:sz="4" w:space="0" w:color="auto"/>
              <w:right w:val="single" w:sz="4" w:space="0" w:color="auto"/>
            </w:tcBorders>
            <w:shd w:val="clear" w:color="auto" w:fill="auto"/>
            <w:noWrap/>
            <w:vAlign w:val="bottom"/>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-14 317 520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Põhivara müük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134 600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134 600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Põhivara soetus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-13 644 948</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-13 644 948</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Saadud sihtfinantseerimine põhivara soetuseks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223 079</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223 079</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Põhivara soetuseks antav sihtfinantseerimine</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-271 500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-271 500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Osaluste soetus </w:t>
            </w:r>
            <w:r w:rsidRPr="0086701A">
              <w:rPr>
                <w:rFonts w:ascii="Times New Roman" w:eastAsia="Times New Roman" w:hAnsi="Times New Roman" w:cs="Times New Roman"/>
                <w:color w:val="FFFFFF"/>
                <w:sz w:val="20"/>
                <w:szCs w:val="20"/>
                <w:lang w:eastAsia="et-EE"/>
              </w:rPr>
              <w:t>(-)</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-310 603</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-310 603</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Finantstulud</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800</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800</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Finantskulud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-448 948</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-448 948</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EELARVE TULEM</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-10 126 569</w:t>
            </w:r>
          </w:p>
        </w:tc>
        <w:tc>
          <w:tcPr>
            <w:tcW w:w="1276" w:type="dxa"/>
            <w:tcBorders>
              <w:top w:val="nil"/>
              <w:left w:val="nil"/>
              <w:bottom w:val="single" w:sz="4" w:space="0" w:color="auto"/>
              <w:right w:val="single" w:sz="4" w:space="0" w:color="auto"/>
            </w:tcBorders>
            <w:shd w:val="clear" w:color="auto" w:fill="auto"/>
            <w:noWrap/>
            <w:vAlign w:val="bottom"/>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-10 126 569</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FINANTSEERIMISTEGEVUS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5 615 541</w:t>
            </w:r>
          </w:p>
        </w:tc>
        <w:tc>
          <w:tcPr>
            <w:tcW w:w="1276" w:type="dxa"/>
            <w:tcBorders>
              <w:top w:val="nil"/>
              <w:left w:val="nil"/>
              <w:bottom w:val="single" w:sz="4" w:space="0" w:color="auto"/>
              <w:right w:val="single" w:sz="4" w:space="0" w:color="auto"/>
            </w:tcBorders>
            <w:shd w:val="clear" w:color="auto" w:fill="auto"/>
            <w:noWrap/>
            <w:vAlign w:val="bottom"/>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5 615 541</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Kohustiste võtmine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12 103 634</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12 103 634</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xml:space="preserve">Kohustiste tasumine </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-6 488 093</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color w:val="000000"/>
                <w:sz w:val="20"/>
                <w:szCs w:val="20"/>
                <w:lang w:eastAsia="et-EE"/>
              </w:rPr>
            </w:pPr>
            <w:r w:rsidRPr="0086701A">
              <w:rPr>
                <w:rFonts w:ascii="Times New Roman" w:eastAsia="Times New Roman" w:hAnsi="Times New Roman" w:cs="Times New Roman"/>
                <w:color w:val="000000"/>
                <w:sz w:val="20"/>
                <w:szCs w:val="20"/>
                <w:lang w:eastAsia="et-EE"/>
              </w:rPr>
              <w:t>-6 488 093</w:t>
            </w:r>
          </w:p>
        </w:tc>
      </w:tr>
      <w:tr w:rsidR="0086701A" w:rsidRPr="0086701A" w:rsidTr="0086701A">
        <w:trPr>
          <w:trHeight w:val="223"/>
        </w:trPr>
        <w:tc>
          <w:tcPr>
            <w:tcW w:w="5586" w:type="dxa"/>
            <w:tcBorders>
              <w:top w:val="nil"/>
              <w:left w:val="single" w:sz="4" w:space="0" w:color="auto"/>
              <w:bottom w:val="single" w:sz="4" w:space="0" w:color="auto"/>
              <w:right w:val="single" w:sz="4" w:space="0" w:color="auto"/>
            </w:tcBorders>
            <w:shd w:val="clear" w:color="auto" w:fill="auto"/>
            <w:vAlign w:val="center"/>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LIKVIIDSETE VARADE MUUTUS</w:t>
            </w:r>
          </w:p>
        </w:tc>
        <w:tc>
          <w:tcPr>
            <w:tcW w:w="1375"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-4 511 028</w:t>
            </w:r>
          </w:p>
        </w:tc>
        <w:tc>
          <w:tcPr>
            <w:tcW w:w="1276"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 </w:t>
            </w:r>
          </w:p>
        </w:tc>
        <w:tc>
          <w:tcPr>
            <w:tcW w:w="1332" w:type="dxa"/>
            <w:tcBorders>
              <w:top w:val="nil"/>
              <w:left w:val="nil"/>
              <w:bottom w:val="single" w:sz="4" w:space="0" w:color="auto"/>
              <w:right w:val="single" w:sz="4" w:space="0" w:color="auto"/>
            </w:tcBorders>
            <w:shd w:val="clear" w:color="auto" w:fill="auto"/>
            <w:noWrap/>
            <w:vAlign w:val="bottom"/>
            <w:hideMark/>
          </w:tcPr>
          <w:p w:rsidR="0086701A" w:rsidRPr="0086701A" w:rsidRDefault="0086701A" w:rsidP="0086701A">
            <w:pPr>
              <w:spacing w:after="0" w:line="240" w:lineRule="auto"/>
              <w:jc w:val="right"/>
              <w:rPr>
                <w:rFonts w:ascii="Times New Roman" w:eastAsia="Times New Roman" w:hAnsi="Times New Roman" w:cs="Times New Roman"/>
                <w:b/>
                <w:bCs/>
                <w:color w:val="000000"/>
                <w:sz w:val="20"/>
                <w:szCs w:val="20"/>
                <w:lang w:eastAsia="et-EE"/>
              </w:rPr>
            </w:pPr>
            <w:r w:rsidRPr="0086701A">
              <w:rPr>
                <w:rFonts w:ascii="Times New Roman" w:eastAsia="Times New Roman" w:hAnsi="Times New Roman" w:cs="Times New Roman"/>
                <w:b/>
                <w:bCs/>
                <w:color w:val="000000"/>
                <w:sz w:val="20"/>
                <w:szCs w:val="20"/>
                <w:lang w:eastAsia="et-EE"/>
              </w:rPr>
              <w:t>-4 511 028</w:t>
            </w:r>
          </w:p>
        </w:tc>
      </w:tr>
    </w:tbl>
    <w:p w:rsidR="0086701A" w:rsidRPr="00482A34" w:rsidRDefault="0086701A" w:rsidP="00482A34">
      <w:pPr>
        <w:spacing w:after="0" w:line="240" w:lineRule="auto"/>
        <w:jc w:val="both"/>
        <w:rPr>
          <w:rFonts w:ascii="Times New Roman" w:eastAsia="Times New Roman" w:hAnsi="Times New Roman" w:cs="Times New Roman"/>
          <w:sz w:val="10"/>
          <w:szCs w:val="10"/>
          <w:lang w:eastAsia="et-EE"/>
        </w:rPr>
      </w:pPr>
    </w:p>
    <w:p w:rsidR="00DC0C57" w:rsidRDefault="00DC0C57">
      <w:pPr>
        <w:sectPr w:rsidR="00DC0C57" w:rsidSect="00482A34">
          <w:footerReference w:type="even" r:id="rId10"/>
          <w:footerReference w:type="default" r:id="rId11"/>
          <w:footerReference w:type="first" r:id="rId12"/>
          <w:pgSz w:w="11906" w:h="16838"/>
          <w:pgMar w:top="993" w:right="1417" w:bottom="1417" w:left="1417" w:header="708" w:footer="708" w:gutter="0"/>
          <w:cols w:space="708"/>
          <w:docGrid w:linePitch="360"/>
        </w:sectPr>
      </w:pPr>
    </w:p>
    <w:p w:rsidR="00DC0C57" w:rsidRPr="003478CE" w:rsidRDefault="003478CE" w:rsidP="004E1EE2">
      <w:pPr>
        <w:spacing w:after="0" w:line="240" w:lineRule="auto"/>
        <w:rPr>
          <w:rFonts w:ascii="Times New Roman" w:eastAsia="Times New Roman" w:hAnsi="Times New Roman" w:cs="Times New Roman"/>
          <w:sz w:val="24"/>
          <w:szCs w:val="24"/>
          <w:lang w:val="fi-FI"/>
        </w:rPr>
      </w:pPr>
      <w:proofErr w:type="spellStart"/>
      <w:r w:rsidRPr="003478CE">
        <w:rPr>
          <w:rFonts w:ascii="Times New Roman" w:eastAsia="Times New Roman" w:hAnsi="Times New Roman" w:cs="Times New Roman"/>
          <w:sz w:val="24"/>
          <w:szCs w:val="24"/>
          <w:lang w:val="fi-FI"/>
        </w:rPr>
        <w:lastRenderedPageBreak/>
        <w:t>Õiend</w:t>
      </w:r>
      <w:proofErr w:type="spellEnd"/>
      <w:r w:rsidRPr="003478CE">
        <w:rPr>
          <w:rFonts w:ascii="Times New Roman" w:eastAsia="Times New Roman" w:hAnsi="Times New Roman" w:cs="Times New Roman"/>
          <w:sz w:val="24"/>
          <w:szCs w:val="24"/>
          <w:lang w:val="fi-FI"/>
        </w:rPr>
        <w:t xml:space="preserve"> 1 </w:t>
      </w:r>
      <w:proofErr w:type="spellStart"/>
      <w:r w:rsidRPr="003478CE">
        <w:rPr>
          <w:rFonts w:ascii="Times New Roman" w:eastAsia="Times New Roman" w:hAnsi="Times New Roman" w:cs="Times New Roman"/>
          <w:sz w:val="24"/>
          <w:szCs w:val="24"/>
          <w:lang w:val="fi-FI"/>
        </w:rPr>
        <w:t>lisale</w:t>
      </w:r>
      <w:proofErr w:type="spellEnd"/>
      <w:r w:rsidRPr="003478CE">
        <w:rPr>
          <w:rFonts w:ascii="Times New Roman" w:eastAsia="Times New Roman" w:hAnsi="Times New Roman" w:cs="Times New Roman"/>
          <w:sz w:val="24"/>
          <w:szCs w:val="24"/>
          <w:lang w:val="fi-FI"/>
        </w:rPr>
        <w:t xml:space="preserve"> 2</w:t>
      </w:r>
    </w:p>
    <w:p w:rsidR="003478CE" w:rsidRDefault="003478CE" w:rsidP="004E1EE2">
      <w:pPr>
        <w:spacing w:after="0" w:line="240" w:lineRule="auto"/>
        <w:rPr>
          <w:rFonts w:ascii="Times New Roman" w:eastAsia="Times New Roman" w:hAnsi="Times New Roman" w:cs="Times New Roman"/>
          <w:sz w:val="20"/>
          <w:szCs w:val="20"/>
          <w:lang w:val="fi-FI"/>
        </w:rPr>
      </w:pPr>
      <w:r>
        <w:rPr>
          <w:rFonts w:ascii="Times New Roman" w:eastAsia="Times New Roman" w:hAnsi="Times New Roman" w:cs="Times New Roman"/>
          <w:sz w:val="24"/>
          <w:szCs w:val="24"/>
          <w:lang w:eastAsia="et-EE"/>
        </w:rPr>
        <w:t>2017</w:t>
      </w:r>
      <w:r w:rsidRPr="00304E08">
        <w:rPr>
          <w:rFonts w:ascii="Times New Roman" w:eastAsia="Times New Roman" w:hAnsi="Times New Roman" w:cs="Times New Roman"/>
          <w:sz w:val="24"/>
          <w:szCs w:val="24"/>
          <w:lang w:eastAsia="et-EE"/>
        </w:rPr>
        <w:t>.a eelarve muutmine asutuste ja allikate lõikes</w:t>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proofErr w:type="spellStart"/>
      <w:r w:rsidRPr="00304E08">
        <w:rPr>
          <w:rFonts w:ascii="Times New Roman" w:eastAsia="Times New Roman" w:hAnsi="Times New Roman" w:cs="Times New Roman"/>
          <w:sz w:val="20"/>
          <w:szCs w:val="20"/>
          <w:lang w:val="fi-FI"/>
        </w:rPr>
        <w:t>eurodes</w:t>
      </w:r>
      <w:proofErr w:type="spellEnd"/>
      <w:r w:rsidRPr="00304E08">
        <w:rPr>
          <w:rFonts w:ascii="Times New Roman" w:eastAsia="Times New Roman" w:hAnsi="Times New Roman" w:cs="Times New Roman"/>
          <w:sz w:val="24"/>
          <w:szCs w:val="24"/>
          <w:lang w:eastAsia="et-EE"/>
        </w:rPr>
        <w:tab/>
      </w:r>
    </w:p>
    <w:tbl>
      <w:tblPr>
        <w:tblW w:w="15142" w:type="dxa"/>
        <w:tblInd w:w="-497" w:type="dxa"/>
        <w:tblCellMar>
          <w:left w:w="70" w:type="dxa"/>
          <w:right w:w="70" w:type="dxa"/>
        </w:tblCellMar>
        <w:tblLook w:val="04A0" w:firstRow="1" w:lastRow="0" w:firstColumn="1" w:lastColumn="0" w:noHBand="0" w:noVBand="1"/>
      </w:tblPr>
      <w:tblGrid>
        <w:gridCol w:w="1702"/>
        <w:gridCol w:w="1134"/>
        <w:gridCol w:w="992"/>
        <w:gridCol w:w="992"/>
        <w:gridCol w:w="863"/>
        <w:gridCol w:w="980"/>
        <w:gridCol w:w="990"/>
        <w:gridCol w:w="853"/>
        <w:gridCol w:w="1177"/>
        <w:gridCol w:w="1240"/>
        <w:gridCol w:w="1092"/>
        <w:gridCol w:w="1011"/>
        <w:gridCol w:w="1077"/>
        <w:gridCol w:w="1039"/>
      </w:tblGrid>
      <w:tr w:rsidR="00AF7014" w:rsidRPr="006E237A" w:rsidTr="00DC6358">
        <w:trPr>
          <w:trHeight w:val="50"/>
        </w:trPr>
        <w:tc>
          <w:tcPr>
            <w:tcW w:w="1702" w:type="dxa"/>
            <w:tcBorders>
              <w:top w:val="nil"/>
              <w:left w:val="nil"/>
              <w:bottom w:val="nil"/>
              <w:right w:val="nil"/>
            </w:tcBorders>
            <w:shd w:val="clear" w:color="auto" w:fill="auto"/>
            <w:noWrap/>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p>
        </w:tc>
        <w:tc>
          <w:tcPr>
            <w:tcW w:w="4961" w:type="dxa"/>
            <w:gridSpan w:val="5"/>
            <w:tcBorders>
              <w:top w:val="single" w:sz="8" w:space="0" w:color="auto"/>
              <w:left w:val="single" w:sz="8" w:space="0" w:color="auto"/>
              <w:bottom w:val="nil"/>
              <w:right w:val="single" w:sz="8" w:space="0" w:color="000000"/>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2017.eelarve</w:t>
            </w:r>
          </w:p>
        </w:tc>
        <w:tc>
          <w:tcPr>
            <w:tcW w:w="3020" w:type="dxa"/>
            <w:gridSpan w:val="3"/>
            <w:tcBorders>
              <w:top w:val="single" w:sz="8" w:space="0" w:color="auto"/>
              <w:left w:val="nil"/>
              <w:bottom w:val="nil"/>
              <w:right w:val="single" w:sz="4" w:space="0" w:color="auto"/>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2017 eelarve muutmine</w:t>
            </w:r>
          </w:p>
        </w:tc>
        <w:tc>
          <w:tcPr>
            <w:tcW w:w="5459" w:type="dxa"/>
            <w:gridSpan w:val="5"/>
            <w:tcBorders>
              <w:top w:val="single" w:sz="8" w:space="0" w:color="auto"/>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2017.a eelarve kokku</w:t>
            </w:r>
          </w:p>
        </w:tc>
      </w:tr>
      <w:tr w:rsidR="00AF7014" w:rsidRPr="006E237A" w:rsidTr="00DC6358">
        <w:trPr>
          <w:trHeight w:val="56"/>
        </w:trPr>
        <w:tc>
          <w:tcPr>
            <w:tcW w:w="1702" w:type="dxa"/>
            <w:tcBorders>
              <w:top w:val="single" w:sz="4" w:space="0" w:color="auto"/>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 xml:space="preserve"> Nimetus</w:t>
            </w:r>
          </w:p>
        </w:tc>
        <w:tc>
          <w:tcPr>
            <w:tcW w:w="1134"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AF7014" w:rsidRPr="006E237A" w:rsidRDefault="00AF7014" w:rsidP="00DC6358">
            <w:pPr>
              <w:spacing w:after="0" w:line="240" w:lineRule="auto"/>
              <w:jc w:val="center"/>
              <w:rPr>
                <w:rFonts w:ascii="Times New Roman" w:eastAsia="Times New Roman" w:hAnsi="Times New Roman" w:cs="Times New Roman"/>
                <w:bCs/>
                <w:sz w:val="18"/>
                <w:szCs w:val="18"/>
                <w:lang w:eastAsia="et-EE"/>
              </w:rPr>
            </w:pPr>
            <w:r w:rsidRPr="006E237A">
              <w:rPr>
                <w:rFonts w:ascii="Times New Roman" w:eastAsia="Times New Roman" w:hAnsi="Times New Roman" w:cs="Times New Roman"/>
                <w:bCs/>
                <w:sz w:val="18"/>
                <w:szCs w:val="18"/>
                <w:lang w:eastAsia="et-EE"/>
              </w:rPr>
              <w:t>Põhieelarve</w:t>
            </w:r>
          </w:p>
        </w:tc>
        <w:tc>
          <w:tcPr>
            <w:tcW w:w="992" w:type="dxa"/>
            <w:tcBorders>
              <w:top w:val="single" w:sz="8" w:space="0" w:color="auto"/>
              <w:left w:val="nil"/>
              <w:bottom w:val="single" w:sz="4" w:space="0" w:color="auto"/>
              <w:right w:val="single" w:sz="4" w:space="0" w:color="auto"/>
            </w:tcBorders>
            <w:shd w:val="clear" w:color="000000" w:fill="FFFFFF"/>
            <w:vAlign w:val="center"/>
            <w:hideMark/>
          </w:tcPr>
          <w:p w:rsidR="00AF7014" w:rsidRPr="006E237A" w:rsidRDefault="00AF7014" w:rsidP="00DC6358">
            <w:pPr>
              <w:spacing w:after="0" w:line="240" w:lineRule="auto"/>
              <w:jc w:val="center"/>
              <w:rPr>
                <w:rFonts w:ascii="Times New Roman" w:eastAsia="Times New Roman" w:hAnsi="Times New Roman" w:cs="Times New Roman"/>
                <w:bCs/>
                <w:sz w:val="18"/>
                <w:szCs w:val="18"/>
                <w:lang w:eastAsia="et-EE"/>
              </w:rPr>
            </w:pPr>
            <w:r w:rsidRPr="006E237A">
              <w:rPr>
                <w:rFonts w:ascii="Times New Roman" w:eastAsia="Times New Roman" w:hAnsi="Times New Roman" w:cs="Times New Roman"/>
                <w:bCs/>
                <w:sz w:val="18"/>
                <w:szCs w:val="18"/>
                <w:lang w:eastAsia="et-EE"/>
              </w:rPr>
              <w:t>Laenu arvelt</w:t>
            </w:r>
          </w:p>
        </w:tc>
        <w:tc>
          <w:tcPr>
            <w:tcW w:w="992" w:type="dxa"/>
            <w:tcBorders>
              <w:top w:val="single" w:sz="8" w:space="0" w:color="auto"/>
              <w:left w:val="nil"/>
              <w:bottom w:val="single" w:sz="4" w:space="0" w:color="auto"/>
              <w:right w:val="single" w:sz="4" w:space="0" w:color="auto"/>
            </w:tcBorders>
            <w:shd w:val="clear" w:color="000000" w:fill="FFFFFF"/>
            <w:vAlign w:val="center"/>
            <w:hideMark/>
          </w:tcPr>
          <w:p w:rsidR="00AF7014" w:rsidRDefault="00AF7014" w:rsidP="00DC6358">
            <w:pPr>
              <w:spacing w:after="0" w:line="240" w:lineRule="auto"/>
              <w:jc w:val="center"/>
              <w:rPr>
                <w:rFonts w:ascii="Times New Roman" w:eastAsia="Times New Roman" w:hAnsi="Times New Roman" w:cs="Times New Roman"/>
                <w:bCs/>
                <w:sz w:val="18"/>
                <w:szCs w:val="18"/>
                <w:lang w:eastAsia="et-EE"/>
              </w:rPr>
            </w:pPr>
            <w:r w:rsidRPr="006E237A">
              <w:rPr>
                <w:rFonts w:ascii="Times New Roman" w:eastAsia="Times New Roman" w:hAnsi="Times New Roman" w:cs="Times New Roman"/>
                <w:bCs/>
                <w:sz w:val="18"/>
                <w:szCs w:val="18"/>
                <w:lang w:eastAsia="et-EE"/>
              </w:rPr>
              <w:t>Riigi</w:t>
            </w:r>
          </w:p>
          <w:p w:rsidR="00AF7014" w:rsidRPr="006E237A" w:rsidRDefault="00AF7014" w:rsidP="00DC6358">
            <w:pPr>
              <w:spacing w:after="0" w:line="240" w:lineRule="auto"/>
              <w:jc w:val="center"/>
              <w:rPr>
                <w:rFonts w:ascii="Times New Roman" w:eastAsia="Times New Roman" w:hAnsi="Times New Roman" w:cs="Times New Roman"/>
                <w:bCs/>
                <w:sz w:val="18"/>
                <w:szCs w:val="18"/>
                <w:lang w:eastAsia="et-EE"/>
              </w:rPr>
            </w:pPr>
            <w:r w:rsidRPr="006E237A">
              <w:rPr>
                <w:rFonts w:ascii="Times New Roman" w:eastAsia="Times New Roman" w:hAnsi="Times New Roman" w:cs="Times New Roman"/>
                <w:bCs/>
                <w:sz w:val="18"/>
                <w:szCs w:val="18"/>
                <w:lang w:eastAsia="et-EE"/>
              </w:rPr>
              <w:t>eelarvest</w:t>
            </w:r>
          </w:p>
        </w:tc>
        <w:tc>
          <w:tcPr>
            <w:tcW w:w="863" w:type="dxa"/>
            <w:tcBorders>
              <w:top w:val="single" w:sz="8" w:space="0" w:color="auto"/>
              <w:left w:val="nil"/>
              <w:bottom w:val="single" w:sz="4" w:space="0" w:color="auto"/>
              <w:right w:val="single" w:sz="4" w:space="0" w:color="auto"/>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Cs/>
                <w:sz w:val="18"/>
                <w:szCs w:val="18"/>
                <w:lang w:eastAsia="et-EE"/>
              </w:rPr>
            </w:pPr>
            <w:proofErr w:type="spellStart"/>
            <w:r w:rsidRPr="006E237A">
              <w:rPr>
                <w:rFonts w:ascii="Times New Roman" w:eastAsia="Times New Roman" w:hAnsi="Times New Roman" w:cs="Times New Roman"/>
                <w:bCs/>
                <w:sz w:val="18"/>
                <w:szCs w:val="18"/>
                <w:lang w:eastAsia="et-EE"/>
              </w:rPr>
              <w:t>Sihtotst</w:t>
            </w:r>
            <w:proofErr w:type="spellEnd"/>
            <w:r w:rsidRPr="006E237A">
              <w:rPr>
                <w:rFonts w:ascii="Times New Roman" w:eastAsia="Times New Roman" w:hAnsi="Times New Roman" w:cs="Times New Roman"/>
                <w:bCs/>
                <w:sz w:val="18"/>
                <w:szCs w:val="18"/>
                <w:lang w:eastAsia="et-EE"/>
              </w:rPr>
              <w:t>. toetused</w:t>
            </w:r>
          </w:p>
        </w:tc>
        <w:tc>
          <w:tcPr>
            <w:tcW w:w="980" w:type="dxa"/>
            <w:tcBorders>
              <w:top w:val="single" w:sz="8" w:space="0" w:color="auto"/>
              <w:left w:val="nil"/>
              <w:bottom w:val="single" w:sz="4" w:space="0" w:color="auto"/>
              <w:right w:val="nil"/>
            </w:tcBorders>
            <w:shd w:val="clear" w:color="000000" w:fill="FFFFFF"/>
            <w:vAlign w:val="center"/>
            <w:hideMark/>
          </w:tcPr>
          <w:p w:rsidR="00AF7014" w:rsidRPr="006E237A" w:rsidRDefault="00AF7014" w:rsidP="00DC6358">
            <w:pPr>
              <w:spacing w:after="0" w:line="240" w:lineRule="auto"/>
              <w:jc w:val="center"/>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2017.a. eelarve  kokku</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 xml:space="preserve">Põhieelarve </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C6358"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Riigi</w:t>
            </w:r>
          </w:p>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 xml:space="preserve">eelarvest </w:t>
            </w:r>
          </w:p>
        </w:tc>
        <w:tc>
          <w:tcPr>
            <w:tcW w:w="1177" w:type="dxa"/>
            <w:tcBorders>
              <w:top w:val="single" w:sz="4" w:space="0" w:color="auto"/>
              <w:left w:val="nil"/>
              <w:bottom w:val="single" w:sz="4" w:space="0" w:color="auto"/>
              <w:right w:val="single" w:sz="4" w:space="0" w:color="auto"/>
            </w:tcBorders>
            <w:shd w:val="clear" w:color="000000" w:fill="FFFFFF"/>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2017. eelarve  kokku</w:t>
            </w:r>
          </w:p>
        </w:tc>
        <w:tc>
          <w:tcPr>
            <w:tcW w:w="1240" w:type="dxa"/>
            <w:tcBorders>
              <w:top w:val="nil"/>
              <w:left w:val="nil"/>
              <w:bottom w:val="single" w:sz="4" w:space="0" w:color="auto"/>
              <w:right w:val="single" w:sz="4" w:space="0" w:color="auto"/>
            </w:tcBorders>
            <w:shd w:val="clear" w:color="000000" w:fill="FFFFFF"/>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 xml:space="preserve">Põhieelarve </w:t>
            </w:r>
          </w:p>
        </w:tc>
        <w:tc>
          <w:tcPr>
            <w:tcW w:w="1092" w:type="dxa"/>
            <w:tcBorders>
              <w:top w:val="nil"/>
              <w:left w:val="nil"/>
              <w:bottom w:val="single" w:sz="4" w:space="0" w:color="auto"/>
              <w:right w:val="single" w:sz="4" w:space="0" w:color="auto"/>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Cs/>
                <w:sz w:val="18"/>
                <w:szCs w:val="18"/>
                <w:lang w:eastAsia="et-EE"/>
              </w:rPr>
            </w:pPr>
            <w:r w:rsidRPr="006E237A">
              <w:rPr>
                <w:rFonts w:ascii="Times New Roman" w:eastAsia="Times New Roman" w:hAnsi="Times New Roman" w:cs="Times New Roman"/>
                <w:bCs/>
                <w:sz w:val="18"/>
                <w:szCs w:val="18"/>
                <w:lang w:eastAsia="et-EE"/>
              </w:rPr>
              <w:t>Laenu arvelt</w:t>
            </w:r>
          </w:p>
        </w:tc>
        <w:tc>
          <w:tcPr>
            <w:tcW w:w="1011" w:type="dxa"/>
            <w:tcBorders>
              <w:top w:val="nil"/>
              <w:left w:val="nil"/>
              <w:bottom w:val="single" w:sz="4" w:space="0" w:color="auto"/>
              <w:right w:val="single" w:sz="4" w:space="0" w:color="auto"/>
            </w:tcBorders>
            <w:shd w:val="clear" w:color="auto" w:fill="auto"/>
            <w:vAlign w:val="center"/>
            <w:hideMark/>
          </w:tcPr>
          <w:p w:rsidR="00AF7014" w:rsidRDefault="00AF7014" w:rsidP="00DC6358">
            <w:pPr>
              <w:spacing w:after="0" w:line="240" w:lineRule="auto"/>
              <w:jc w:val="center"/>
              <w:rPr>
                <w:rFonts w:ascii="Times New Roman" w:eastAsia="Times New Roman" w:hAnsi="Times New Roman" w:cs="Times New Roman"/>
                <w:bCs/>
                <w:sz w:val="18"/>
                <w:szCs w:val="18"/>
                <w:lang w:eastAsia="et-EE"/>
              </w:rPr>
            </w:pPr>
            <w:r w:rsidRPr="006E237A">
              <w:rPr>
                <w:rFonts w:ascii="Times New Roman" w:eastAsia="Times New Roman" w:hAnsi="Times New Roman" w:cs="Times New Roman"/>
                <w:bCs/>
                <w:sz w:val="18"/>
                <w:szCs w:val="18"/>
                <w:lang w:eastAsia="et-EE"/>
              </w:rPr>
              <w:t>Riigi</w:t>
            </w:r>
          </w:p>
          <w:p w:rsidR="00AF7014" w:rsidRPr="006E237A" w:rsidRDefault="00AF7014" w:rsidP="00DC6358">
            <w:pPr>
              <w:spacing w:after="0" w:line="240" w:lineRule="auto"/>
              <w:jc w:val="center"/>
              <w:rPr>
                <w:rFonts w:ascii="Times New Roman" w:eastAsia="Times New Roman" w:hAnsi="Times New Roman" w:cs="Times New Roman"/>
                <w:bCs/>
                <w:sz w:val="18"/>
                <w:szCs w:val="18"/>
                <w:lang w:eastAsia="et-EE"/>
              </w:rPr>
            </w:pPr>
            <w:r w:rsidRPr="006E237A">
              <w:rPr>
                <w:rFonts w:ascii="Times New Roman" w:eastAsia="Times New Roman" w:hAnsi="Times New Roman" w:cs="Times New Roman"/>
                <w:bCs/>
                <w:sz w:val="18"/>
                <w:szCs w:val="18"/>
                <w:lang w:eastAsia="et-EE"/>
              </w:rPr>
              <w:t xml:space="preserve">eelarvest </w:t>
            </w:r>
          </w:p>
        </w:tc>
        <w:tc>
          <w:tcPr>
            <w:tcW w:w="1077" w:type="dxa"/>
            <w:tcBorders>
              <w:top w:val="nil"/>
              <w:left w:val="nil"/>
              <w:bottom w:val="single" w:sz="4" w:space="0" w:color="auto"/>
              <w:right w:val="single" w:sz="4" w:space="0" w:color="auto"/>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Cs/>
                <w:sz w:val="18"/>
                <w:szCs w:val="18"/>
                <w:lang w:eastAsia="et-EE"/>
              </w:rPr>
            </w:pPr>
            <w:proofErr w:type="spellStart"/>
            <w:r w:rsidRPr="006E237A">
              <w:rPr>
                <w:rFonts w:ascii="Times New Roman" w:eastAsia="Times New Roman" w:hAnsi="Times New Roman" w:cs="Times New Roman"/>
                <w:bCs/>
                <w:sz w:val="18"/>
                <w:szCs w:val="18"/>
                <w:lang w:eastAsia="et-EE"/>
              </w:rPr>
              <w:t>Sihtotst</w:t>
            </w:r>
            <w:proofErr w:type="spellEnd"/>
            <w:r>
              <w:rPr>
                <w:rFonts w:ascii="Times New Roman" w:eastAsia="Times New Roman" w:hAnsi="Times New Roman" w:cs="Times New Roman"/>
                <w:bCs/>
                <w:sz w:val="18"/>
                <w:szCs w:val="18"/>
                <w:lang w:eastAsia="et-EE"/>
              </w:rPr>
              <w:t>.</w:t>
            </w:r>
            <w:r w:rsidRPr="006E237A">
              <w:rPr>
                <w:rFonts w:ascii="Times New Roman" w:eastAsia="Times New Roman" w:hAnsi="Times New Roman" w:cs="Times New Roman"/>
                <w:bCs/>
                <w:sz w:val="18"/>
                <w:szCs w:val="18"/>
                <w:lang w:eastAsia="et-EE"/>
              </w:rPr>
              <w:t xml:space="preserve"> toetused</w:t>
            </w:r>
          </w:p>
        </w:tc>
        <w:tc>
          <w:tcPr>
            <w:tcW w:w="1039" w:type="dxa"/>
            <w:tcBorders>
              <w:top w:val="nil"/>
              <w:left w:val="nil"/>
              <w:bottom w:val="single" w:sz="4" w:space="0" w:color="auto"/>
              <w:right w:val="single" w:sz="8" w:space="0" w:color="auto"/>
            </w:tcBorders>
            <w:shd w:val="clear" w:color="000000" w:fill="FFFFFF"/>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2017.a eelarve  kokku</w:t>
            </w:r>
          </w:p>
        </w:tc>
      </w:tr>
      <w:tr w:rsidR="00AF7014" w:rsidRPr="006E237A" w:rsidTr="00DC6358">
        <w:trPr>
          <w:trHeight w:val="416"/>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 xml:space="preserve">Narva Linnavalitsuse  Kultuuriosakond </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22 099 544</w:t>
            </w: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163 722</w:t>
            </w: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9 603 551</w:t>
            </w:r>
          </w:p>
        </w:tc>
        <w:tc>
          <w:tcPr>
            <w:tcW w:w="86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766 981</w:t>
            </w: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32 633 798</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72 321</w:t>
            </w:r>
          </w:p>
        </w:tc>
        <w:tc>
          <w:tcPr>
            <w:tcW w:w="85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385 878</w:t>
            </w:r>
          </w:p>
        </w:tc>
        <w:tc>
          <w:tcPr>
            <w:tcW w:w="11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458 199</w:t>
            </w: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22 171 865</w:t>
            </w:r>
          </w:p>
        </w:tc>
        <w:tc>
          <w:tcPr>
            <w:tcW w:w="10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163 722</w:t>
            </w:r>
          </w:p>
        </w:tc>
        <w:tc>
          <w:tcPr>
            <w:tcW w:w="1011"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9 989 429</w:t>
            </w:r>
          </w:p>
        </w:tc>
        <w:tc>
          <w:tcPr>
            <w:tcW w:w="10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766 981</w:t>
            </w: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33 091 997</w:t>
            </w:r>
          </w:p>
        </w:tc>
      </w:tr>
      <w:tr w:rsidR="00AF7014" w:rsidRPr="006E237A" w:rsidTr="00DC6358">
        <w:trPr>
          <w:trHeight w:val="138"/>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 xml:space="preserve"> Narva linna Sotsiaalabiamet</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5 054 178</w:t>
            </w: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2 013 139</w:t>
            </w:r>
          </w:p>
        </w:tc>
        <w:tc>
          <w:tcPr>
            <w:tcW w:w="86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4 794</w:t>
            </w: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7 072 111</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5 054 178</w:t>
            </w:r>
          </w:p>
        </w:tc>
        <w:tc>
          <w:tcPr>
            <w:tcW w:w="10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11"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2 013 139</w:t>
            </w:r>
          </w:p>
        </w:tc>
        <w:tc>
          <w:tcPr>
            <w:tcW w:w="10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4 794</w:t>
            </w: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7 072 111</w:t>
            </w:r>
          </w:p>
        </w:tc>
      </w:tr>
      <w:tr w:rsidR="00AF7014" w:rsidRPr="006E237A" w:rsidTr="00DC6358">
        <w:trPr>
          <w:trHeight w:val="60"/>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Narva Linnavolikogu Kantselei</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452 142</w:t>
            </w: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452 142</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452 142</w:t>
            </w:r>
          </w:p>
        </w:tc>
        <w:tc>
          <w:tcPr>
            <w:tcW w:w="10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11"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452 142</w:t>
            </w:r>
          </w:p>
        </w:tc>
      </w:tr>
      <w:tr w:rsidR="00AF7014" w:rsidRPr="006E237A" w:rsidTr="00DC6358">
        <w:trPr>
          <w:trHeight w:val="60"/>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 xml:space="preserve">Narva Linnakantselei </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1 258 667</w:t>
            </w: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10 000</w:t>
            </w: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7 802</w:t>
            </w: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1 276 469</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1 258 667</w:t>
            </w:r>
          </w:p>
        </w:tc>
        <w:tc>
          <w:tcPr>
            <w:tcW w:w="10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10 000</w:t>
            </w:r>
          </w:p>
        </w:tc>
        <w:tc>
          <w:tcPr>
            <w:tcW w:w="1011"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7 802</w:t>
            </w: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1 276 469</w:t>
            </w:r>
          </w:p>
        </w:tc>
      </w:tr>
      <w:tr w:rsidR="00AF7014" w:rsidRPr="006E237A" w:rsidTr="00DC6358">
        <w:trPr>
          <w:trHeight w:val="900"/>
        </w:trPr>
        <w:tc>
          <w:tcPr>
            <w:tcW w:w="1702" w:type="dxa"/>
            <w:tcBorders>
              <w:top w:val="nil"/>
              <w:left w:val="single" w:sz="4" w:space="0" w:color="auto"/>
              <w:bottom w:val="single" w:sz="4" w:space="0" w:color="auto"/>
              <w:right w:val="nil"/>
            </w:tcBorders>
            <w:shd w:val="clear" w:color="auto" w:fill="auto"/>
            <w:vAlign w:val="center"/>
            <w:hideMark/>
          </w:tcPr>
          <w:p w:rsidR="00AF7014"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Narva Linnavalitsuse Rahandusamet</w:t>
            </w:r>
          </w:p>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 xml:space="preserve"> sh laenude tagastamine ja intressi tasumine</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6 964 728</w:t>
            </w: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6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6 964 728</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6 964 728</w:t>
            </w:r>
          </w:p>
        </w:tc>
        <w:tc>
          <w:tcPr>
            <w:tcW w:w="10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11"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6 964 728</w:t>
            </w:r>
          </w:p>
        </w:tc>
      </w:tr>
      <w:tr w:rsidR="00AF7014" w:rsidRPr="006E237A" w:rsidTr="00DC6358">
        <w:trPr>
          <w:trHeight w:val="930"/>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Narva Linnavalitsuse Arhitektuuri- ja Linnaplaneerimise Amet</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750 957</w:t>
            </w: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52 980</w:t>
            </w: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259</w:t>
            </w: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804 196</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750 957</w:t>
            </w:r>
          </w:p>
        </w:tc>
        <w:tc>
          <w:tcPr>
            <w:tcW w:w="10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52 980</w:t>
            </w:r>
          </w:p>
        </w:tc>
        <w:tc>
          <w:tcPr>
            <w:tcW w:w="1011"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259</w:t>
            </w: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804 196</w:t>
            </w:r>
          </w:p>
        </w:tc>
      </w:tr>
      <w:tr w:rsidR="00AF7014" w:rsidRPr="006E237A" w:rsidTr="00DC6358">
        <w:trPr>
          <w:trHeight w:val="60"/>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Narva Linnavalitsuse Linnamajandusamet</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6 668 328</w:t>
            </w: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8 918 308</w:t>
            </w: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540 001</w:t>
            </w:r>
          </w:p>
        </w:tc>
        <w:tc>
          <w:tcPr>
            <w:tcW w:w="86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28 184</w:t>
            </w: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16 154 821</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000000" w:fill="FFFFFF"/>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6 668 328</w:t>
            </w:r>
          </w:p>
        </w:tc>
        <w:tc>
          <w:tcPr>
            <w:tcW w:w="10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8 918 308</w:t>
            </w:r>
          </w:p>
        </w:tc>
        <w:tc>
          <w:tcPr>
            <w:tcW w:w="1011"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540 001</w:t>
            </w:r>
          </w:p>
        </w:tc>
        <w:tc>
          <w:tcPr>
            <w:tcW w:w="10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28 184</w:t>
            </w: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16 154 821</w:t>
            </w:r>
          </w:p>
        </w:tc>
      </w:tr>
      <w:tr w:rsidR="00AF7014" w:rsidRPr="006E237A" w:rsidTr="00DC6358">
        <w:trPr>
          <w:trHeight w:val="705"/>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Narva Linna Arenduse ja Ökonoomika Amet</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1 215 324</w:t>
            </w: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4 773 778</w:t>
            </w:r>
          </w:p>
        </w:tc>
        <w:tc>
          <w:tcPr>
            <w:tcW w:w="9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6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175 799</w:t>
            </w: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6 164 901</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1 215 324</w:t>
            </w:r>
          </w:p>
        </w:tc>
        <w:tc>
          <w:tcPr>
            <w:tcW w:w="10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4 773 778</w:t>
            </w:r>
          </w:p>
        </w:tc>
        <w:tc>
          <w:tcPr>
            <w:tcW w:w="1011"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175 799</w:t>
            </w: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6 164 901</w:t>
            </w:r>
          </w:p>
        </w:tc>
      </w:tr>
      <w:tr w:rsidR="00AF7014" w:rsidRPr="006E237A" w:rsidTr="00DC6358">
        <w:trPr>
          <w:trHeight w:val="60"/>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Reservfond</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19 274</w:t>
            </w: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6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19 274</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19 274</w:t>
            </w:r>
          </w:p>
        </w:tc>
        <w:tc>
          <w:tcPr>
            <w:tcW w:w="10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11"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19 274</w:t>
            </w:r>
          </w:p>
        </w:tc>
      </w:tr>
      <w:tr w:rsidR="00AF7014" w:rsidRPr="006E237A" w:rsidTr="00DC6358">
        <w:trPr>
          <w:trHeight w:val="299"/>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eelarve reserv</w:t>
            </w:r>
          </w:p>
        </w:tc>
        <w:tc>
          <w:tcPr>
            <w:tcW w:w="1134" w:type="dxa"/>
            <w:tcBorders>
              <w:top w:val="nil"/>
              <w:left w:val="single" w:sz="8"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75 000</w:t>
            </w: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6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980" w:type="dxa"/>
            <w:tcBorders>
              <w:top w:val="nil"/>
              <w:left w:val="nil"/>
              <w:bottom w:val="single" w:sz="4"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75 000</w:t>
            </w:r>
          </w:p>
        </w:tc>
        <w:tc>
          <w:tcPr>
            <w:tcW w:w="990" w:type="dxa"/>
            <w:tcBorders>
              <w:top w:val="nil"/>
              <w:left w:val="single" w:sz="4" w:space="0" w:color="auto"/>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853"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1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r w:rsidRPr="006E237A">
              <w:rPr>
                <w:rFonts w:ascii="Times New Roman" w:eastAsia="Times New Roman" w:hAnsi="Times New Roman" w:cs="Times New Roman"/>
                <w:sz w:val="18"/>
                <w:szCs w:val="18"/>
                <w:lang w:eastAsia="et-EE"/>
              </w:rPr>
              <w:t>75 000</w:t>
            </w:r>
          </w:p>
        </w:tc>
        <w:tc>
          <w:tcPr>
            <w:tcW w:w="1092"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11"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77" w:type="dxa"/>
            <w:tcBorders>
              <w:top w:val="nil"/>
              <w:left w:val="nil"/>
              <w:bottom w:val="single" w:sz="4" w:space="0" w:color="auto"/>
              <w:right w:val="single" w:sz="4" w:space="0" w:color="auto"/>
            </w:tcBorders>
            <w:shd w:val="clear" w:color="auto" w:fill="auto"/>
            <w:noWrap/>
            <w:vAlign w:val="center"/>
          </w:tcPr>
          <w:p w:rsidR="00AF7014" w:rsidRPr="006E237A" w:rsidRDefault="00AF7014" w:rsidP="00DC6358">
            <w:pPr>
              <w:spacing w:after="0" w:line="240" w:lineRule="auto"/>
              <w:jc w:val="center"/>
              <w:rPr>
                <w:rFonts w:ascii="Times New Roman" w:eastAsia="Times New Roman" w:hAnsi="Times New Roman" w:cs="Times New Roman"/>
                <w:sz w:val="18"/>
                <w:szCs w:val="18"/>
                <w:lang w:eastAsia="et-EE"/>
              </w:rPr>
            </w:pPr>
          </w:p>
        </w:tc>
        <w:tc>
          <w:tcPr>
            <w:tcW w:w="1039" w:type="dxa"/>
            <w:tcBorders>
              <w:top w:val="nil"/>
              <w:left w:val="nil"/>
              <w:bottom w:val="single" w:sz="4" w:space="0" w:color="auto"/>
              <w:right w:val="single" w:sz="8"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75 000</w:t>
            </w:r>
          </w:p>
        </w:tc>
      </w:tr>
      <w:tr w:rsidR="00AF7014" w:rsidRPr="006E237A" w:rsidTr="00DC6358">
        <w:trPr>
          <w:trHeight w:val="60"/>
        </w:trPr>
        <w:tc>
          <w:tcPr>
            <w:tcW w:w="1702" w:type="dxa"/>
            <w:tcBorders>
              <w:top w:val="nil"/>
              <w:left w:val="single" w:sz="4" w:space="0" w:color="auto"/>
              <w:bottom w:val="single" w:sz="4" w:space="0" w:color="auto"/>
              <w:right w:val="nil"/>
            </w:tcBorders>
            <w:shd w:val="clear" w:color="auto" w:fill="auto"/>
            <w:vAlign w:val="center"/>
            <w:hideMark/>
          </w:tcPr>
          <w:p w:rsidR="00AF7014" w:rsidRPr="006E237A" w:rsidRDefault="00AF7014" w:rsidP="00DC6358">
            <w:pPr>
              <w:spacing w:after="0" w:line="240" w:lineRule="auto"/>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 xml:space="preserve">KOKKU </w:t>
            </w:r>
          </w:p>
        </w:tc>
        <w:tc>
          <w:tcPr>
            <w:tcW w:w="1134" w:type="dxa"/>
            <w:tcBorders>
              <w:top w:val="nil"/>
              <w:left w:val="single" w:sz="8" w:space="0" w:color="auto"/>
              <w:bottom w:val="single" w:sz="8" w:space="0" w:color="auto"/>
              <w:right w:val="single" w:sz="4" w:space="0" w:color="auto"/>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44 558 142</w:t>
            </w:r>
          </w:p>
        </w:tc>
        <w:tc>
          <w:tcPr>
            <w:tcW w:w="992" w:type="dxa"/>
            <w:tcBorders>
              <w:top w:val="nil"/>
              <w:left w:val="nil"/>
              <w:bottom w:val="single" w:sz="8" w:space="0" w:color="auto"/>
              <w:right w:val="single" w:sz="4" w:space="0" w:color="auto"/>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13 918 788</w:t>
            </w:r>
          </w:p>
        </w:tc>
        <w:tc>
          <w:tcPr>
            <w:tcW w:w="992" w:type="dxa"/>
            <w:tcBorders>
              <w:top w:val="nil"/>
              <w:left w:val="nil"/>
              <w:bottom w:val="single" w:sz="8" w:space="0" w:color="auto"/>
              <w:right w:val="single" w:sz="4" w:space="0" w:color="auto"/>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12 156 691</w:t>
            </w:r>
          </w:p>
        </w:tc>
        <w:tc>
          <w:tcPr>
            <w:tcW w:w="863" w:type="dxa"/>
            <w:tcBorders>
              <w:top w:val="nil"/>
              <w:left w:val="nil"/>
              <w:bottom w:val="single" w:sz="8" w:space="0" w:color="auto"/>
              <w:right w:val="single" w:sz="4" w:space="0" w:color="auto"/>
            </w:tcBorders>
            <w:shd w:val="clear" w:color="auto" w:fill="auto"/>
            <w:vAlign w:val="center"/>
            <w:hideMark/>
          </w:tcPr>
          <w:p w:rsidR="00AF7014" w:rsidRPr="006E237A" w:rsidRDefault="00AF7014" w:rsidP="00DC6358">
            <w:pPr>
              <w:spacing w:after="0" w:line="240" w:lineRule="auto"/>
              <w:jc w:val="center"/>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983 819</w:t>
            </w:r>
          </w:p>
        </w:tc>
        <w:tc>
          <w:tcPr>
            <w:tcW w:w="980" w:type="dxa"/>
            <w:tcBorders>
              <w:top w:val="nil"/>
              <w:left w:val="nil"/>
              <w:bottom w:val="single" w:sz="8" w:space="0" w:color="auto"/>
              <w:right w:val="nil"/>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bCs/>
                <w:sz w:val="18"/>
                <w:szCs w:val="18"/>
                <w:lang w:eastAsia="et-EE"/>
              </w:rPr>
            </w:pPr>
            <w:r w:rsidRPr="006E237A">
              <w:rPr>
                <w:rFonts w:ascii="Times New Roman" w:eastAsia="Times New Roman" w:hAnsi="Times New Roman" w:cs="Times New Roman"/>
                <w:b/>
                <w:bCs/>
                <w:sz w:val="18"/>
                <w:szCs w:val="18"/>
                <w:lang w:eastAsia="et-EE"/>
              </w:rPr>
              <w:t>71 617 440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72 321</w:t>
            </w:r>
          </w:p>
        </w:tc>
        <w:tc>
          <w:tcPr>
            <w:tcW w:w="853"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385 878</w:t>
            </w:r>
          </w:p>
        </w:tc>
        <w:tc>
          <w:tcPr>
            <w:tcW w:w="11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458 199</w:t>
            </w:r>
          </w:p>
        </w:tc>
        <w:tc>
          <w:tcPr>
            <w:tcW w:w="1240"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44 630 463</w:t>
            </w:r>
          </w:p>
        </w:tc>
        <w:tc>
          <w:tcPr>
            <w:tcW w:w="1092"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13 918 788</w:t>
            </w:r>
          </w:p>
        </w:tc>
        <w:tc>
          <w:tcPr>
            <w:tcW w:w="1011"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12 542 569</w:t>
            </w:r>
          </w:p>
        </w:tc>
        <w:tc>
          <w:tcPr>
            <w:tcW w:w="1077"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983 819</w:t>
            </w:r>
          </w:p>
        </w:tc>
        <w:tc>
          <w:tcPr>
            <w:tcW w:w="1039" w:type="dxa"/>
            <w:tcBorders>
              <w:top w:val="nil"/>
              <w:left w:val="nil"/>
              <w:bottom w:val="single" w:sz="4" w:space="0" w:color="auto"/>
              <w:right w:val="single" w:sz="4" w:space="0" w:color="auto"/>
            </w:tcBorders>
            <w:shd w:val="clear" w:color="auto" w:fill="auto"/>
            <w:noWrap/>
            <w:vAlign w:val="center"/>
            <w:hideMark/>
          </w:tcPr>
          <w:p w:rsidR="00AF7014" w:rsidRPr="006E237A" w:rsidRDefault="00AF7014" w:rsidP="00DC6358">
            <w:pPr>
              <w:spacing w:after="0" w:line="240" w:lineRule="auto"/>
              <w:jc w:val="center"/>
              <w:rPr>
                <w:rFonts w:ascii="Times New Roman" w:eastAsia="Times New Roman" w:hAnsi="Times New Roman" w:cs="Times New Roman"/>
                <w:b/>
                <w:sz w:val="18"/>
                <w:szCs w:val="18"/>
                <w:lang w:eastAsia="et-EE"/>
              </w:rPr>
            </w:pPr>
            <w:r w:rsidRPr="006E237A">
              <w:rPr>
                <w:rFonts w:ascii="Times New Roman" w:eastAsia="Times New Roman" w:hAnsi="Times New Roman" w:cs="Times New Roman"/>
                <w:b/>
                <w:sz w:val="18"/>
                <w:szCs w:val="18"/>
                <w:lang w:eastAsia="et-EE"/>
              </w:rPr>
              <w:t>72 075 639</w:t>
            </w:r>
          </w:p>
        </w:tc>
      </w:tr>
    </w:tbl>
    <w:p w:rsidR="00AF7014" w:rsidRDefault="00AF7014" w:rsidP="00AF7014">
      <w:pPr>
        <w:spacing w:after="0" w:line="240" w:lineRule="auto"/>
        <w:rPr>
          <w:rFonts w:ascii="Times New Roman" w:eastAsia="Times New Roman" w:hAnsi="Times New Roman" w:cs="Times New Roman"/>
          <w:sz w:val="20"/>
          <w:szCs w:val="20"/>
          <w:lang w:val="fi-FI"/>
        </w:rPr>
      </w:pPr>
    </w:p>
    <w:p w:rsidR="00F9143C" w:rsidRPr="00F9143C" w:rsidRDefault="00F9143C" w:rsidP="00AF7014">
      <w:pPr>
        <w:spacing w:after="0" w:line="240" w:lineRule="auto"/>
        <w:rPr>
          <w:rFonts w:ascii="Times New Roman" w:eastAsia="Times New Roman" w:hAnsi="Times New Roman" w:cs="Times New Roman"/>
          <w:sz w:val="16"/>
          <w:szCs w:val="16"/>
          <w:lang w:val="fi-FI"/>
        </w:rPr>
      </w:pPr>
    </w:p>
    <w:p w:rsidR="00F9143C" w:rsidRPr="00F9143C" w:rsidRDefault="00F9143C" w:rsidP="00AF7014">
      <w:pPr>
        <w:spacing w:after="0" w:line="240" w:lineRule="auto"/>
        <w:rPr>
          <w:rFonts w:ascii="Times New Roman" w:eastAsia="Times New Roman" w:hAnsi="Times New Roman" w:cs="Times New Roman"/>
          <w:sz w:val="16"/>
          <w:szCs w:val="16"/>
          <w:lang w:val="fi-FI"/>
        </w:rPr>
      </w:pPr>
    </w:p>
    <w:p w:rsidR="003478CE" w:rsidRPr="00AF7014" w:rsidRDefault="003478CE" w:rsidP="00DC6358">
      <w:pPr>
        <w:spacing w:after="0" w:line="240" w:lineRule="auto"/>
        <w:rPr>
          <w:rFonts w:ascii="Times New Roman" w:eastAsia="Times New Roman" w:hAnsi="Times New Roman" w:cs="Times New Roman"/>
          <w:sz w:val="20"/>
          <w:szCs w:val="20"/>
          <w:lang w:val="fi-FI"/>
        </w:rPr>
      </w:pPr>
      <w:proofErr w:type="spellStart"/>
      <w:r w:rsidRPr="006E3DE5">
        <w:rPr>
          <w:rFonts w:ascii="Times New Roman" w:eastAsia="Times New Roman" w:hAnsi="Times New Roman" w:cs="Times New Roman"/>
          <w:lang w:val="fi-FI"/>
        </w:rPr>
        <w:t>Õiend</w:t>
      </w:r>
      <w:proofErr w:type="spellEnd"/>
      <w:r w:rsidRPr="006E3DE5">
        <w:rPr>
          <w:rFonts w:ascii="Times New Roman" w:eastAsia="Times New Roman" w:hAnsi="Times New Roman" w:cs="Times New Roman"/>
          <w:lang w:val="fi-FI"/>
        </w:rPr>
        <w:t xml:space="preserve"> 2 </w:t>
      </w:r>
      <w:proofErr w:type="spellStart"/>
      <w:r w:rsidRPr="006E3DE5">
        <w:rPr>
          <w:rFonts w:ascii="Times New Roman" w:eastAsia="Times New Roman" w:hAnsi="Times New Roman" w:cs="Times New Roman"/>
          <w:lang w:val="fi-FI"/>
        </w:rPr>
        <w:t>lisale</w:t>
      </w:r>
      <w:proofErr w:type="spellEnd"/>
      <w:r w:rsidRPr="006E3DE5">
        <w:rPr>
          <w:rFonts w:ascii="Times New Roman" w:eastAsia="Times New Roman" w:hAnsi="Times New Roman" w:cs="Times New Roman"/>
          <w:lang w:val="fi-FI"/>
        </w:rPr>
        <w:t xml:space="preserve"> 2 </w:t>
      </w:r>
    </w:p>
    <w:p w:rsidR="003478CE" w:rsidRDefault="003478CE" w:rsidP="00DC6358">
      <w:pPr>
        <w:spacing w:after="0" w:line="240" w:lineRule="auto"/>
        <w:rPr>
          <w:rFonts w:ascii="Times New Roman" w:eastAsia="Times New Roman" w:hAnsi="Times New Roman" w:cs="Times New Roman"/>
          <w:sz w:val="20"/>
          <w:szCs w:val="20"/>
          <w:lang w:val="fi-FI"/>
        </w:rPr>
      </w:pPr>
      <w:r w:rsidRPr="006E3DE5">
        <w:rPr>
          <w:rFonts w:ascii="Times New Roman" w:eastAsia="Times New Roman" w:hAnsi="Times New Roman" w:cs="Times New Roman"/>
          <w:lang w:eastAsia="et-EE"/>
        </w:rPr>
        <w:t>Taotlused 2017.a eelarve muutmiseks</w:t>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proofErr w:type="spellStart"/>
      <w:r w:rsidRPr="00304E08">
        <w:rPr>
          <w:rFonts w:ascii="Times New Roman" w:eastAsia="Times New Roman" w:hAnsi="Times New Roman" w:cs="Times New Roman"/>
          <w:sz w:val="20"/>
          <w:szCs w:val="20"/>
          <w:lang w:val="fi-FI"/>
        </w:rPr>
        <w:t>eurodes</w:t>
      </w:r>
      <w:proofErr w:type="spellEnd"/>
    </w:p>
    <w:tbl>
      <w:tblPr>
        <w:tblW w:w="15168"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394"/>
        <w:gridCol w:w="1260"/>
        <w:gridCol w:w="1360"/>
        <w:gridCol w:w="4326"/>
      </w:tblGrid>
      <w:tr w:rsidR="003D42A6" w:rsidRPr="003D42A6" w:rsidTr="00DC6358">
        <w:trPr>
          <w:trHeight w:val="60"/>
        </w:trPr>
        <w:tc>
          <w:tcPr>
            <w:tcW w:w="3828"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sz w:val="20"/>
                <w:szCs w:val="20"/>
                <w:lang w:eastAsia="et-EE"/>
              </w:rPr>
            </w:pPr>
            <w:r w:rsidRPr="003D42A6">
              <w:rPr>
                <w:rFonts w:ascii="Times New Roman" w:eastAsia="Times New Roman" w:hAnsi="Times New Roman" w:cs="Times New Roman"/>
                <w:sz w:val="20"/>
                <w:szCs w:val="20"/>
                <w:lang w:eastAsia="et-EE"/>
              </w:rPr>
              <w:t>Asutused</w:t>
            </w:r>
          </w:p>
        </w:tc>
        <w:tc>
          <w:tcPr>
            <w:tcW w:w="4394"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sz w:val="20"/>
                <w:szCs w:val="20"/>
                <w:lang w:eastAsia="et-EE"/>
              </w:rPr>
            </w:pPr>
            <w:r w:rsidRPr="003D42A6">
              <w:rPr>
                <w:rFonts w:ascii="Times New Roman" w:eastAsia="Times New Roman" w:hAnsi="Times New Roman" w:cs="Times New Roman"/>
                <w:sz w:val="20"/>
                <w:szCs w:val="20"/>
                <w:lang w:eastAsia="et-EE"/>
              </w:rPr>
              <w:t>nimetus</w:t>
            </w:r>
          </w:p>
        </w:tc>
        <w:tc>
          <w:tcPr>
            <w:tcW w:w="1260" w:type="dxa"/>
            <w:shd w:val="clear" w:color="auto" w:fill="auto"/>
            <w:noWrap/>
            <w:vAlign w:val="center"/>
            <w:hideMark/>
          </w:tcPr>
          <w:p w:rsidR="003D42A6" w:rsidRPr="003D42A6" w:rsidRDefault="003D42A6" w:rsidP="003D42A6">
            <w:pPr>
              <w:spacing w:after="0" w:line="240" w:lineRule="auto"/>
              <w:rPr>
                <w:rFonts w:ascii="Times New Roman" w:eastAsia="Times New Roman" w:hAnsi="Times New Roman" w:cs="Times New Roman"/>
                <w:color w:val="000000"/>
                <w:sz w:val="20"/>
                <w:szCs w:val="20"/>
                <w:lang w:eastAsia="et-EE"/>
              </w:rPr>
            </w:pPr>
            <w:r w:rsidRPr="003D42A6">
              <w:rPr>
                <w:rFonts w:ascii="Times New Roman" w:eastAsia="Times New Roman" w:hAnsi="Times New Roman" w:cs="Times New Roman"/>
                <w:color w:val="000000"/>
                <w:sz w:val="20"/>
                <w:szCs w:val="20"/>
                <w:lang w:eastAsia="et-EE"/>
              </w:rPr>
              <w:t>põhieelarve</w:t>
            </w:r>
          </w:p>
        </w:tc>
        <w:tc>
          <w:tcPr>
            <w:tcW w:w="1360" w:type="dxa"/>
            <w:shd w:val="clear" w:color="auto" w:fill="auto"/>
            <w:noWrap/>
            <w:vAlign w:val="center"/>
            <w:hideMark/>
          </w:tcPr>
          <w:p w:rsidR="003D42A6" w:rsidRPr="003D42A6" w:rsidRDefault="003D42A6" w:rsidP="003D42A6">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Riigi</w:t>
            </w:r>
            <w:r w:rsidRPr="003D42A6">
              <w:rPr>
                <w:rFonts w:ascii="Times New Roman" w:eastAsia="Times New Roman" w:hAnsi="Times New Roman" w:cs="Times New Roman"/>
                <w:color w:val="000000"/>
                <w:sz w:val="20"/>
                <w:szCs w:val="20"/>
                <w:lang w:eastAsia="et-EE"/>
              </w:rPr>
              <w:t>e</w:t>
            </w:r>
            <w:r>
              <w:rPr>
                <w:rFonts w:ascii="Times New Roman" w:eastAsia="Times New Roman" w:hAnsi="Times New Roman" w:cs="Times New Roman"/>
                <w:color w:val="000000"/>
                <w:sz w:val="20"/>
                <w:szCs w:val="20"/>
                <w:lang w:eastAsia="et-EE"/>
              </w:rPr>
              <w:t>e</w:t>
            </w:r>
            <w:r w:rsidRPr="003D42A6">
              <w:rPr>
                <w:rFonts w:ascii="Times New Roman" w:eastAsia="Times New Roman" w:hAnsi="Times New Roman" w:cs="Times New Roman"/>
                <w:color w:val="000000"/>
                <w:sz w:val="20"/>
                <w:szCs w:val="20"/>
                <w:lang w:eastAsia="et-EE"/>
              </w:rPr>
              <w:t>larve</w:t>
            </w:r>
          </w:p>
        </w:tc>
        <w:tc>
          <w:tcPr>
            <w:tcW w:w="4326"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color w:val="000000"/>
                <w:sz w:val="20"/>
                <w:szCs w:val="20"/>
                <w:lang w:eastAsia="et-EE"/>
              </w:rPr>
            </w:pPr>
            <w:r w:rsidRPr="003D42A6">
              <w:rPr>
                <w:rFonts w:ascii="Times New Roman" w:eastAsia="Times New Roman" w:hAnsi="Times New Roman" w:cs="Times New Roman"/>
                <w:color w:val="000000"/>
                <w:sz w:val="20"/>
                <w:szCs w:val="20"/>
                <w:lang w:eastAsia="et-EE"/>
              </w:rPr>
              <w:t>märkused</w:t>
            </w:r>
          </w:p>
        </w:tc>
      </w:tr>
      <w:tr w:rsidR="003D42A6" w:rsidRPr="003D42A6" w:rsidTr="00DC6358">
        <w:trPr>
          <w:trHeight w:val="60"/>
        </w:trPr>
        <w:tc>
          <w:tcPr>
            <w:tcW w:w="3828"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b/>
                <w:bCs/>
                <w:sz w:val="20"/>
                <w:szCs w:val="20"/>
                <w:lang w:eastAsia="et-EE"/>
              </w:rPr>
            </w:pPr>
            <w:r w:rsidRPr="003D42A6">
              <w:rPr>
                <w:rFonts w:ascii="Times New Roman" w:eastAsia="Times New Roman" w:hAnsi="Times New Roman" w:cs="Times New Roman"/>
                <w:b/>
                <w:bCs/>
                <w:sz w:val="20"/>
                <w:szCs w:val="20"/>
                <w:lang w:eastAsia="et-EE"/>
              </w:rPr>
              <w:t xml:space="preserve">Narva Linnavalitsuse  Kultuuriosakond </w:t>
            </w:r>
          </w:p>
        </w:tc>
        <w:tc>
          <w:tcPr>
            <w:tcW w:w="4394"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b/>
                <w:bCs/>
                <w:sz w:val="20"/>
                <w:szCs w:val="20"/>
                <w:lang w:eastAsia="et-EE"/>
              </w:rPr>
            </w:pPr>
            <w:r w:rsidRPr="003D42A6">
              <w:rPr>
                <w:rFonts w:ascii="Times New Roman" w:eastAsia="Times New Roman" w:hAnsi="Times New Roman" w:cs="Times New Roman"/>
                <w:b/>
                <w:bCs/>
                <w:sz w:val="20"/>
                <w:szCs w:val="20"/>
                <w:lang w:eastAsia="et-EE"/>
              </w:rPr>
              <w:t> </w:t>
            </w:r>
          </w:p>
        </w:tc>
        <w:tc>
          <w:tcPr>
            <w:tcW w:w="1260" w:type="dxa"/>
            <w:shd w:val="clear" w:color="auto" w:fill="auto"/>
            <w:vAlign w:val="center"/>
            <w:hideMark/>
          </w:tcPr>
          <w:p w:rsidR="003D42A6" w:rsidRPr="003D42A6" w:rsidRDefault="003D42A6" w:rsidP="003D42A6">
            <w:pPr>
              <w:spacing w:after="0" w:line="240" w:lineRule="auto"/>
              <w:jc w:val="center"/>
              <w:rPr>
                <w:rFonts w:ascii="Times New Roman" w:eastAsia="Times New Roman" w:hAnsi="Times New Roman" w:cs="Times New Roman"/>
                <w:b/>
                <w:bCs/>
                <w:sz w:val="20"/>
                <w:szCs w:val="20"/>
                <w:lang w:eastAsia="et-EE"/>
              </w:rPr>
            </w:pPr>
            <w:r w:rsidRPr="003D42A6">
              <w:rPr>
                <w:rFonts w:ascii="Times New Roman" w:eastAsia="Times New Roman" w:hAnsi="Times New Roman" w:cs="Times New Roman"/>
                <w:b/>
                <w:bCs/>
                <w:sz w:val="20"/>
                <w:szCs w:val="20"/>
                <w:lang w:eastAsia="et-EE"/>
              </w:rPr>
              <w:t>72 321</w:t>
            </w:r>
          </w:p>
        </w:tc>
        <w:tc>
          <w:tcPr>
            <w:tcW w:w="1360" w:type="dxa"/>
            <w:shd w:val="clear" w:color="auto" w:fill="auto"/>
            <w:vAlign w:val="center"/>
            <w:hideMark/>
          </w:tcPr>
          <w:p w:rsidR="003D42A6" w:rsidRPr="003D42A6" w:rsidRDefault="003D42A6" w:rsidP="003D42A6">
            <w:pPr>
              <w:spacing w:after="0" w:line="240" w:lineRule="auto"/>
              <w:jc w:val="center"/>
              <w:rPr>
                <w:rFonts w:ascii="Times New Roman" w:eastAsia="Times New Roman" w:hAnsi="Times New Roman" w:cs="Times New Roman"/>
                <w:b/>
                <w:bCs/>
                <w:sz w:val="20"/>
                <w:szCs w:val="20"/>
                <w:lang w:eastAsia="et-EE"/>
              </w:rPr>
            </w:pPr>
            <w:r w:rsidRPr="003D42A6">
              <w:rPr>
                <w:rFonts w:ascii="Times New Roman" w:eastAsia="Times New Roman" w:hAnsi="Times New Roman" w:cs="Times New Roman"/>
                <w:b/>
                <w:bCs/>
                <w:sz w:val="20"/>
                <w:szCs w:val="20"/>
                <w:lang w:eastAsia="et-EE"/>
              </w:rPr>
              <w:t>385 878</w:t>
            </w:r>
          </w:p>
        </w:tc>
        <w:tc>
          <w:tcPr>
            <w:tcW w:w="4326"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b/>
                <w:bCs/>
                <w:color w:val="000000"/>
                <w:sz w:val="20"/>
                <w:szCs w:val="20"/>
                <w:lang w:eastAsia="et-EE"/>
              </w:rPr>
            </w:pPr>
            <w:r w:rsidRPr="003D42A6">
              <w:rPr>
                <w:rFonts w:ascii="Times New Roman" w:eastAsia="Times New Roman" w:hAnsi="Times New Roman" w:cs="Times New Roman"/>
                <w:b/>
                <w:bCs/>
                <w:color w:val="000000"/>
                <w:sz w:val="20"/>
                <w:szCs w:val="20"/>
                <w:lang w:eastAsia="et-EE"/>
              </w:rPr>
              <w:t> </w:t>
            </w:r>
          </w:p>
        </w:tc>
      </w:tr>
      <w:tr w:rsidR="003D42A6" w:rsidRPr="003D42A6" w:rsidTr="00DC6358">
        <w:trPr>
          <w:trHeight w:val="60"/>
        </w:trPr>
        <w:tc>
          <w:tcPr>
            <w:tcW w:w="3828"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sz w:val="20"/>
                <w:szCs w:val="20"/>
                <w:lang w:eastAsia="et-EE"/>
              </w:rPr>
            </w:pPr>
            <w:r w:rsidRPr="003D42A6">
              <w:rPr>
                <w:rFonts w:ascii="Times New Roman" w:eastAsia="Times New Roman" w:hAnsi="Times New Roman" w:cs="Times New Roman"/>
                <w:sz w:val="20"/>
                <w:szCs w:val="20"/>
                <w:lang w:eastAsia="et-EE"/>
              </w:rPr>
              <w:t xml:space="preserve">Narva Linnavalitsuse  Kultuuriosakond </w:t>
            </w:r>
          </w:p>
        </w:tc>
        <w:tc>
          <w:tcPr>
            <w:tcW w:w="4394"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color w:val="000000"/>
                <w:sz w:val="20"/>
                <w:szCs w:val="20"/>
                <w:lang w:eastAsia="et-EE"/>
              </w:rPr>
            </w:pPr>
            <w:r w:rsidRPr="003D42A6">
              <w:rPr>
                <w:rFonts w:ascii="Times New Roman" w:eastAsia="Times New Roman" w:hAnsi="Times New Roman" w:cs="Times New Roman"/>
                <w:color w:val="000000"/>
                <w:sz w:val="20"/>
                <w:szCs w:val="20"/>
                <w:lang w:eastAsia="et-EE"/>
              </w:rPr>
              <w:t xml:space="preserve">Narva </w:t>
            </w:r>
            <w:r>
              <w:rPr>
                <w:rFonts w:ascii="Times New Roman" w:eastAsia="Times New Roman" w:hAnsi="Times New Roman" w:cs="Times New Roman"/>
                <w:color w:val="000000"/>
                <w:sz w:val="20"/>
                <w:szCs w:val="20"/>
                <w:lang w:eastAsia="et-EE"/>
              </w:rPr>
              <w:t>l</w:t>
            </w:r>
            <w:r w:rsidRPr="003D42A6">
              <w:rPr>
                <w:rFonts w:ascii="Times New Roman" w:eastAsia="Times New Roman" w:hAnsi="Times New Roman" w:cs="Times New Roman"/>
                <w:color w:val="000000"/>
                <w:sz w:val="20"/>
                <w:szCs w:val="20"/>
                <w:lang w:eastAsia="et-EE"/>
              </w:rPr>
              <w:t>inna munits</w:t>
            </w:r>
            <w:r>
              <w:rPr>
                <w:rFonts w:ascii="Times New Roman" w:eastAsia="Times New Roman" w:hAnsi="Times New Roman" w:cs="Times New Roman"/>
                <w:color w:val="000000"/>
                <w:sz w:val="20"/>
                <w:szCs w:val="20"/>
                <w:lang w:eastAsia="et-EE"/>
              </w:rPr>
              <w:t>i</w:t>
            </w:r>
            <w:r w:rsidRPr="003D42A6">
              <w:rPr>
                <w:rFonts w:ascii="Times New Roman" w:eastAsia="Times New Roman" w:hAnsi="Times New Roman" w:cs="Times New Roman"/>
                <w:color w:val="000000"/>
                <w:sz w:val="20"/>
                <w:szCs w:val="20"/>
                <w:lang w:eastAsia="et-EE"/>
              </w:rPr>
              <w:t>paallastea</w:t>
            </w:r>
            <w:r>
              <w:rPr>
                <w:rFonts w:ascii="Times New Roman" w:eastAsia="Times New Roman" w:hAnsi="Times New Roman" w:cs="Times New Roman"/>
                <w:color w:val="000000"/>
                <w:sz w:val="20"/>
                <w:szCs w:val="20"/>
                <w:lang w:eastAsia="et-EE"/>
              </w:rPr>
              <w:t>e</w:t>
            </w:r>
            <w:r w:rsidRPr="003D42A6">
              <w:rPr>
                <w:rFonts w:ascii="Times New Roman" w:eastAsia="Times New Roman" w:hAnsi="Times New Roman" w:cs="Times New Roman"/>
                <w:color w:val="000000"/>
                <w:sz w:val="20"/>
                <w:szCs w:val="20"/>
                <w:lang w:eastAsia="et-EE"/>
              </w:rPr>
              <w:t>dade õpetajate t</w:t>
            </w:r>
            <w:r>
              <w:rPr>
                <w:rFonts w:ascii="Times New Roman" w:eastAsia="Times New Roman" w:hAnsi="Times New Roman" w:cs="Times New Roman"/>
                <w:color w:val="000000"/>
                <w:sz w:val="20"/>
                <w:szCs w:val="20"/>
                <w:lang w:eastAsia="et-EE"/>
              </w:rPr>
              <w:t>öö</w:t>
            </w:r>
            <w:r w:rsidRPr="003D42A6">
              <w:rPr>
                <w:rFonts w:ascii="Times New Roman" w:eastAsia="Times New Roman" w:hAnsi="Times New Roman" w:cs="Times New Roman"/>
                <w:color w:val="000000"/>
                <w:sz w:val="20"/>
                <w:szCs w:val="20"/>
                <w:lang w:eastAsia="et-EE"/>
              </w:rPr>
              <w:t>tasu (Alusharidus -</w:t>
            </w:r>
            <w:r>
              <w:rPr>
                <w:rFonts w:ascii="Times New Roman" w:eastAsia="Times New Roman" w:hAnsi="Times New Roman" w:cs="Times New Roman"/>
                <w:color w:val="000000"/>
                <w:sz w:val="20"/>
                <w:szCs w:val="20"/>
                <w:lang w:eastAsia="et-EE"/>
              </w:rPr>
              <w:t xml:space="preserve"> m</w:t>
            </w:r>
            <w:r w:rsidRPr="003D42A6">
              <w:rPr>
                <w:rFonts w:ascii="Times New Roman" w:eastAsia="Times New Roman" w:hAnsi="Times New Roman" w:cs="Times New Roman"/>
                <w:color w:val="000000"/>
                <w:sz w:val="20"/>
                <w:szCs w:val="20"/>
                <w:lang w:eastAsia="et-EE"/>
              </w:rPr>
              <w:t>ittejaotatud vahendid)</w:t>
            </w:r>
          </w:p>
        </w:tc>
        <w:tc>
          <w:tcPr>
            <w:tcW w:w="1260" w:type="dxa"/>
            <w:shd w:val="clear" w:color="auto" w:fill="auto"/>
            <w:vAlign w:val="center"/>
            <w:hideMark/>
          </w:tcPr>
          <w:p w:rsidR="003D42A6" w:rsidRPr="003D42A6" w:rsidRDefault="003D42A6" w:rsidP="003D42A6">
            <w:pPr>
              <w:spacing w:after="0" w:line="240" w:lineRule="auto"/>
              <w:jc w:val="center"/>
              <w:rPr>
                <w:rFonts w:ascii="Times New Roman" w:eastAsia="Times New Roman" w:hAnsi="Times New Roman" w:cs="Times New Roman"/>
                <w:sz w:val="20"/>
                <w:szCs w:val="20"/>
                <w:lang w:eastAsia="et-EE"/>
              </w:rPr>
            </w:pPr>
            <w:r w:rsidRPr="003D42A6">
              <w:rPr>
                <w:rFonts w:ascii="Times New Roman" w:eastAsia="Times New Roman" w:hAnsi="Times New Roman" w:cs="Times New Roman"/>
                <w:sz w:val="20"/>
                <w:szCs w:val="20"/>
                <w:lang w:eastAsia="et-EE"/>
              </w:rPr>
              <w:t>72 321</w:t>
            </w:r>
          </w:p>
        </w:tc>
        <w:tc>
          <w:tcPr>
            <w:tcW w:w="1360" w:type="dxa"/>
            <w:shd w:val="clear" w:color="auto" w:fill="auto"/>
            <w:vAlign w:val="center"/>
            <w:hideMark/>
          </w:tcPr>
          <w:p w:rsidR="003D42A6" w:rsidRPr="003D42A6" w:rsidRDefault="003D42A6" w:rsidP="003D42A6">
            <w:pPr>
              <w:spacing w:after="0" w:line="240" w:lineRule="auto"/>
              <w:jc w:val="center"/>
              <w:rPr>
                <w:rFonts w:ascii="Times New Roman" w:eastAsia="Times New Roman" w:hAnsi="Times New Roman" w:cs="Times New Roman"/>
                <w:sz w:val="20"/>
                <w:szCs w:val="20"/>
                <w:lang w:eastAsia="et-EE"/>
              </w:rPr>
            </w:pPr>
            <w:r w:rsidRPr="003D42A6">
              <w:rPr>
                <w:rFonts w:ascii="Times New Roman" w:eastAsia="Times New Roman" w:hAnsi="Times New Roman" w:cs="Times New Roman"/>
                <w:sz w:val="20"/>
                <w:szCs w:val="20"/>
                <w:lang w:eastAsia="et-EE"/>
              </w:rPr>
              <w:t>241 511</w:t>
            </w:r>
          </w:p>
        </w:tc>
        <w:tc>
          <w:tcPr>
            <w:tcW w:w="4326" w:type="dxa"/>
            <w:shd w:val="clear" w:color="auto" w:fill="auto"/>
          </w:tcPr>
          <w:p w:rsidR="003D42A6" w:rsidRPr="003D42A6" w:rsidRDefault="003D42A6" w:rsidP="003D42A6">
            <w:pPr>
              <w:spacing w:after="0" w:line="240" w:lineRule="auto"/>
              <w:rPr>
                <w:rFonts w:ascii="Times New Roman" w:eastAsia="Times New Roman" w:hAnsi="Times New Roman" w:cs="Times New Roman"/>
                <w:color w:val="000000"/>
                <w:sz w:val="20"/>
                <w:szCs w:val="20"/>
                <w:lang w:eastAsia="et-EE"/>
              </w:rPr>
            </w:pPr>
          </w:p>
        </w:tc>
      </w:tr>
      <w:tr w:rsidR="003D42A6" w:rsidRPr="003D42A6" w:rsidTr="00DC6358">
        <w:trPr>
          <w:trHeight w:val="60"/>
        </w:trPr>
        <w:tc>
          <w:tcPr>
            <w:tcW w:w="3828"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sz w:val="20"/>
                <w:szCs w:val="20"/>
                <w:lang w:eastAsia="et-EE"/>
              </w:rPr>
            </w:pPr>
            <w:r w:rsidRPr="003D42A6">
              <w:rPr>
                <w:rFonts w:ascii="Times New Roman" w:eastAsia="Times New Roman" w:hAnsi="Times New Roman" w:cs="Times New Roman"/>
                <w:sz w:val="20"/>
                <w:szCs w:val="20"/>
                <w:lang w:eastAsia="et-EE"/>
              </w:rPr>
              <w:t xml:space="preserve">Narva Linnavalitsuse  Kultuuriosakond </w:t>
            </w:r>
          </w:p>
        </w:tc>
        <w:tc>
          <w:tcPr>
            <w:tcW w:w="4394"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sz w:val="20"/>
                <w:szCs w:val="20"/>
                <w:lang w:eastAsia="et-EE"/>
              </w:rPr>
            </w:pPr>
            <w:r w:rsidRPr="003D42A6">
              <w:rPr>
                <w:rFonts w:ascii="Times New Roman" w:eastAsia="Times New Roman" w:hAnsi="Times New Roman" w:cs="Times New Roman"/>
                <w:sz w:val="20"/>
                <w:szCs w:val="20"/>
                <w:lang w:eastAsia="et-EE"/>
              </w:rPr>
              <w:t xml:space="preserve"> Narva  linnale huvitegevuseks  (spordi ja huvitegevus - mittejaotatud vahendid)</w:t>
            </w:r>
          </w:p>
        </w:tc>
        <w:tc>
          <w:tcPr>
            <w:tcW w:w="1260" w:type="dxa"/>
            <w:shd w:val="clear" w:color="auto" w:fill="auto"/>
            <w:noWrap/>
            <w:vAlign w:val="center"/>
            <w:hideMark/>
          </w:tcPr>
          <w:p w:rsidR="003D42A6" w:rsidRPr="003D42A6" w:rsidRDefault="003D42A6" w:rsidP="003D42A6">
            <w:pPr>
              <w:spacing w:after="0" w:line="240" w:lineRule="auto"/>
              <w:jc w:val="center"/>
              <w:rPr>
                <w:rFonts w:ascii="Times New Roman" w:eastAsia="Times New Roman" w:hAnsi="Times New Roman" w:cs="Times New Roman"/>
                <w:color w:val="000000"/>
                <w:sz w:val="20"/>
                <w:szCs w:val="20"/>
                <w:lang w:eastAsia="et-EE"/>
              </w:rPr>
            </w:pPr>
          </w:p>
        </w:tc>
        <w:tc>
          <w:tcPr>
            <w:tcW w:w="1360" w:type="dxa"/>
            <w:shd w:val="clear" w:color="auto" w:fill="auto"/>
            <w:vAlign w:val="center"/>
            <w:hideMark/>
          </w:tcPr>
          <w:p w:rsidR="003D42A6" w:rsidRPr="003D42A6" w:rsidRDefault="003D42A6" w:rsidP="003D42A6">
            <w:pPr>
              <w:spacing w:after="0" w:line="240" w:lineRule="auto"/>
              <w:jc w:val="center"/>
              <w:rPr>
                <w:rFonts w:ascii="Times New Roman" w:eastAsia="Times New Roman" w:hAnsi="Times New Roman" w:cs="Times New Roman"/>
                <w:sz w:val="20"/>
                <w:szCs w:val="20"/>
                <w:lang w:eastAsia="et-EE"/>
              </w:rPr>
            </w:pPr>
            <w:r w:rsidRPr="003D42A6">
              <w:rPr>
                <w:rFonts w:ascii="Times New Roman" w:eastAsia="Times New Roman" w:hAnsi="Times New Roman" w:cs="Times New Roman"/>
                <w:sz w:val="20"/>
                <w:szCs w:val="20"/>
                <w:lang w:eastAsia="et-EE"/>
              </w:rPr>
              <w:t>144 367</w:t>
            </w:r>
          </w:p>
        </w:tc>
        <w:tc>
          <w:tcPr>
            <w:tcW w:w="4326" w:type="dxa"/>
            <w:shd w:val="clear" w:color="auto" w:fill="auto"/>
          </w:tcPr>
          <w:p w:rsidR="003D42A6" w:rsidRPr="003D42A6" w:rsidRDefault="003D42A6" w:rsidP="003D42A6">
            <w:pPr>
              <w:spacing w:after="0" w:line="240" w:lineRule="auto"/>
              <w:rPr>
                <w:rFonts w:ascii="Times New Roman" w:eastAsia="Times New Roman" w:hAnsi="Times New Roman" w:cs="Times New Roman"/>
                <w:color w:val="000000"/>
                <w:sz w:val="20"/>
                <w:szCs w:val="20"/>
                <w:lang w:eastAsia="et-EE"/>
              </w:rPr>
            </w:pPr>
          </w:p>
        </w:tc>
      </w:tr>
      <w:tr w:rsidR="003D42A6" w:rsidRPr="003D42A6" w:rsidTr="00DC6358">
        <w:trPr>
          <w:trHeight w:val="260"/>
        </w:trPr>
        <w:tc>
          <w:tcPr>
            <w:tcW w:w="3828" w:type="dxa"/>
            <w:shd w:val="clear" w:color="auto" w:fill="auto"/>
            <w:noWrap/>
            <w:hideMark/>
          </w:tcPr>
          <w:p w:rsidR="003D42A6" w:rsidRPr="003D42A6" w:rsidRDefault="003D42A6" w:rsidP="003D42A6">
            <w:pPr>
              <w:spacing w:after="0" w:line="240" w:lineRule="auto"/>
              <w:rPr>
                <w:rFonts w:ascii="Times New Roman" w:eastAsia="Times New Roman" w:hAnsi="Times New Roman" w:cs="Times New Roman"/>
                <w:b/>
                <w:color w:val="000000"/>
                <w:sz w:val="20"/>
                <w:szCs w:val="20"/>
                <w:lang w:eastAsia="et-EE"/>
              </w:rPr>
            </w:pPr>
            <w:r w:rsidRPr="003D42A6">
              <w:rPr>
                <w:rFonts w:ascii="Times New Roman" w:eastAsia="Times New Roman" w:hAnsi="Times New Roman" w:cs="Times New Roman"/>
                <w:b/>
                <w:color w:val="000000"/>
                <w:sz w:val="20"/>
                <w:szCs w:val="20"/>
                <w:lang w:eastAsia="et-EE"/>
              </w:rPr>
              <w:t>KOKKU</w:t>
            </w:r>
          </w:p>
        </w:tc>
        <w:tc>
          <w:tcPr>
            <w:tcW w:w="4394"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b/>
                <w:color w:val="000000"/>
                <w:sz w:val="20"/>
                <w:szCs w:val="20"/>
                <w:lang w:eastAsia="et-EE"/>
              </w:rPr>
            </w:pPr>
            <w:r w:rsidRPr="003D42A6">
              <w:rPr>
                <w:rFonts w:ascii="Times New Roman" w:eastAsia="Times New Roman" w:hAnsi="Times New Roman" w:cs="Times New Roman"/>
                <w:b/>
                <w:color w:val="000000"/>
                <w:sz w:val="20"/>
                <w:szCs w:val="20"/>
                <w:lang w:eastAsia="et-EE"/>
              </w:rPr>
              <w:t> </w:t>
            </w:r>
          </w:p>
        </w:tc>
        <w:tc>
          <w:tcPr>
            <w:tcW w:w="1260" w:type="dxa"/>
            <w:shd w:val="clear" w:color="auto" w:fill="auto"/>
            <w:noWrap/>
            <w:vAlign w:val="center"/>
            <w:hideMark/>
          </w:tcPr>
          <w:p w:rsidR="003D42A6" w:rsidRPr="003D42A6" w:rsidRDefault="003D42A6" w:rsidP="003D42A6">
            <w:pPr>
              <w:spacing w:after="0" w:line="240" w:lineRule="auto"/>
              <w:jc w:val="center"/>
              <w:rPr>
                <w:rFonts w:ascii="Times New Roman" w:eastAsia="Times New Roman" w:hAnsi="Times New Roman" w:cs="Times New Roman"/>
                <w:b/>
                <w:color w:val="000000"/>
                <w:sz w:val="20"/>
                <w:szCs w:val="20"/>
                <w:lang w:eastAsia="et-EE"/>
              </w:rPr>
            </w:pPr>
            <w:r w:rsidRPr="003D42A6">
              <w:rPr>
                <w:rFonts w:ascii="Times New Roman" w:eastAsia="Times New Roman" w:hAnsi="Times New Roman" w:cs="Times New Roman"/>
                <w:b/>
                <w:color w:val="000000"/>
                <w:sz w:val="20"/>
                <w:szCs w:val="20"/>
                <w:lang w:eastAsia="et-EE"/>
              </w:rPr>
              <w:t>72 321</w:t>
            </w:r>
          </w:p>
        </w:tc>
        <w:tc>
          <w:tcPr>
            <w:tcW w:w="1360" w:type="dxa"/>
            <w:shd w:val="clear" w:color="auto" w:fill="auto"/>
            <w:noWrap/>
            <w:vAlign w:val="center"/>
            <w:hideMark/>
          </w:tcPr>
          <w:p w:rsidR="003D42A6" w:rsidRPr="003D42A6" w:rsidRDefault="003D42A6" w:rsidP="003D42A6">
            <w:pPr>
              <w:spacing w:after="0" w:line="240" w:lineRule="auto"/>
              <w:jc w:val="center"/>
              <w:rPr>
                <w:rFonts w:ascii="Times New Roman" w:eastAsia="Times New Roman" w:hAnsi="Times New Roman" w:cs="Times New Roman"/>
                <w:b/>
                <w:color w:val="000000"/>
                <w:sz w:val="20"/>
                <w:szCs w:val="20"/>
                <w:lang w:eastAsia="et-EE"/>
              </w:rPr>
            </w:pPr>
            <w:r w:rsidRPr="003D42A6">
              <w:rPr>
                <w:rFonts w:ascii="Times New Roman" w:eastAsia="Times New Roman" w:hAnsi="Times New Roman" w:cs="Times New Roman"/>
                <w:b/>
                <w:color w:val="000000"/>
                <w:sz w:val="20"/>
                <w:szCs w:val="20"/>
                <w:lang w:eastAsia="et-EE"/>
              </w:rPr>
              <w:t>385 878</w:t>
            </w:r>
          </w:p>
        </w:tc>
        <w:tc>
          <w:tcPr>
            <w:tcW w:w="4326" w:type="dxa"/>
            <w:shd w:val="clear" w:color="auto" w:fill="auto"/>
            <w:hideMark/>
          </w:tcPr>
          <w:p w:rsidR="003D42A6" w:rsidRPr="003D42A6" w:rsidRDefault="003D42A6" w:rsidP="003D42A6">
            <w:pPr>
              <w:spacing w:after="0" w:line="240" w:lineRule="auto"/>
              <w:rPr>
                <w:rFonts w:ascii="Times New Roman" w:eastAsia="Times New Roman" w:hAnsi="Times New Roman" w:cs="Times New Roman"/>
                <w:color w:val="000000"/>
                <w:sz w:val="20"/>
                <w:szCs w:val="20"/>
                <w:lang w:eastAsia="et-EE"/>
              </w:rPr>
            </w:pPr>
            <w:r w:rsidRPr="003D42A6">
              <w:rPr>
                <w:rFonts w:ascii="Times New Roman" w:eastAsia="Times New Roman" w:hAnsi="Times New Roman" w:cs="Times New Roman"/>
                <w:color w:val="000000"/>
                <w:sz w:val="20"/>
                <w:szCs w:val="20"/>
                <w:lang w:eastAsia="et-EE"/>
              </w:rPr>
              <w:t> </w:t>
            </w:r>
          </w:p>
        </w:tc>
      </w:tr>
    </w:tbl>
    <w:p w:rsidR="004E1EE2" w:rsidRPr="00DC0C57" w:rsidRDefault="004E1EE2" w:rsidP="004E1EE2">
      <w:pPr>
        <w:spacing w:after="0" w:line="240" w:lineRule="auto"/>
        <w:rPr>
          <w:rFonts w:ascii="Times New Roman" w:eastAsia="Times New Roman" w:hAnsi="Times New Roman" w:cs="Times New Roman"/>
          <w:sz w:val="20"/>
          <w:szCs w:val="20"/>
          <w:lang w:val="fi-FI"/>
        </w:rPr>
      </w:pPr>
    </w:p>
    <w:sectPr w:rsidR="004E1EE2" w:rsidRPr="00DC0C57" w:rsidSect="003D42A6">
      <w:pgSz w:w="16838" w:h="11906" w:orient="landscape"/>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542" w:rsidRDefault="00023542">
      <w:pPr>
        <w:spacing w:after="0" w:line="240" w:lineRule="auto"/>
      </w:pPr>
      <w:r>
        <w:separator/>
      </w:r>
    </w:p>
  </w:endnote>
  <w:endnote w:type="continuationSeparator" w:id="0">
    <w:p w:rsidR="00023542" w:rsidRDefault="00023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E">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ED3" w:rsidRDefault="00CD7ED3"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7ED3" w:rsidRDefault="00CD7ED3" w:rsidP="00E760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461963"/>
      <w:docPartObj>
        <w:docPartGallery w:val="Page Numbers (Bottom of Page)"/>
        <w:docPartUnique/>
      </w:docPartObj>
    </w:sdtPr>
    <w:sdtEndPr/>
    <w:sdtContent>
      <w:p w:rsidR="00CD7ED3" w:rsidRDefault="00CD7ED3">
        <w:pPr>
          <w:pStyle w:val="Footer"/>
          <w:jc w:val="right"/>
        </w:pPr>
        <w:r>
          <w:fldChar w:fldCharType="begin"/>
        </w:r>
        <w:r>
          <w:instrText>PAGE   \* MERGEFORMAT</w:instrText>
        </w:r>
        <w:r>
          <w:fldChar w:fldCharType="separate"/>
        </w:r>
        <w:r w:rsidR="008E7A99">
          <w:rPr>
            <w:noProof/>
          </w:rPr>
          <w:t>1</w:t>
        </w:r>
        <w:r>
          <w:fldChar w:fldCharType="end"/>
        </w:r>
      </w:p>
    </w:sdtContent>
  </w:sdt>
  <w:p w:rsidR="00CD7ED3" w:rsidRDefault="00CD7ED3" w:rsidP="00E7609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ED3" w:rsidRDefault="00CD7ED3" w:rsidP="00E7609E">
    <w:pPr>
      <w:pStyle w:val="Footer"/>
      <w:jc w:val="right"/>
    </w:pPr>
  </w:p>
  <w:p w:rsidR="00CD7ED3" w:rsidRDefault="00CD7E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542" w:rsidRDefault="00023542">
      <w:pPr>
        <w:spacing w:after="0" w:line="240" w:lineRule="auto"/>
      </w:pPr>
      <w:r>
        <w:separator/>
      </w:r>
    </w:p>
  </w:footnote>
  <w:footnote w:type="continuationSeparator" w:id="0">
    <w:p w:rsidR="00023542" w:rsidRDefault="000235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6A1AF3E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nsid w:val="023A28DB"/>
    <w:multiLevelType w:val="hybridMultilevel"/>
    <w:tmpl w:val="039CDB52"/>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
    <w:nsid w:val="07365D79"/>
    <w:multiLevelType w:val="hybridMultilevel"/>
    <w:tmpl w:val="275C638C"/>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3">
    <w:nsid w:val="0D676127"/>
    <w:multiLevelType w:val="hybridMultilevel"/>
    <w:tmpl w:val="658C18B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nsid w:val="0E7E3A1E"/>
    <w:multiLevelType w:val="hybridMultilevel"/>
    <w:tmpl w:val="A4700442"/>
    <w:lvl w:ilvl="0" w:tplc="0409000D">
      <w:start w:val="1"/>
      <w:numFmt w:val="bullet"/>
      <w:lvlText w:val=""/>
      <w:lvlJc w:val="left"/>
      <w:pPr>
        <w:tabs>
          <w:tab w:val="num" w:pos="1068"/>
        </w:tabs>
        <w:ind w:left="1068" w:hanging="360"/>
      </w:pPr>
      <w:rPr>
        <w:rFonts w:ascii="Wingdings" w:hAnsi="Wingdings" w:hint="default"/>
      </w:rPr>
    </w:lvl>
    <w:lvl w:ilvl="1" w:tplc="0425000D">
      <w:start w:val="1"/>
      <w:numFmt w:val="bullet"/>
      <w:lvlText w:val=""/>
      <w:lvlJc w:val="left"/>
      <w:pPr>
        <w:tabs>
          <w:tab w:val="num" w:pos="1788"/>
        </w:tabs>
        <w:ind w:left="1788" w:hanging="360"/>
      </w:pPr>
      <w:rPr>
        <w:rFonts w:ascii="Wingdings" w:hAnsi="Wingdings" w:hint="default"/>
      </w:rPr>
    </w:lvl>
    <w:lvl w:ilvl="2" w:tplc="04250005">
      <w:start w:val="1"/>
      <w:numFmt w:val="bullet"/>
      <w:lvlText w:val=""/>
      <w:lvlJc w:val="left"/>
      <w:pPr>
        <w:tabs>
          <w:tab w:val="num" w:pos="2508"/>
        </w:tabs>
        <w:ind w:left="2508" w:hanging="360"/>
      </w:pPr>
      <w:rPr>
        <w:rFonts w:ascii="Wingdings" w:hAnsi="Wingdings" w:hint="default"/>
      </w:rPr>
    </w:lvl>
    <w:lvl w:ilvl="3" w:tplc="04250001">
      <w:start w:val="1"/>
      <w:numFmt w:val="bullet"/>
      <w:lvlText w:val=""/>
      <w:lvlJc w:val="left"/>
      <w:pPr>
        <w:tabs>
          <w:tab w:val="num" w:pos="3228"/>
        </w:tabs>
        <w:ind w:left="3228" w:hanging="360"/>
      </w:pPr>
      <w:rPr>
        <w:rFonts w:ascii="Symbol" w:hAnsi="Symbol" w:hint="default"/>
      </w:rPr>
    </w:lvl>
    <w:lvl w:ilvl="4" w:tplc="04250003">
      <w:start w:val="1"/>
      <w:numFmt w:val="bullet"/>
      <w:lvlText w:val="o"/>
      <w:lvlJc w:val="left"/>
      <w:pPr>
        <w:tabs>
          <w:tab w:val="num" w:pos="3948"/>
        </w:tabs>
        <w:ind w:left="3948" w:hanging="360"/>
      </w:pPr>
      <w:rPr>
        <w:rFonts w:ascii="Courier New" w:hAnsi="Courier New" w:cs="Courier New" w:hint="default"/>
      </w:rPr>
    </w:lvl>
    <w:lvl w:ilvl="5" w:tplc="04250005">
      <w:start w:val="1"/>
      <w:numFmt w:val="bullet"/>
      <w:lvlText w:val=""/>
      <w:lvlJc w:val="left"/>
      <w:pPr>
        <w:tabs>
          <w:tab w:val="num" w:pos="4668"/>
        </w:tabs>
        <w:ind w:left="4668" w:hanging="360"/>
      </w:pPr>
      <w:rPr>
        <w:rFonts w:ascii="Wingdings" w:hAnsi="Wingdings" w:hint="default"/>
      </w:rPr>
    </w:lvl>
    <w:lvl w:ilvl="6" w:tplc="04250001">
      <w:start w:val="1"/>
      <w:numFmt w:val="bullet"/>
      <w:lvlText w:val=""/>
      <w:lvlJc w:val="left"/>
      <w:pPr>
        <w:tabs>
          <w:tab w:val="num" w:pos="5388"/>
        </w:tabs>
        <w:ind w:left="5388" w:hanging="360"/>
      </w:pPr>
      <w:rPr>
        <w:rFonts w:ascii="Symbol" w:hAnsi="Symbol" w:hint="default"/>
      </w:rPr>
    </w:lvl>
    <w:lvl w:ilvl="7" w:tplc="04250003">
      <w:start w:val="1"/>
      <w:numFmt w:val="bullet"/>
      <w:lvlText w:val="o"/>
      <w:lvlJc w:val="left"/>
      <w:pPr>
        <w:tabs>
          <w:tab w:val="num" w:pos="6108"/>
        </w:tabs>
        <w:ind w:left="6108" w:hanging="360"/>
      </w:pPr>
      <w:rPr>
        <w:rFonts w:ascii="Courier New" w:hAnsi="Courier New" w:cs="Courier New" w:hint="default"/>
      </w:rPr>
    </w:lvl>
    <w:lvl w:ilvl="8" w:tplc="04250005">
      <w:start w:val="1"/>
      <w:numFmt w:val="bullet"/>
      <w:lvlText w:val=""/>
      <w:lvlJc w:val="left"/>
      <w:pPr>
        <w:tabs>
          <w:tab w:val="num" w:pos="6828"/>
        </w:tabs>
        <w:ind w:left="6828" w:hanging="360"/>
      </w:pPr>
      <w:rPr>
        <w:rFonts w:ascii="Wingdings" w:hAnsi="Wingdings" w:hint="default"/>
      </w:rPr>
    </w:lvl>
  </w:abstractNum>
  <w:abstractNum w:abstractNumId="5">
    <w:nsid w:val="0EDA76C0"/>
    <w:multiLevelType w:val="hybridMultilevel"/>
    <w:tmpl w:val="0978870C"/>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6">
    <w:nsid w:val="11AD5588"/>
    <w:multiLevelType w:val="hybridMultilevel"/>
    <w:tmpl w:val="28DE2CE8"/>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7">
    <w:nsid w:val="172C18CB"/>
    <w:multiLevelType w:val="hybridMultilevel"/>
    <w:tmpl w:val="9600213E"/>
    <w:lvl w:ilvl="0" w:tplc="04250003">
      <w:start w:val="1"/>
      <w:numFmt w:val="bullet"/>
      <w:lvlText w:val="o"/>
      <w:lvlJc w:val="left"/>
      <w:pPr>
        <w:ind w:left="1434" w:hanging="360"/>
      </w:pPr>
      <w:rPr>
        <w:rFonts w:ascii="Courier New" w:hAnsi="Courier New" w:cs="Courier New" w:hint="default"/>
      </w:rPr>
    </w:lvl>
    <w:lvl w:ilvl="1" w:tplc="04250003">
      <w:start w:val="1"/>
      <w:numFmt w:val="bullet"/>
      <w:lvlText w:val="o"/>
      <w:lvlJc w:val="left"/>
      <w:pPr>
        <w:ind w:left="2154" w:hanging="360"/>
      </w:pPr>
      <w:rPr>
        <w:rFonts w:ascii="Courier New" w:hAnsi="Courier New" w:cs="Courier New" w:hint="default"/>
      </w:rPr>
    </w:lvl>
    <w:lvl w:ilvl="2" w:tplc="04250005">
      <w:start w:val="1"/>
      <w:numFmt w:val="bullet"/>
      <w:lvlText w:val=""/>
      <w:lvlJc w:val="left"/>
      <w:pPr>
        <w:ind w:left="2874" w:hanging="360"/>
      </w:pPr>
      <w:rPr>
        <w:rFonts w:ascii="Wingdings" w:hAnsi="Wingdings" w:hint="default"/>
      </w:rPr>
    </w:lvl>
    <w:lvl w:ilvl="3" w:tplc="04250001">
      <w:start w:val="1"/>
      <w:numFmt w:val="bullet"/>
      <w:lvlText w:val=""/>
      <w:lvlJc w:val="left"/>
      <w:pPr>
        <w:ind w:left="3594" w:hanging="360"/>
      </w:pPr>
      <w:rPr>
        <w:rFonts w:ascii="Symbol" w:hAnsi="Symbol" w:hint="default"/>
      </w:rPr>
    </w:lvl>
    <w:lvl w:ilvl="4" w:tplc="04250003">
      <w:start w:val="1"/>
      <w:numFmt w:val="bullet"/>
      <w:lvlText w:val="o"/>
      <w:lvlJc w:val="left"/>
      <w:pPr>
        <w:ind w:left="4314" w:hanging="360"/>
      </w:pPr>
      <w:rPr>
        <w:rFonts w:ascii="Courier New" w:hAnsi="Courier New" w:cs="Courier New" w:hint="default"/>
      </w:rPr>
    </w:lvl>
    <w:lvl w:ilvl="5" w:tplc="04250005">
      <w:start w:val="1"/>
      <w:numFmt w:val="bullet"/>
      <w:lvlText w:val=""/>
      <w:lvlJc w:val="left"/>
      <w:pPr>
        <w:ind w:left="5034" w:hanging="360"/>
      </w:pPr>
      <w:rPr>
        <w:rFonts w:ascii="Wingdings" w:hAnsi="Wingdings" w:hint="default"/>
      </w:rPr>
    </w:lvl>
    <w:lvl w:ilvl="6" w:tplc="04250001">
      <w:start w:val="1"/>
      <w:numFmt w:val="bullet"/>
      <w:lvlText w:val=""/>
      <w:lvlJc w:val="left"/>
      <w:pPr>
        <w:ind w:left="5754" w:hanging="360"/>
      </w:pPr>
      <w:rPr>
        <w:rFonts w:ascii="Symbol" w:hAnsi="Symbol" w:hint="default"/>
      </w:rPr>
    </w:lvl>
    <w:lvl w:ilvl="7" w:tplc="04250003">
      <w:start w:val="1"/>
      <w:numFmt w:val="bullet"/>
      <w:lvlText w:val="o"/>
      <w:lvlJc w:val="left"/>
      <w:pPr>
        <w:ind w:left="6474" w:hanging="360"/>
      </w:pPr>
      <w:rPr>
        <w:rFonts w:ascii="Courier New" w:hAnsi="Courier New" w:cs="Courier New" w:hint="default"/>
      </w:rPr>
    </w:lvl>
    <w:lvl w:ilvl="8" w:tplc="04250005">
      <w:start w:val="1"/>
      <w:numFmt w:val="bullet"/>
      <w:lvlText w:val=""/>
      <w:lvlJc w:val="left"/>
      <w:pPr>
        <w:ind w:left="7194" w:hanging="360"/>
      </w:pPr>
      <w:rPr>
        <w:rFonts w:ascii="Wingdings" w:hAnsi="Wingdings" w:hint="default"/>
      </w:rPr>
    </w:lvl>
  </w:abstractNum>
  <w:abstractNum w:abstractNumId="8">
    <w:nsid w:val="18A40186"/>
    <w:multiLevelType w:val="hybridMultilevel"/>
    <w:tmpl w:val="6712A170"/>
    <w:lvl w:ilvl="0" w:tplc="04250003">
      <w:start w:val="1"/>
      <w:numFmt w:val="bullet"/>
      <w:lvlText w:val="o"/>
      <w:lvlJc w:val="left"/>
      <w:pPr>
        <w:ind w:left="1068" w:hanging="360"/>
      </w:pPr>
      <w:rPr>
        <w:rFonts w:ascii="Courier New" w:hAnsi="Courier New" w:cs="Courier New"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9">
    <w:nsid w:val="19742E76"/>
    <w:multiLevelType w:val="hybridMultilevel"/>
    <w:tmpl w:val="46A240A6"/>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10">
    <w:nsid w:val="20494AE7"/>
    <w:multiLevelType w:val="hybridMultilevel"/>
    <w:tmpl w:val="8CDE9F8A"/>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nsid w:val="21740931"/>
    <w:multiLevelType w:val="hybridMultilevel"/>
    <w:tmpl w:val="AC3E73D4"/>
    <w:lvl w:ilvl="0" w:tplc="0425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2">
    <w:nsid w:val="21FB4880"/>
    <w:multiLevelType w:val="hybridMultilevel"/>
    <w:tmpl w:val="890622EE"/>
    <w:lvl w:ilvl="0" w:tplc="0425000D">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3">
    <w:nsid w:val="250269FE"/>
    <w:multiLevelType w:val="hybridMultilevel"/>
    <w:tmpl w:val="01C43C78"/>
    <w:lvl w:ilvl="0" w:tplc="0425000D">
      <w:start w:val="1"/>
      <w:numFmt w:val="bullet"/>
      <w:lvlText w:val=""/>
      <w:lvlJc w:val="left"/>
      <w:pPr>
        <w:ind w:left="1068" w:hanging="360"/>
      </w:pPr>
      <w:rPr>
        <w:rFonts w:ascii="Wingdings" w:hAnsi="Wingdings"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4">
    <w:nsid w:val="26623265"/>
    <w:multiLevelType w:val="hybridMultilevel"/>
    <w:tmpl w:val="07A21E40"/>
    <w:lvl w:ilvl="0" w:tplc="0425000D">
      <w:start w:val="1"/>
      <w:numFmt w:val="bullet"/>
      <w:lvlText w:val=""/>
      <w:lvlJc w:val="left"/>
      <w:pPr>
        <w:tabs>
          <w:tab w:val="num" w:pos="1068"/>
        </w:tabs>
        <w:ind w:left="1068" w:hanging="360"/>
      </w:pPr>
      <w:rPr>
        <w:rFonts w:ascii="Wingdings" w:hAnsi="Wingdings" w:hint="default"/>
      </w:rPr>
    </w:lvl>
    <w:lvl w:ilvl="1" w:tplc="04250003">
      <w:start w:val="1"/>
      <w:numFmt w:val="bullet"/>
      <w:lvlText w:val="o"/>
      <w:lvlJc w:val="left"/>
      <w:pPr>
        <w:tabs>
          <w:tab w:val="num" w:pos="1788"/>
        </w:tabs>
        <w:ind w:left="1788" w:hanging="360"/>
      </w:pPr>
      <w:rPr>
        <w:rFonts w:ascii="Courier New" w:hAnsi="Courier New" w:cs="Courier New" w:hint="default"/>
      </w:rPr>
    </w:lvl>
    <w:lvl w:ilvl="2" w:tplc="04250005" w:tentative="1">
      <w:start w:val="1"/>
      <w:numFmt w:val="bullet"/>
      <w:lvlText w:val=""/>
      <w:lvlJc w:val="left"/>
      <w:pPr>
        <w:tabs>
          <w:tab w:val="num" w:pos="2508"/>
        </w:tabs>
        <w:ind w:left="2508" w:hanging="360"/>
      </w:pPr>
      <w:rPr>
        <w:rFonts w:ascii="Wingdings" w:hAnsi="Wingdings" w:hint="default"/>
      </w:rPr>
    </w:lvl>
    <w:lvl w:ilvl="3" w:tplc="04250001" w:tentative="1">
      <w:start w:val="1"/>
      <w:numFmt w:val="bullet"/>
      <w:lvlText w:val=""/>
      <w:lvlJc w:val="left"/>
      <w:pPr>
        <w:tabs>
          <w:tab w:val="num" w:pos="3228"/>
        </w:tabs>
        <w:ind w:left="3228" w:hanging="360"/>
      </w:pPr>
      <w:rPr>
        <w:rFonts w:ascii="Symbol" w:hAnsi="Symbol" w:hint="default"/>
      </w:rPr>
    </w:lvl>
    <w:lvl w:ilvl="4" w:tplc="04250003" w:tentative="1">
      <w:start w:val="1"/>
      <w:numFmt w:val="bullet"/>
      <w:lvlText w:val="o"/>
      <w:lvlJc w:val="left"/>
      <w:pPr>
        <w:tabs>
          <w:tab w:val="num" w:pos="3948"/>
        </w:tabs>
        <w:ind w:left="3948" w:hanging="360"/>
      </w:pPr>
      <w:rPr>
        <w:rFonts w:ascii="Courier New" w:hAnsi="Courier New" w:cs="Courier New" w:hint="default"/>
      </w:rPr>
    </w:lvl>
    <w:lvl w:ilvl="5" w:tplc="04250005" w:tentative="1">
      <w:start w:val="1"/>
      <w:numFmt w:val="bullet"/>
      <w:lvlText w:val=""/>
      <w:lvlJc w:val="left"/>
      <w:pPr>
        <w:tabs>
          <w:tab w:val="num" w:pos="4668"/>
        </w:tabs>
        <w:ind w:left="4668" w:hanging="360"/>
      </w:pPr>
      <w:rPr>
        <w:rFonts w:ascii="Wingdings" w:hAnsi="Wingdings" w:hint="default"/>
      </w:rPr>
    </w:lvl>
    <w:lvl w:ilvl="6" w:tplc="04250001" w:tentative="1">
      <w:start w:val="1"/>
      <w:numFmt w:val="bullet"/>
      <w:lvlText w:val=""/>
      <w:lvlJc w:val="left"/>
      <w:pPr>
        <w:tabs>
          <w:tab w:val="num" w:pos="5388"/>
        </w:tabs>
        <w:ind w:left="5388" w:hanging="360"/>
      </w:pPr>
      <w:rPr>
        <w:rFonts w:ascii="Symbol" w:hAnsi="Symbol" w:hint="default"/>
      </w:rPr>
    </w:lvl>
    <w:lvl w:ilvl="7" w:tplc="04250003" w:tentative="1">
      <w:start w:val="1"/>
      <w:numFmt w:val="bullet"/>
      <w:lvlText w:val="o"/>
      <w:lvlJc w:val="left"/>
      <w:pPr>
        <w:tabs>
          <w:tab w:val="num" w:pos="6108"/>
        </w:tabs>
        <w:ind w:left="6108" w:hanging="360"/>
      </w:pPr>
      <w:rPr>
        <w:rFonts w:ascii="Courier New" w:hAnsi="Courier New" w:cs="Courier New" w:hint="default"/>
      </w:rPr>
    </w:lvl>
    <w:lvl w:ilvl="8" w:tplc="04250005" w:tentative="1">
      <w:start w:val="1"/>
      <w:numFmt w:val="bullet"/>
      <w:lvlText w:val=""/>
      <w:lvlJc w:val="left"/>
      <w:pPr>
        <w:tabs>
          <w:tab w:val="num" w:pos="6828"/>
        </w:tabs>
        <w:ind w:left="6828" w:hanging="360"/>
      </w:pPr>
      <w:rPr>
        <w:rFonts w:ascii="Wingdings" w:hAnsi="Wingdings" w:hint="default"/>
      </w:rPr>
    </w:lvl>
  </w:abstractNum>
  <w:abstractNum w:abstractNumId="15">
    <w:nsid w:val="2C99300E"/>
    <w:multiLevelType w:val="hybridMultilevel"/>
    <w:tmpl w:val="90C45268"/>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16">
    <w:nsid w:val="31787EB8"/>
    <w:multiLevelType w:val="hybridMultilevel"/>
    <w:tmpl w:val="4FFA9170"/>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7">
    <w:nsid w:val="36970228"/>
    <w:multiLevelType w:val="hybridMultilevel"/>
    <w:tmpl w:val="C1045FAA"/>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18">
    <w:nsid w:val="41435D47"/>
    <w:multiLevelType w:val="hybridMultilevel"/>
    <w:tmpl w:val="5E0091D4"/>
    <w:lvl w:ilvl="0" w:tplc="0425000D">
      <w:start w:val="1"/>
      <w:numFmt w:val="bullet"/>
      <w:lvlText w:val=""/>
      <w:lvlJc w:val="left"/>
      <w:pPr>
        <w:tabs>
          <w:tab w:val="num" w:pos="1440"/>
        </w:tabs>
        <w:ind w:left="1440" w:hanging="360"/>
      </w:pPr>
      <w:rPr>
        <w:rFonts w:ascii="Wingdings" w:hAnsi="Wingdings" w:hint="default"/>
      </w:rPr>
    </w:lvl>
    <w:lvl w:ilvl="1" w:tplc="04250003">
      <w:start w:val="1"/>
      <w:numFmt w:val="bullet"/>
      <w:lvlText w:val="o"/>
      <w:lvlJc w:val="left"/>
      <w:pPr>
        <w:tabs>
          <w:tab w:val="num" w:pos="2160"/>
        </w:tabs>
        <w:ind w:left="2160" w:hanging="360"/>
      </w:pPr>
      <w:rPr>
        <w:rFonts w:ascii="Courier New" w:hAnsi="Courier New" w:cs="Courier New" w:hint="default"/>
      </w:rPr>
    </w:lvl>
    <w:lvl w:ilvl="2" w:tplc="04250005">
      <w:start w:val="1"/>
      <w:numFmt w:val="bullet"/>
      <w:lvlText w:val=""/>
      <w:lvlJc w:val="left"/>
      <w:pPr>
        <w:tabs>
          <w:tab w:val="num" w:pos="2880"/>
        </w:tabs>
        <w:ind w:left="2880" w:hanging="360"/>
      </w:pPr>
      <w:rPr>
        <w:rFonts w:ascii="Wingdings" w:hAnsi="Wingdings" w:hint="default"/>
      </w:rPr>
    </w:lvl>
    <w:lvl w:ilvl="3" w:tplc="04250001">
      <w:start w:val="1"/>
      <w:numFmt w:val="bullet"/>
      <w:lvlText w:val=""/>
      <w:lvlJc w:val="left"/>
      <w:pPr>
        <w:tabs>
          <w:tab w:val="num" w:pos="3600"/>
        </w:tabs>
        <w:ind w:left="3600" w:hanging="360"/>
      </w:pPr>
      <w:rPr>
        <w:rFonts w:ascii="Symbol" w:hAnsi="Symbol" w:hint="default"/>
      </w:rPr>
    </w:lvl>
    <w:lvl w:ilvl="4" w:tplc="04250003">
      <w:start w:val="1"/>
      <w:numFmt w:val="bullet"/>
      <w:lvlText w:val="o"/>
      <w:lvlJc w:val="left"/>
      <w:pPr>
        <w:tabs>
          <w:tab w:val="num" w:pos="4320"/>
        </w:tabs>
        <w:ind w:left="4320" w:hanging="360"/>
      </w:pPr>
      <w:rPr>
        <w:rFonts w:ascii="Courier New" w:hAnsi="Courier New" w:cs="Courier New" w:hint="default"/>
      </w:rPr>
    </w:lvl>
    <w:lvl w:ilvl="5" w:tplc="04250005">
      <w:start w:val="1"/>
      <w:numFmt w:val="bullet"/>
      <w:lvlText w:val=""/>
      <w:lvlJc w:val="left"/>
      <w:pPr>
        <w:tabs>
          <w:tab w:val="num" w:pos="5040"/>
        </w:tabs>
        <w:ind w:left="5040" w:hanging="360"/>
      </w:pPr>
      <w:rPr>
        <w:rFonts w:ascii="Wingdings" w:hAnsi="Wingdings" w:hint="default"/>
      </w:rPr>
    </w:lvl>
    <w:lvl w:ilvl="6" w:tplc="04250001">
      <w:start w:val="1"/>
      <w:numFmt w:val="bullet"/>
      <w:lvlText w:val=""/>
      <w:lvlJc w:val="left"/>
      <w:pPr>
        <w:tabs>
          <w:tab w:val="num" w:pos="5760"/>
        </w:tabs>
        <w:ind w:left="5760" w:hanging="360"/>
      </w:pPr>
      <w:rPr>
        <w:rFonts w:ascii="Symbol" w:hAnsi="Symbol" w:hint="default"/>
      </w:rPr>
    </w:lvl>
    <w:lvl w:ilvl="7" w:tplc="04250003">
      <w:start w:val="1"/>
      <w:numFmt w:val="bullet"/>
      <w:lvlText w:val="o"/>
      <w:lvlJc w:val="left"/>
      <w:pPr>
        <w:tabs>
          <w:tab w:val="num" w:pos="6480"/>
        </w:tabs>
        <w:ind w:left="6480" w:hanging="360"/>
      </w:pPr>
      <w:rPr>
        <w:rFonts w:ascii="Courier New" w:hAnsi="Courier New" w:cs="Courier New" w:hint="default"/>
      </w:rPr>
    </w:lvl>
    <w:lvl w:ilvl="8" w:tplc="04250005">
      <w:start w:val="1"/>
      <w:numFmt w:val="bullet"/>
      <w:lvlText w:val=""/>
      <w:lvlJc w:val="left"/>
      <w:pPr>
        <w:tabs>
          <w:tab w:val="num" w:pos="7200"/>
        </w:tabs>
        <w:ind w:left="7200" w:hanging="360"/>
      </w:pPr>
      <w:rPr>
        <w:rFonts w:ascii="Wingdings" w:hAnsi="Wingdings" w:hint="default"/>
      </w:rPr>
    </w:lvl>
  </w:abstractNum>
  <w:abstractNum w:abstractNumId="19">
    <w:nsid w:val="43F66E37"/>
    <w:multiLevelType w:val="hybridMultilevel"/>
    <w:tmpl w:val="176E210C"/>
    <w:lvl w:ilvl="0" w:tplc="0425000D">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0">
    <w:nsid w:val="45DE0818"/>
    <w:multiLevelType w:val="hybridMultilevel"/>
    <w:tmpl w:val="C4882D46"/>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21">
    <w:nsid w:val="46197A1C"/>
    <w:multiLevelType w:val="hybridMultilevel"/>
    <w:tmpl w:val="B158146C"/>
    <w:lvl w:ilvl="0" w:tplc="04250003">
      <w:start w:val="1"/>
      <w:numFmt w:val="bullet"/>
      <w:lvlText w:val="o"/>
      <w:lvlJc w:val="left"/>
      <w:pPr>
        <w:tabs>
          <w:tab w:val="num" w:pos="720"/>
        </w:tabs>
        <w:ind w:left="720" w:hanging="360"/>
      </w:pPr>
      <w:rPr>
        <w:rFonts w:ascii="Courier New" w:hAnsi="Courier New" w:cs="Courier New"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2">
    <w:nsid w:val="532F7934"/>
    <w:multiLevelType w:val="hybridMultilevel"/>
    <w:tmpl w:val="D5603B42"/>
    <w:lvl w:ilvl="0" w:tplc="0409000D">
      <w:start w:val="1"/>
      <w:numFmt w:val="bullet"/>
      <w:lvlText w:val=""/>
      <w:lvlJc w:val="left"/>
      <w:pPr>
        <w:tabs>
          <w:tab w:val="num" w:pos="1068"/>
        </w:tabs>
        <w:ind w:left="1068" w:hanging="360"/>
      </w:pPr>
      <w:rPr>
        <w:rFonts w:ascii="Wingdings" w:hAnsi="Wingdings" w:hint="default"/>
      </w:rPr>
    </w:lvl>
    <w:lvl w:ilvl="1" w:tplc="04250003">
      <w:start w:val="1"/>
      <w:numFmt w:val="bullet"/>
      <w:lvlText w:val="o"/>
      <w:lvlJc w:val="left"/>
      <w:pPr>
        <w:tabs>
          <w:tab w:val="num" w:pos="1788"/>
        </w:tabs>
        <w:ind w:left="1788" w:hanging="360"/>
      </w:pPr>
      <w:rPr>
        <w:rFonts w:ascii="Courier New" w:hAnsi="Courier New" w:cs="Courier New" w:hint="default"/>
      </w:rPr>
    </w:lvl>
    <w:lvl w:ilvl="2" w:tplc="04250005">
      <w:start w:val="1"/>
      <w:numFmt w:val="bullet"/>
      <w:lvlText w:val=""/>
      <w:lvlJc w:val="left"/>
      <w:pPr>
        <w:tabs>
          <w:tab w:val="num" w:pos="2508"/>
        </w:tabs>
        <w:ind w:left="2508" w:hanging="360"/>
      </w:pPr>
      <w:rPr>
        <w:rFonts w:ascii="Wingdings" w:hAnsi="Wingdings" w:hint="default"/>
      </w:rPr>
    </w:lvl>
    <w:lvl w:ilvl="3" w:tplc="04250001">
      <w:start w:val="1"/>
      <w:numFmt w:val="bullet"/>
      <w:lvlText w:val=""/>
      <w:lvlJc w:val="left"/>
      <w:pPr>
        <w:tabs>
          <w:tab w:val="num" w:pos="3228"/>
        </w:tabs>
        <w:ind w:left="3228" w:hanging="360"/>
      </w:pPr>
      <w:rPr>
        <w:rFonts w:ascii="Symbol" w:hAnsi="Symbol" w:hint="default"/>
      </w:rPr>
    </w:lvl>
    <w:lvl w:ilvl="4" w:tplc="04250003">
      <w:start w:val="1"/>
      <w:numFmt w:val="bullet"/>
      <w:lvlText w:val="o"/>
      <w:lvlJc w:val="left"/>
      <w:pPr>
        <w:tabs>
          <w:tab w:val="num" w:pos="3948"/>
        </w:tabs>
        <w:ind w:left="3948" w:hanging="360"/>
      </w:pPr>
      <w:rPr>
        <w:rFonts w:ascii="Courier New" w:hAnsi="Courier New" w:cs="Courier New" w:hint="default"/>
      </w:rPr>
    </w:lvl>
    <w:lvl w:ilvl="5" w:tplc="04250005">
      <w:start w:val="1"/>
      <w:numFmt w:val="bullet"/>
      <w:lvlText w:val=""/>
      <w:lvlJc w:val="left"/>
      <w:pPr>
        <w:tabs>
          <w:tab w:val="num" w:pos="4668"/>
        </w:tabs>
        <w:ind w:left="4668" w:hanging="360"/>
      </w:pPr>
      <w:rPr>
        <w:rFonts w:ascii="Wingdings" w:hAnsi="Wingdings" w:hint="default"/>
      </w:rPr>
    </w:lvl>
    <w:lvl w:ilvl="6" w:tplc="04250001">
      <w:start w:val="1"/>
      <w:numFmt w:val="bullet"/>
      <w:lvlText w:val=""/>
      <w:lvlJc w:val="left"/>
      <w:pPr>
        <w:tabs>
          <w:tab w:val="num" w:pos="5388"/>
        </w:tabs>
        <w:ind w:left="5388" w:hanging="360"/>
      </w:pPr>
      <w:rPr>
        <w:rFonts w:ascii="Symbol" w:hAnsi="Symbol" w:hint="default"/>
      </w:rPr>
    </w:lvl>
    <w:lvl w:ilvl="7" w:tplc="04250003">
      <w:start w:val="1"/>
      <w:numFmt w:val="bullet"/>
      <w:lvlText w:val="o"/>
      <w:lvlJc w:val="left"/>
      <w:pPr>
        <w:tabs>
          <w:tab w:val="num" w:pos="6108"/>
        </w:tabs>
        <w:ind w:left="6108" w:hanging="360"/>
      </w:pPr>
      <w:rPr>
        <w:rFonts w:ascii="Courier New" w:hAnsi="Courier New" w:cs="Courier New" w:hint="default"/>
      </w:rPr>
    </w:lvl>
    <w:lvl w:ilvl="8" w:tplc="04250005">
      <w:start w:val="1"/>
      <w:numFmt w:val="bullet"/>
      <w:lvlText w:val=""/>
      <w:lvlJc w:val="left"/>
      <w:pPr>
        <w:tabs>
          <w:tab w:val="num" w:pos="6828"/>
        </w:tabs>
        <w:ind w:left="6828" w:hanging="360"/>
      </w:pPr>
      <w:rPr>
        <w:rFonts w:ascii="Wingdings" w:hAnsi="Wingdings" w:hint="default"/>
      </w:rPr>
    </w:lvl>
  </w:abstractNum>
  <w:abstractNum w:abstractNumId="23">
    <w:nsid w:val="58C678E2"/>
    <w:multiLevelType w:val="hybridMultilevel"/>
    <w:tmpl w:val="92F44314"/>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4">
    <w:nsid w:val="59CB1430"/>
    <w:multiLevelType w:val="hybridMultilevel"/>
    <w:tmpl w:val="6E44B578"/>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25">
    <w:nsid w:val="602D75AE"/>
    <w:multiLevelType w:val="hybridMultilevel"/>
    <w:tmpl w:val="CCAA4E4E"/>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6">
    <w:nsid w:val="61622A18"/>
    <w:multiLevelType w:val="hybridMultilevel"/>
    <w:tmpl w:val="75C6C924"/>
    <w:lvl w:ilvl="0" w:tplc="9DFC57C4">
      <w:start w:val="428"/>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65E43B3A"/>
    <w:multiLevelType w:val="hybridMultilevel"/>
    <w:tmpl w:val="B7E2F0B6"/>
    <w:lvl w:ilvl="0" w:tplc="0425000D">
      <w:start w:val="1"/>
      <w:numFmt w:val="bullet"/>
      <w:lvlText w:val=""/>
      <w:lvlJc w:val="left"/>
      <w:pPr>
        <w:ind w:left="1068" w:hanging="360"/>
      </w:pPr>
      <w:rPr>
        <w:rFonts w:ascii="Wingdings" w:hAnsi="Wingdings"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28">
    <w:nsid w:val="72FA43F9"/>
    <w:multiLevelType w:val="hybridMultilevel"/>
    <w:tmpl w:val="278ECCFC"/>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9">
    <w:nsid w:val="732F2D49"/>
    <w:multiLevelType w:val="hybridMultilevel"/>
    <w:tmpl w:val="998AB034"/>
    <w:lvl w:ilvl="0" w:tplc="97B439B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0"/>
  </w:num>
  <w:num w:numId="3">
    <w:abstractNumId w:val="9"/>
  </w:num>
  <w:num w:numId="4">
    <w:abstractNumId w:val="15"/>
  </w:num>
  <w:num w:numId="5">
    <w:abstractNumId w:val="17"/>
  </w:num>
  <w:num w:numId="6">
    <w:abstractNumId w:val="1"/>
  </w:num>
  <w:num w:numId="7">
    <w:abstractNumId w:val="5"/>
  </w:num>
  <w:num w:numId="8">
    <w:abstractNumId w:val="24"/>
  </w:num>
  <w:num w:numId="9">
    <w:abstractNumId w:val="28"/>
  </w:num>
  <w:num w:numId="10">
    <w:abstractNumId w:val="18"/>
  </w:num>
  <w:num w:numId="11">
    <w:abstractNumId w:val="20"/>
  </w:num>
  <w:num w:numId="12">
    <w:abstractNumId w:val="4"/>
  </w:num>
  <w:num w:numId="13">
    <w:abstractNumId w:val="22"/>
  </w:num>
  <w:num w:numId="14">
    <w:abstractNumId w:val="2"/>
  </w:num>
  <w:num w:numId="15">
    <w:abstractNumId w:val="25"/>
  </w:num>
  <w:num w:numId="16">
    <w:abstractNumId w:val="21"/>
  </w:num>
  <w:num w:numId="17">
    <w:abstractNumId w:val="27"/>
  </w:num>
  <w:num w:numId="18">
    <w:abstractNumId w:val="12"/>
  </w:num>
  <w:num w:numId="19">
    <w:abstractNumId w:val="8"/>
  </w:num>
  <w:num w:numId="20">
    <w:abstractNumId w:val="13"/>
  </w:num>
  <w:num w:numId="21">
    <w:abstractNumId w:val="10"/>
  </w:num>
  <w:num w:numId="22">
    <w:abstractNumId w:val="14"/>
  </w:num>
  <w:num w:numId="23">
    <w:abstractNumId w:val="19"/>
  </w:num>
  <w:num w:numId="24">
    <w:abstractNumId w:val="0"/>
  </w:num>
  <w:num w:numId="25">
    <w:abstractNumId w:val="17"/>
  </w:num>
  <w:num w:numId="26">
    <w:abstractNumId w:val="27"/>
  </w:num>
  <w:num w:numId="27">
    <w:abstractNumId w:val="12"/>
  </w:num>
  <w:num w:numId="28">
    <w:abstractNumId w:val="10"/>
  </w:num>
  <w:num w:numId="29">
    <w:abstractNumId w:val="19"/>
  </w:num>
  <w:num w:numId="30">
    <w:abstractNumId w:val="14"/>
  </w:num>
  <w:num w:numId="31">
    <w:abstractNumId w:val="8"/>
  </w:num>
  <w:num w:numId="32">
    <w:abstractNumId w:val="13"/>
  </w:num>
  <w:num w:numId="33">
    <w:abstractNumId w:val="21"/>
  </w:num>
  <w:num w:numId="34">
    <w:abstractNumId w:val="0"/>
  </w:num>
  <w:num w:numId="35">
    <w:abstractNumId w:val="11"/>
  </w:num>
  <w:num w:numId="36">
    <w:abstractNumId w:val="7"/>
  </w:num>
  <w:num w:numId="37">
    <w:abstractNumId w:val="16"/>
  </w:num>
  <w:num w:numId="38">
    <w:abstractNumId w:val="6"/>
  </w:num>
  <w:num w:numId="39">
    <w:abstractNumId w:val="2"/>
  </w:num>
  <w:num w:numId="40">
    <w:abstractNumId w:val="21"/>
  </w:num>
  <w:num w:numId="41">
    <w:abstractNumId w:val="23"/>
  </w:num>
  <w:num w:numId="42">
    <w:abstractNumId w:val="29"/>
  </w:num>
  <w:num w:numId="43">
    <w:abstractNumId w:val="26"/>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FA"/>
    <w:rsid w:val="000002A8"/>
    <w:rsid w:val="000007D5"/>
    <w:rsid w:val="00005442"/>
    <w:rsid w:val="000077AB"/>
    <w:rsid w:val="00007A2B"/>
    <w:rsid w:val="000210DD"/>
    <w:rsid w:val="00023542"/>
    <w:rsid w:val="000248E0"/>
    <w:rsid w:val="00024CD0"/>
    <w:rsid w:val="00035251"/>
    <w:rsid w:val="00041D91"/>
    <w:rsid w:val="00046490"/>
    <w:rsid w:val="000576AB"/>
    <w:rsid w:val="0006425A"/>
    <w:rsid w:val="00065F6F"/>
    <w:rsid w:val="00072F4A"/>
    <w:rsid w:val="00075C20"/>
    <w:rsid w:val="00081440"/>
    <w:rsid w:val="00081A14"/>
    <w:rsid w:val="00084BF4"/>
    <w:rsid w:val="00086BA0"/>
    <w:rsid w:val="00087DC7"/>
    <w:rsid w:val="00087E9C"/>
    <w:rsid w:val="00087EED"/>
    <w:rsid w:val="00092102"/>
    <w:rsid w:val="00092426"/>
    <w:rsid w:val="00092A22"/>
    <w:rsid w:val="000A4829"/>
    <w:rsid w:val="000A4D84"/>
    <w:rsid w:val="000B46D7"/>
    <w:rsid w:val="000B5D02"/>
    <w:rsid w:val="000B748C"/>
    <w:rsid w:val="000C07C9"/>
    <w:rsid w:val="000C1469"/>
    <w:rsid w:val="000C2D55"/>
    <w:rsid w:val="000C72F0"/>
    <w:rsid w:val="000D4AE3"/>
    <w:rsid w:val="000D7DDE"/>
    <w:rsid w:val="000E2DA9"/>
    <w:rsid w:val="000E5EF8"/>
    <w:rsid w:val="000F15E8"/>
    <w:rsid w:val="000F66B3"/>
    <w:rsid w:val="001123D2"/>
    <w:rsid w:val="00113CAA"/>
    <w:rsid w:val="00115F4E"/>
    <w:rsid w:val="0011604E"/>
    <w:rsid w:val="001164BC"/>
    <w:rsid w:val="00121C4F"/>
    <w:rsid w:val="00122E79"/>
    <w:rsid w:val="00134050"/>
    <w:rsid w:val="00134632"/>
    <w:rsid w:val="00140893"/>
    <w:rsid w:val="00146898"/>
    <w:rsid w:val="00161675"/>
    <w:rsid w:val="00165D89"/>
    <w:rsid w:val="00181200"/>
    <w:rsid w:val="00186431"/>
    <w:rsid w:val="00193DE1"/>
    <w:rsid w:val="001A2B17"/>
    <w:rsid w:val="001A3342"/>
    <w:rsid w:val="001A48F4"/>
    <w:rsid w:val="001B459B"/>
    <w:rsid w:val="001B6600"/>
    <w:rsid w:val="001C39B5"/>
    <w:rsid w:val="001D1CCA"/>
    <w:rsid w:val="001D3351"/>
    <w:rsid w:val="001D3AE3"/>
    <w:rsid w:val="001D647C"/>
    <w:rsid w:val="00217663"/>
    <w:rsid w:val="00220E50"/>
    <w:rsid w:val="0022755C"/>
    <w:rsid w:val="0023612C"/>
    <w:rsid w:val="00243A60"/>
    <w:rsid w:val="00244E64"/>
    <w:rsid w:val="0025129A"/>
    <w:rsid w:val="002526C6"/>
    <w:rsid w:val="00260670"/>
    <w:rsid w:val="00260A16"/>
    <w:rsid w:val="00264DE7"/>
    <w:rsid w:val="002713BF"/>
    <w:rsid w:val="00271B62"/>
    <w:rsid w:val="00273259"/>
    <w:rsid w:val="0027586C"/>
    <w:rsid w:val="00277157"/>
    <w:rsid w:val="00277541"/>
    <w:rsid w:val="00282DB4"/>
    <w:rsid w:val="002873A4"/>
    <w:rsid w:val="00287DDC"/>
    <w:rsid w:val="0029480B"/>
    <w:rsid w:val="00294F79"/>
    <w:rsid w:val="002A02A1"/>
    <w:rsid w:val="002A14E4"/>
    <w:rsid w:val="002A2BA6"/>
    <w:rsid w:val="002A5473"/>
    <w:rsid w:val="002A657F"/>
    <w:rsid w:val="002A7883"/>
    <w:rsid w:val="002C01BA"/>
    <w:rsid w:val="002C6D9B"/>
    <w:rsid w:val="002C70EF"/>
    <w:rsid w:val="002E2D5D"/>
    <w:rsid w:val="002F2DDD"/>
    <w:rsid w:val="002F3722"/>
    <w:rsid w:val="002F6482"/>
    <w:rsid w:val="00303396"/>
    <w:rsid w:val="00304E08"/>
    <w:rsid w:val="00332B93"/>
    <w:rsid w:val="00332DE1"/>
    <w:rsid w:val="0034170B"/>
    <w:rsid w:val="0034692A"/>
    <w:rsid w:val="003478CE"/>
    <w:rsid w:val="00351C47"/>
    <w:rsid w:val="00352AD7"/>
    <w:rsid w:val="00360CCB"/>
    <w:rsid w:val="00366CFB"/>
    <w:rsid w:val="00375D5A"/>
    <w:rsid w:val="00383818"/>
    <w:rsid w:val="00383F35"/>
    <w:rsid w:val="00384EEB"/>
    <w:rsid w:val="00386A6D"/>
    <w:rsid w:val="003A10DF"/>
    <w:rsid w:val="003A2681"/>
    <w:rsid w:val="003A2BE4"/>
    <w:rsid w:val="003A57CF"/>
    <w:rsid w:val="003A5D01"/>
    <w:rsid w:val="003A5D57"/>
    <w:rsid w:val="003B2C2B"/>
    <w:rsid w:val="003C0BF9"/>
    <w:rsid w:val="003C5533"/>
    <w:rsid w:val="003C6166"/>
    <w:rsid w:val="003C6D42"/>
    <w:rsid w:val="003D254D"/>
    <w:rsid w:val="003D42A6"/>
    <w:rsid w:val="003E201C"/>
    <w:rsid w:val="003E7EE7"/>
    <w:rsid w:val="003F2335"/>
    <w:rsid w:val="003F333E"/>
    <w:rsid w:val="003F44E3"/>
    <w:rsid w:val="003F6A1F"/>
    <w:rsid w:val="00402140"/>
    <w:rsid w:val="004034B0"/>
    <w:rsid w:val="0041060B"/>
    <w:rsid w:val="004136D2"/>
    <w:rsid w:val="004136F7"/>
    <w:rsid w:val="00414F31"/>
    <w:rsid w:val="00417BCA"/>
    <w:rsid w:val="00446C44"/>
    <w:rsid w:val="004528BD"/>
    <w:rsid w:val="00455915"/>
    <w:rsid w:val="00457877"/>
    <w:rsid w:val="00457D02"/>
    <w:rsid w:val="00465EE3"/>
    <w:rsid w:val="004670B7"/>
    <w:rsid w:val="004716B1"/>
    <w:rsid w:val="004810E8"/>
    <w:rsid w:val="00482A34"/>
    <w:rsid w:val="00496153"/>
    <w:rsid w:val="0049645C"/>
    <w:rsid w:val="004A6743"/>
    <w:rsid w:val="004B037A"/>
    <w:rsid w:val="004B5466"/>
    <w:rsid w:val="004B5B33"/>
    <w:rsid w:val="004C49F1"/>
    <w:rsid w:val="004D30FB"/>
    <w:rsid w:val="004E1EE2"/>
    <w:rsid w:val="004E647F"/>
    <w:rsid w:val="004E736A"/>
    <w:rsid w:val="004F3154"/>
    <w:rsid w:val="004F52BE"/>
    <w:rsid w:val="004F5585"/>
    <w:rsid w:val="00504397"/>
    <w:rsid w:val="00516934"/>
    <w:rsid w:val="00526E9F"/>
    <w:rsid w:val="0052757B"/>
    <w:rsid w:val="005305B8"/>
    <w:rsid w:val="00531E0F"/>
    <w:rsid w:val="00537FE0"/>
    <w:rsid w:val="00540FED"/>
    <w:rsid w:val="0055103D"/>
    <w:rsid w:val="00562637"/>
    <w:rsid w:val="00566A9D"/>
    <w:rsid w:val="005801A7"/>
    <w:rsid w:val="0058655E"/>
    <w:rsid w:val="00594B33"/>
    <w:rsid w:val="005A0CA6"/>
    <w:rsid w:val="005A167E"/>
    <w:rsid w:val="005A5DA0"/>
    <w:rsid w:val="005D5F8E"/>
    <w:rsid w:val="005D6511"/>
    <w:rsid w:val="005E682F"/>
    <w:rsid w:val="005F276E"/>
    <w:rsid w:val="005F2E67"/>
    <w:rsid w:val="00606CEA"/>
    <w:rsid w:val="006137E4"/>
    <w:rsid w:val="00622107"/>
    <w:rsid w:val="00625A51"/>
    <w:rsid w:val="00636161"/>
    <w:rsid w:val="00641021"/>
    <w:rsid w:val="0065103C"/>
    <w:rsid w:val="006623E5"/>
    <w:rsid w:val="006779D3"/>
    <w:rsid w:val="00683113"/>
    <w:rsid w:val="006950D9"/>
    <w:rsid w:val="006958C4"/>
    <w:rsid w:val="006A1B73"/>
    <w:rsid w:val="006B4F7A"/>
    <w:rsid w:val="006B55C0"/>
    <w:rsid w:val="006B5AE4"/>
    <w:rsid w:val="006C21E7"/>
    <w:rsid w:val="006D0E28"/>
    <w:rsid w:val="006D195E"/>
    <w:rsid w:val="006D2C49"/>
    <w:rsid w:val="006D43A4"/>
    <w:rsid w:val="006E237A"/>
    <w:rsid w:val="006E3DE5"/>
    <w:rsid w:val="006F1AA7"/>
    <w:rsid w:val="006F2994"/>
    <w:rsid w:val="006F6ED9"/>
    <w:rsid w:val="0070086F"/>
    <w:rsid w:val="007013DA"/>
    <w:rsid w:val="00703F48"/>
    <w:rsid w:val="00717C17"/>
    <w:rsid w:val="007574F2"/>
    <w:rsid w:val="00761379"/>
    <w:rsid w:val="0076202F"/>
    <w:rsid w:val="0076384E"/>
    <w:rsid w:val="00763E37"/>
    <w:rsid w:val="00771793"/>
    <w:rsid w:val="00772AF6"/>
    <w:rsid w:val="0078272B"/>
    <w:rsid w:val="00786366"/>
    <w:rsid w:val="0078743A"/>
    <w:rsid w:val="0079037B"/>
    <w:rsid w:val="00791415"/>
    <w:rsid w:val="007922A4"/>
    <w:rsid w:val="00793046"/>
    <w:rsid w:val="007970FC"/>
    <w:rsid w:val="00797B6D"/>
    <w:rsid w:val="007A1E15"/>
    <w:rsid w:val="007A3EAA"/>
    <w:rsid w:val="007B2983"/>
    <w:rsid w:val="007B3E8C"/>
    <w:rsid w:val="007B5ECA"/>
    <w:rsid w:val="007C2CC2"/>
    <w:rsid w:val="007C6732"/>
    <w:rsid w:val="007C7332"/>
    <w:rsid w:val="007E20C1"/>
    <w:rsid w:val="007F2619"/>
    <w:rsid w:val="007F63A7"/>
    <w:rsid w:val="007F6A60"/>
    <w:rsid w:val="008066EA"/>
    <w:rsid w:val="008149BE"/>
    <w:rsid w:val="00821298"/>
    <w:rsid w:val="0082672D"/>
    <w:rsid w:val="00831E7C"/>
    <w:rsid w:val="00837DFB"/>
    <w:rsid w:val="00841AB8"/>
    <w:rsid w:val="00855C28"/>
    <w:rsid w:val="00862617"/>
    <w:rsid w:val="008634DF"/>
    <w:rsid w:val="0086701A"/>
    <w:rsid w:val="00867C15"/>
    <w:rsid w:val="00870329"/>
    <w:rsid w:val="00872A38"/>
    <w:rsid w:val="008773A6"/>
    <w:rsid w:val="008812ED"/>
    <w:rsid w:val="00885C2C"/>
    <w:rsid w:val="00886E1D"/>
    <w:rsid w:val="008872F7"/>
    <w:rsid w:val="00895F9F"/>
    <w:rsid w:val="008A2C86"/>
    <w:rsid w:val="008B174D"/>
    <w:rsid w:val="008B1E77"/>
    <w:rsid w:val="008B402E"/>
    <w:rsid w:val="008B6172"/>
    <w:rsid w:val="008C4631"/>
    <w:rsid w:val="008C6E64"/>
    <w:rsid w:val="008D194C"/>
    <w:rsid w:val="008D2466"/>
    <w:rsid w:val="008D5922"/>
    <w:rsid w:val="008D5BB9"/>
    <w:rsid w:val="008D7B77"/>
    <w:rsid w:val="008E25DC"/>
    <w:rsid w:val="008E2FD3"/>
    <w:rsid w:val="008E7A99"/>
    <w:rsid w:val="008F141C"/>
    <w:rsid w:val="008F4B27"/>
    <w:rsid w:val="008F73AB"/>
    <w:rsid w:val="008F7994"/>
    <w:rsid w:val="008F7E77"/>
    <w:rsid w:val="00917C4C"/>
    <w:rsid w:val="00922962"/>
    <w:rsid w:val="00922C67"/>
    <w:rsid w:val="00927202"/>
    <w:rsid w:val="009479AD"/>
    <w:rsid w:val="00952B70"/>
    <w:rsid w:val="00952E05"/>
    <w:rsid w:val="009622E8"/>
    <w:rsid w:val="00966610"/>
    <w:rsid w:val="009869D7"/>
    <w:rsid w:val="00994705"/>
    <w:rsid w:val="009949FA"/>
    <w:rsid w:val="00995D8B"/>
    <w:rsid w:val="009A52B4"/>
    <w:rsid w:val="009B26B2"/>
    <w:rsid w:val="009B3323"/>
    <w:rsid w:val="009C0E0F"/>
    <w:rsid w:val="009C6837"/>
    <w:rsid w:val="009C7D93"/>
    <w:rsid w:val="009D014B"/>
    <w:rsid w:val="009D0268"/>
    <w:rsid w:val="009D6BAB"/>
    <w:rsid w:val="009D76C5"/>
    <w:rsid w:val="009E63A7"/>
    <w:rsid w:val="009F2B02"/>
    <w:rsid w:val="00A0212F"/>
    <w:rsid w:val="00A11C1D"/>
    <w:rsid w:val="00A14C03"/>
    <w:rsid w:val="00A17E0B"/>
    <w:rsid w:val="00A3295A"/>
    <w:rsid w:val="00A4141A"/>
    <w:rsid w:val="00A438B4"/>
    <w:rsid w:val="00A54D59"/>
    <w:rsid w:val="00A56A76"/>
    <w:rsid w:val="00A57732"/>
    <w:rsid w:val="00A6151B"/>
    <w:rsid w:val="00A71F0D"/>
    <w:rsid w:val="00A72BE8"/>
    <w:rsid w:val="00A82E97"/>
    <w:rsid w:val="00A94F01"/>
    <w:rsid w:val="00A965BD"/>
    <w:rsid w:val="00AA2C02"/>
    <w:rsid w:val="00AA3100"/>
    <w:rsid w:val="00AB0BD5"/>
    <w:rsid w:val="00AB296B"/>
    <w:rsid w:val="00AB5556"/>
    <w:rsid w:val="00AC7887"/>
    <w:rsid w:val="00AD0D77"/>
    <w:rsid w:val="00AD1B05"/>
    <w:rsid w:val="00AD53CE"/>
    <w:rsid w:val="00AE0484"/>
    <w:rsid w:val="00AE47EF"/>
    <w:rsid w:val="00AE7AF9"/>
    <w:rsid w:val="00AF1160"/>
    <w:rsid w:val="00AF5019"/>
    <w:rsid w:val="00AF7014"/>
    <w:rsid w:val="00AF7796"/>
    <w:rsid w:val="00B00E40"/>
    <w:rsid w:val="00B0545F"/>
    <w:rsid w:val="00B13EDC"/>
    <w:rsid w:val="00B30474"/>
    <w:rsid w:val="00B3511B"/>
    <w:rsid w:val="00B5490C"/>
    <w:rsid w:val="00B572E5"/>
    <w:rsid w:val="00B66E62"/>
    <w:rsid w:val="00B75B80"/>
    <w:rsid w:val="00B7753F"/>
    <w:rsid w:val="00B802DE"/>
    <w:rsid w:val="00B90FF8"/>
    <w:rsid w:val="00B937EE"/>
    <w:rsid w:val="00BA74F5"/>
    <w:rsid w:val="00BB6059"/>
    <w:rsid w:val="00BC3E36"/>
    <w:rsid w:val="00BC524B"/>
    <w:rsid w:val="00BD0A15"/>
    <w:rsid w:val="00BD191C"/>
    <w:rsid w:val="00BD49B4"/>
    <w:rsid w:val="00BD67E3"/>
    <w:rsid w:val="00BE03CA"/>
    <w:rsid w:val="00BE39AB"/>
    <w:rsid w:val="00C11A16"/>
    <w:rsid w:val="00C157D7"/>
    <w:rsid w:val="00C2407F"/>
    <w:rsid w:val="00C2443E"/>
    <w:rsid w:val="00C26A48"/>
    <w:rsid w:val="00C27CF1"/>
    <w:rsid w:val="00C34FE7"/>
    <w:rsid w:val="00C43245"/>
    <w:rsid w:val="00C44978"/>
    <w:rsid w:val="00C51200"/>
    <w:rsid w:val="00C67BB1"/>
    <w:rsid w:val="00C70503"/>
    <w:rsid w:val="00C764BC"/>
    <w:rsid w:val="00C800AA"/>
    <w:rsid w:val="00CA2A93"/>
    <w:rsid w:val="00CA3FF9"/>
    <w:rsid w:val="00CA6302"/>
    <w:rsid w:val="00CB0AC1"/>
    <w:rsid w:val="00CB3676"/>
    <w:rsid w:val="00CC25A5"/>
    <w:rsid w:val="00CC4D80"/>
    <w:rsid w:val="00CC7B3B"/>
    <w:rsid w:val="00CD2245"/>
    <w:rsid w:val="00CD244C"/>
    <w:rsid w:val="00CD7ED3"/>
    <w:rsid w:val="00CE192E"/>
    <w:rsid w:val="00D02AC4"/>
    <w:rsid w:val="00D07355"/>
    <w:rsid w:val="00D1201D"/>
    <w:rsid w:val="00D12824"/>
    <w:rsid w:val="00D1494E"/>
    <w:rsid w:val="00D20191"/>
    <w:rsid w:val="00D31B65"/>
    <w:rsid w:val="00D3238D"/>
    <w:rsid w:val="00D415EB"/>
    <w:rsid w:val="00D45843"/>
    <w:rsid w:val="00D5013D"/>
    <w:rsid w:val="00D539EF"/>
    <w:rsid w:val="00D5610A"/>
    <w:rsid w:val="00D64386"/>
    <w:rsid w:val="00D7279F"/>
    <w:rsid w:val="00D76077"/>
    <w:rsid w:val="00D92713"/>
    <w:rsid w:val="00D95B42"/>
    <w:rsid w:val="00DA1AE8"/>
    <w:rsid w:val="00DA4D68"/>
    <w:rsid w:val="00DA5A27"/>
    <w:rsid w:val="00DA7AB8"/>
    <w:rsid w:val="00DB5E9F"/>
    <w:rsid w:val="00DC0C57"/>
    <w:rsid w:val="00DC5709"/>
    <w:rsid w:val="00DC6358"/>
    <w:rsid w:val="00DC7ED1"/>
    <w:rsid w:val="00DE18CA"/>
    <w:rsid w:val="00DE4508"/>
    <w:rsid w:val="00DE668C"/>
    <w:rsid w:val="00E03CA9"/>
    <w:rsid w:val="00E04666"/>
    <w:rsid w:val="00E06594"/>
    <w:rsid w:val="00E066BF"/>
    <w:rsid w:val="00E164C3"/>
    <w:rsid w:val="00E26236"/>
    <w:rsid w:val="00E34A88"/>
    <w:rsid w:val="00E51701"/>
    <w:rsid w:val="00E5401A"/>
    <w:rsid w:val="00E55A8B"/>
    <w:rsid w:val="00E55E9F"/>
    <w:rsid w:val="00E64798"/>
    <w:rsid w:val="00E73DA2"/>
    <w:rsid w:val="00E7609E"/>
    <w:rsid w:val="00E774BB"/>
    <w:rsid w:val="00EA5E7B"/>
    <w:rsid w:val="00EC27A0"/>
    <w:rsid w:val="00EC2A0C"/>
    <w:rsid w:val="00EC3830"/>
    <w:rsid w:val="00EC6AF8"/>
    <w:rsid w:val="00ED13C3"/>
    <w:rsid w:val="00ED2E61"/>
    <w:rsid w:val="00EE5F99"/>
    <w:rsid w:val="00EE5FDE"/>
    <w:rsid w:val="00EF4C98"/>
    <w:rsid w:val="00EF7250"/>
    <w:rsid w:val="00F007EC"/>
    <w:rsid w:val="00F00ED9"/>
    <w:rsid w:val="00F079D8"/>
    <w:rsid w:val="00F14DA0"/>
    <w:rsid w:val="00F172B0"/>
    <w:rsid w:val="00F44FEA"/>
    <w:rsid w:val="00F475BB"/>
    <w:rsid w:val="00F521C3"/>
    <w:rsid w:val="00F5280D"/>
    <w:rsid w:val="00F62D17"/>
    <w:rsid w:val="00F64724"/>
    <w:rsid w:val="00F72DCF"/>
    <w:rsid w:val="00F76DFF"/>
    <w:rsid w:val="00F81D43"/>
    <w:rsid w:val="00F83077"/>
    <w:rsid w:val="00F83B99"/>
    <w:rsid w:val="00F86624"/>
    <w:rsid w:val="00F866A2"/>
    <w:rsid w:val="00F9143C"/>
    <w:rsid w:val="00F916ED"/>
    <w:rsid w:val="00F94256"/>
    <w:rsid w:val="00F954CA"/>
    <w:rsid w:val="00FA68C2"/>
    <w:rsid w:val="00FB0BC1"/>
    <w:rsid w:val="00FB3ACF"/>
    <w:rsid w:val="00FC0126"/>
    <w:rsid w:val="00FE047F"/>
    <w:rsid w:val="00FE5B1D"/>
    <w:rsid w:val="00FF2C28"/>
    <w:rsid w:val="00FF65A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4E1EE2"/>
    <w:pPr>
      <w:spacing w:after="0" w:line="240" w:lineRule="auto"/>
    </w:pPr>
  </w:style>
  <w:style w:type="character" w:customStyle="1" w:styleId="tekst">
    <w:name w:val="tekst"/>
    <w:basedOn w:val="DefaultParagraphFont"/>
    <w:rsid w:val="004E1E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4E1EE2"/>
    <w:pPr>
      <w:spacing w:after="0" w:line="240" w:lineRule="auto"/>
    </w:pPr>
  </w:style>
  <w:style w:type="character" w:customStyle="1" w:styleId="tekst">
    <w:name w:val="tekst"/>
    <w:basedOn w:val="DefaultParagraphFont"/>
    <w:rsid w:val="004E1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3364">
      <w:bodyDiv w:val="1"/>
      <w:marLeft w:val="0"/>
      <w:marRight w:val="0"/>
      <w:marTop w:val="0"/>
      <w:marBottom w:val="0"/>
      <w:divBdr>
        <w:top w:val="none" w:sz="0" w:space="0" w:color="auto"/>
        <w:left w:val="none" w:sz="0" w:space="0" w:color="auto"/>
        <w:bottom w:val="none" w:sz="0" w:space="0" w:color="auto"/>
        <w:right w:val="none" w:sz="0" w:space="0" w:color="auto"/>
      </w:divBdr>
    </w:div>
    <w:div w:id="58671897">
      <w:bodyDiv w:val="1"/>
      <w:marLeft w:val="0"/>
      <w:marRight w:val="0"/>
      <w:marTop w:val="0"/>
      <w:marBottom w:val="0"/>
      <w:divBdr>
        <w:top w:val="none" w:sz="0" w:space="0" w:color="auto"/>
        <w:left w:val="none" w:sz="0" w:space="0" w:color="auto"/>
        <w:bottom w:val="none" w:sz="0" w:space="0" w:color="auto"/>
        <w:right w:val="none" w:sz="0" w:space="0" w:color="auto"/>
      </w:divBdr>
    </w:div>
    <w:div w:id="130638367">
      <w:bodyDiv w:val="1"/>
      <w:marLeft w:val="0"/>
      <w:marRight w:val="0"/>
      <w:marTop w:val="0"/>
      <w:marBottom w:val="0"/>
      <w:divBdr>
        <w:top w:val="none" w:sz="0" w:space="0" w:color="auto"/>
        <w:left w:val="none" w:sz="0" w:space="0" w:color="auto"/>
        <w:bottom w:val="none" w:sz="0" w:space="0" w:color="auto"/>
        <w:right w:val="none" w:sz="0" w:space="0" w:color="auto"/>
      </w:divBdr>
    </w:div>
    <w:div w:id="137766529">
      <w:bodyDiv w:val="1"/>
      <w:marLeft w:val="0"/>
      <w:marRight w:val="0"/>
      <w:marTop w:val="0"/>
      <w:marBottom w:val="0"/>
      <w:divBdr>
        <w:top w:val="none" w:sz="0" w:space="0" w:color="auto"/>
        <w:left w:val="none" w:sz="0" w:space="0" w:color="auto"/>
        <w:bottom w:val="none" w:sz="0" w:space="0" w:color="auto"/>
        <w:right w:val="none" w:sz="0" w:space="0" w:color="auto"/>
      </w:divBdr>
    </w:div>
    <w:div w:id="156462753">
      <w:bodyDiv w:val="1"/>
      <w:marLeft w:val="0"/>
      <w:marRight w:val="0"/>
      <w:marTop w:val="0"/>
      <w:marBottom w:val="0"/>
      <w:divBdr>
        <w:top w:val="none" w:sz="0" w:space="0" w:color="auto"/>
        <w:left w:val="none" w:sz="0" w:space="0" w:color="auto"/>
        <w:bottom w:val="none" w:sz="0" w:space="0" w:color="auto"/>
        <w:right w:val="none" w:sz="0" w:space="0" w:color="auto"/>
      </w:divBdr>
    </w:div>
    <w:div w:id="160658487">
      <w:bodyDiv w:val="1"/>
      <w:marLeft w:val="0"/>
      <w:marRight w:val="0"/>
      <w:marTop w:val="0"/>
      <w:marBottom w:val="0"/>
      <w:divBdr>
        <w:top w:val="none" w:sz="0" w:space="0" w:color="auto"/>
        <w:left w:val="none" w:sz="0" w:space="0" w:color="auto"/>
        <w:bottom w:val="none" w:sz="0" w:space="0" w:color="auto"/>
        <w:right w:val="none" w:sz="0" w:space="0" w:color="auto"/>
      </w:divBdr>
    </w:div>
    <w:div w:id="277764440">
      <w:bodyDiv w:val="1"/>
      <w:marLeft w:val="0"/>
      <w:marRight w:val="0"/>
      <w:marTop w:val="0"/>
      <w:marBottom w:val="0"/>
      <w:divBdr>
        <w:top w:val="none" w:sz="0" w:space="0" w:color="auto"/>
        <w:left w:val="none" w:sz="0" w:space="0" w:color="auto"/>
        <w:bottom w:val="none" w:sz="0" w:space="0" w:color="auto"/>
        <w:right w:val="none" w:sz="0" w:space="0" w:color="auto"/>
      </w:divBdr>
    </w:div>
    <w:div w:id="329917706">
      <w:bodyDiv w:val="1"/>
      <w:marLeft w:val="0"/>
      <w:marRight w:val="0"/>
      <w:marTop w:val="0"/>
      <w:marBottom w:val="0"/>
      <w:divBdr>
        <w:top w:val="none" w:sz="0" w:space="0" w:color="auto"/>
        <w:left w:val="none" w:sz="0" w:space="0" w:color="auto"/>
        <w:bottom w:val="none" w:sz="0" w:space="0" w:color="auto"/>
        <w:right w:val="none" w:sz="0" w:space="0" w:color="auto"/>
      </w:divBdr>
    </w:div>
    <w:div w:id="459886024">
      <w:bodyDiv w:val="1"/>
      <w:marLeft w:val="0"/>
      <w:marRight w:val="0"/>
      <w:marTop w:val="0"/>
      <w:marBottom w:val="0"/>
      <w:divBdr>
        <w:top w:val="none" w:sz="0" w:space="0" w:color="auto"/>
        <w:left w:val="none" w:sz="0" w:space="0" w:color="auto"/>
        <w:bottom w:val="none" w:sz="0" w:space="0" w:color="auto"/>
        <w:right w:val="none" w:sz="0" w:space="0" w:color="auto"/>
      </w:divBdr>
    </w:div>
    <w:div w:id="486677074">
      <w:bodyDiv w:val="1"/>
      <w:marLeft w:val="0"/>
      <w:marRight w:val="0"/>
      <w:marTop w:val="0"/>
      <w:marBottom w:val="0"/>
      <w:divBdr>
        <w:top w:val="none" w:sz="0" w:space="0" w:color="auto"/>
        <w:left w:val="none" w:sz="0" w:space="0" w:color="auto"/>
        <w:bottom w:val="none" w:sz="0" w:space="0" w:color="auto"/>
        <w:right w:val="none" w:sz="0" w:space="0" w:color="auto"/>
      </w:divBdr>
    </w:div>
    <w:div w:id="497766105">
      <w:bodyDiv w:val="1"/>
      <w:marLeft w:val="0"/>
      <w:marRight w:val="0"/>
      <w:marTop w:val="0"/>
      <w:marBottom w:val="0"/>
      <w:divBdr>
        <w:top w:val="none" w:sz="0" w:space="0" w:color="auto"/>
        <w:left w:val="none" w:sz="0" w:space="0" w:color="auto"/>
        <w:bottom w:val="none" w:sz="0" w:space="0" w:color="auto"/>
        <w:right w:val="none" w:sz="0" w:space="0" w:color="auto"/>
      </w:divBdr>
    </w:div>
    <w:div w:id="561675461">
      <w:bodyDiv w:val="1"/>
      <w:marLeft w:val="0"/>
      <w:marRight w:val="0"/>
      <w:marTop w:val="0"/>
      <w:marBottom w:val="0"/>
      <w:divBdr>
        <w:top w:val="none" w:sz="0" w:space="0" w:color="auto"/>
        <w:left w:val="none" w:sz="0" w:space="0" w:color="auto"/>
        <w:bottom w:val="none" w:sz="0" w:space="0" w:color="auto"/>
        <w:right w:val="none" w:sz="0" w:space="0" w:color="auto"/>
      </w:divBdr>
    </w:div>
    <w:div w:id="598870826">
      <w:bodyDiv w:val="1"/>
      <w:marLeft w:val="0"/>
      <w:marRight w:val="0"/>
      <w:marTop w:val="0"/>
      <w:marBottom w:val="0"/>
      <w:divBdr>
        <w:top w:val="none" w:sz="0" w:space="0" w:color="auto"/>
        <w:left w:val="none" w:sz="0" w:space="0" w:color="auto"/>
        <w:bottom w:val="none" w:sz="0" w:space="0" w:color="auto"/>
        <w:right w:val="none" w:sz="0" w:space="0" w:color="auto"/>
      </w:divBdr>
    </w:div>
    <w:div w:id="625545206">
      <w:bodyDiv w:val="1"/>
      <w:marLeft w:val="0"/>
      <w:marRight w:val="0"/>
      <w:marTop w:val="0"/>
      <w:marBottom w:val="0"/>
      <w:divBdr>
        <w:top w:val="none" w:sz="0" w:space="0" w:color="auto"/>
        <w:left w:val="none" w:sz="0" w:space="0" w:color="auto"/>
        <w:bottom w:val="none" w:sz="0" w:space="0" w:color="auto"/>
        <w:right w:val="none" w:sz="0" w:space="0" w:color="auto"/>
      </w:divBdr>
    </w:div>
    <w:div w:id="648484340">
      <w:bodyDiv w:val="1"/>
      <w:marLeft w:val="0"/>
      <w:marRight w:val="0"/>
      <w:marTop w:val="0"/>
      <w:marBottom w:val="0"/>
      <w:divBdr>
        <w:top w:val="none" w:sz="0" w:space="0" w:color="auto"/>
        <w:left w:val="none" w:sz="0" w:space="0" w:color="auto"/>
        <w:bottom w:val="none" w:sz="0" w:space="0" w:color="auto"/>
        <w:right w:val="none" w:sz="0" w:space="0" w:color="auto"/>
      </w:divBdr>
    </w:div>
    <w:div w:id="713652751">
      <w:bodyDiv w:val="1"/>
      <w:marLeft w:val="0"/>
      <w:marRight w:val="0"/>
      <w:marTop w:val="0"/>
      <w:marBottom w:val="0"/>
      <w:divBdr>
        <w:top w:val="none" w:sz="0" w:space="0" w:color="auto"/>
        <w:left w:val="none" w:sz="0" w:space="0" w:color="auto"/>
        <w:bottom w:val="none" w:sz="0" w:space="0" w:color="auto"/>
        <w:right w:val="none" w:sz="0" w:space="0" w:color="auto"/>
      </w:divBdr>
    </w:div>
    <w:div w:id="766778778">
      <w:bodyDiv w:val="1"/>
      <w:marLeft w:val="0"/>
      <w:marRight w:val="0"/>
      <w:marTop w:val="0"/>
      <w:marBottom w:val="0"/>
      <w:divBdr>
        <w:top w:val="none" w:sz="0" w:space="0" w:color="auto"/>
        <w:left w:val="none" w:sz="0" w:space="0" w:color="auto"/>
        <w:bottom w:val="none" w:sz="0" w:space="0" w:color="auto"/>
        <w:right w:val="none" w:sz="0" w:space="0" w:color="auto"/>
      </w:divBdr>
    </w:div>
    <w:div w:id="791362813">
      <w:bodyDiv w:val="1"/>
      <w:marLeft w:val="0"/>
      <w:marRight w:val="0"/>
      <w:marTop w:val="0"/>
      <w:marBottom w:val="0"/>
      <w:divBdr>
        <w:top w:val="none" w:sz="0" w:space="0" w:color="auto"/>
        <w:left w:val="none" w:sz="0" w:space="0" w:color="auto"/>
        <w:bottom w:val="none" w:sz="0" w:space="0" w:color="auto"/>
        <w:right w:val="none" w:sz="0" w:space="0" w:color="auto"/>
      </w:divBdr>
    </w:div>
    <w:div w:id="862864958">
      <w:bodyDiv w:val="1"/>
      <w:marLeft w:val="0"/>
      <w:marRight w:val="0"/>
      <w:marTop w:val="0"/>
      <w:marBottom w:val="0"/>
      <w:divBdr>
        <w:top w:val="none" w:sz="0" w:space="0" w:color="auto"/>
        <w:left w:val="none" w:sz="0" w:space="0" w:color="auto"/>
        <w:bottom w:val="none" w:sz="0" w:space="0" w:color="auto"/>
        <w:right w:val="none" w:sz="0" w:space="0" w:color="auto"/>
      </w:divBdr>
    </w:div>
    <w:div w:id="871042096">
      <w:bodyDiv w:val="1"/>
      <w:marLeft w:val="0"/>
      <w:marRight w:val="0"/>
      <w:marTop w:val="0"/>
      <w:marBottom w:val="0"/>
      <w:divBdr>
        <w:top w:val="none" w:sz="0" w:space="0" w:color="auto"/>
        <w:left w:val="none" w:sz="0" w:space="0" w:color="auto"/>
        <w:bottom w:val="none" w:sz="0" w:space="0" w:color="auto"/>
        <w:right w:val="none" w:sz="0" w:space="0" w:color="auto"/>
      </w:divBdr>
    </w:div>
    <w:div w:id="891843987">
      <w:bodyDiv w:val="1"/>
      <w:marLeft w:val="0"/>
      <w:marRight w:val="0"/>
      <w:marTop w:val="0"/>
      <w:marBottom w:val="0"/>
      <w:divBdr>
        <w:top w:val="none" w:sz="0" w:space="0" w:color="auto"/>
        <w:left w:val="none" w:sz="0" w:space="0" w:color="auto"/>
        <w:bottom w:val="none" w:sz="0" w:space="0" w:color="auto"/>
        <w:right w:val="none" w:sz="0" w:space="0" w:color="auto"/>
      </w:divBdr>
    </w:div>
    <w:div w:id="895900362">
      <w:bodyDiv w:val="1"/>
      <w:marLeft w:val="0"/>
      <w:marRight w:val="0"/>
      <w:marTop w:val="0"/>
      <w:marBottom w:val="0"/>
      <w:divBdr>
        <w:top w:val="none" w:sz="0" w:space="0" w:color="auto"/>
        <w:left w:val="none" w:sz="0" w:space="0" w:color="auto"/>
        <w:bottom w:val="none" w:sz="0" w:space="0" w:color="auto"/>
        <w:right w:val="none" w:sz="0" w:space="0" w:color="auto"/>
      </w:divBdr>
    </w:div>
    <w:div w:id="1011568296">
      <w:bodyDiv w:val="1"/>
      <w:marLeft w:val="0"/>
      <w:marRight w:val="0"/>
      <w:marTop w:val="0"/>
      <w:marBottom w:val="0"/>
      <w:divBdr>
        <w:top w:val="none" w:sz="0" w:space="0" w:color="auto"/>
        <w:left w:val="none" w:sz="0" w:space="0" w:color="auto"/>
        <w:bottom w:val="none" w:sz="0" w:space="0" w:color="auto"/>
        <w:right w:val="none" w:sz="0" w:space="0" w:color="auto"/>
      </w:divBdr>
    </w:div>
    <w:div w:id="1019358068">
      <w:bodyDiv w:val="1"/>
      <w:marLeft w:val="0"/>
      <w:marRight w:val="0"/>
      <w:marTop w:val="0"/>
      <w:marBottom w:val="0"/>
      <w:divBdr>
        <w:top w:val="none" w:sz="0" w:space="0" w:color="auto"/>
        <w:left w:val="none" w:sz="0" w:space="0" w:color="auto"/>
        <w:bottom w:val="none" w:sz="0" w:space="0" w:color="auto"/>
        <w:right w:val="none" w:sz="0" w:space="0" w:color="auto"/>
      </w:divBdr>
    </w:div>
    <w:div w:id="1048457863">
      <w:bodyDiv w:val="1"/>
      <w:marLeft w:val="0"/>
      <w:marRight w:val="0"/>
      <w:marTop w:val="0"/>
      <w:marBottom w:val="0"/>
      <w:divBdr>
        <w:top w:val="none" w:sz="0" w:space="0" w:color="auto"/>
        <w:left w:val="none" w:sz="0" w:space="0" w:color="auto"/>
        <w:bottom w:val="none" w:sz="0" w:space="0" w:color="auto"/>
        <w:right w:val="none" w:sz="0" w:space="0" w:color="auto"/>
      </w:divBdr>
    </w:div>
    <w:div w:id="1108886115">
      <w:bodyDiv w:val="1"/>
      <w:marLeft w:val="0"/>
      <w:marRight w:val="0"/>
      <w:marTop w:val="0"/>
      <w:marBottom w:val="0"/>
      <w:divBdr>
        <w:top w:val="none" w:sz="0" w:space="0" w:color="auto"/>
        <w:left w:val="none" w:sz="0" w:space="0" w:color="auto"/>
        <w:bottom w:val="none" w:sz="0" w:space="0" w:color="auto"/>
        <w:right w:val="none" w:sz="0" w:space="0" w:color="auto"/>
      </w:divBdr>
    </w:div>
    <w:div w:id="1121192825">
      <w:bodyDiv w:val="1"/>
      <w:marLeft w:val="0"/>
      <w:marRight w:val="0"/>
      <w:marTop w:val="0"/>
      <w:marBottom w:val="0"/>
      <w:divBdr>
        <w:top w:val="none" w:sz="0" w:space="0" w:color="auto"/>
        <w:left w:val="none" w:sz="0" w:space="0" w:color="auto"/>
        <w:bottom w:val="none" w:sz="0" w:space="0" w:color="auto"/>
        <w:right w:val="none" w:sz="0" w:space="0" w:color="auto"/>
      </w:divBdr>
    </w:div>
    <w:div w:id="1136950611">
      <w:bodyDiv w:val="1"/>
      <w:marLeft w:val="0"/>
      <w:marRight w:val="0"/>
      <w:marTop w:val="0"/>
      <w:marBottom w:val="0"/>
      <w:divBdr>
        <w:top w:val="none" w:sz="0" w:space="0" w:color="auto"/>
        <w:left w:val="none" w:sz="0" w:space="0" w:color="auto"/>
        <w:bottom w:val="none" w:sz="0" w:space="0" w:color="auto"/>
        <w:right w:val="none" w:sz="0" w:space="0" w:color="auto"/>
      </w:divBdr>
    </w:div>
    <w:div w:id="1273168966">
      <w:bodyDiv w:val="1"/>
      <w:marLeft w:val="0"/>
      <w:marRight w:val="0"/>
      <w:marTop w:val="0"/>
      <w:marBottom w:val="0"/>
      <w:divBdr>
        <w:top w:val="none" w:sz="0" w:space="0" w:color="auto"/>
        <w:left w:val="none" w:sz="0" w:space="0" w:color="auto"/>
        <w:bottom w:val="none" w:sz="0" w:space="0" w:color="auto"/>
        <w:right w:val="none" w:sz="0" w:space="0" w:color="auto"/>
      </w:divBdr>
    </w:div>
    <w:div w:id="1287391580">
      <w:bodyDiv w:val="1"/>
      <w:marLeft w:val="0"/>
      <w:marRight w:val="0"/>
      <w:marTop w:val="0"/>
      <w:marBottom w:val="0"/>
      <w:divBdr>
        <w:top w:val="none" w:sz="0" w:space="0" w:color="auto"/>
        <w:left w:val="none" w:sz="0" w:space="0" w:color="auto"/>
        <w:bottom w:val="none" w:sz="0" w:space="0" w:color="auto"/>
        <w:right w:val="none" w:sz="0" w:space="0" w:color="auto"/>
      </w:divBdr>
    </w:div>
    <w:div w:id="1332179241">
      <w:bodyDiv w:val="1"/>
      <w:marLeft w:val="0"/>
      <w:marRight w:val="0"/>
      <w:marTop w:val="0"/>
      <w:marBottom w:val="0"/>
      <w:divBdr>
        <w:top w:val="none" w:sz="0" w:space="0" w:color="auto"/>
        <w:left w:val="none" w:sz="0" w:space="0" w:color="auto"/>
        <w:bottom w:val="none" w:sz="0" w:space="0" w:color="auto"/>
        <w:right w:val="none" w:sz="0" w:space="0" w:color="auto"/>
      </w:divBdr>
    </w:div>
    <w:div w:id="1360549637">
      <w:bodyDiv w:val="1"/>
      <w:marLeft w:val="0"/>
      <w:marRight w:val="0"/>
      <w:marTop w:val="0"/>
      <w:marBottom w:val="0"/>
      <w:divBdr>
        <w:top w:val="none" w:sz="0" w:space="0" w:color="auto"/>
        <w:left w:val="none" w:sz="0" w:space="0" w:color="auto"/>
        <w:bottom w:val="none" w:sz="0" w:space="0" w:color="auto"/>
        <w:right w:val="none" w:sz="0" w:space="0" w:color="auto"/>
      </w:divBdr>
    </w:div>
    <w:div w:id="1474712208">
      <w:bodyDiv w:val="1"/>
      <w:marLeft w:val="0"/>
      <w:marRight w:val="0"/>
      <w:marTop w:val="0"/>
      <w:marBottom w:val="0"/>
      <w:divBdr>
        <w:top w:val="none" w:sz="0" w:space="0" w:color="auto"/>
        <w:left w:val="none" w:sz="0" w:space="0" w:color="auto"/>
        <w:bottom w:val="none" w:sz="0" w:space="0" w:color="auto"/>
        <w:right w:val="none" w:sz="0" w:space="0" w:color="auto"/>
      </w:divBdr>
    </w:div>
    <w:div w:id="1491872122">
      <w:bodyDiv w:val="1"/>
      <w:marLeft w:val="0"/>
      <w:marRight w:val="0"/>
      <w:marTop w:val="0"/>
      <w:marBottom w:val="0"/>
      <w:divBdr>
        <w:top w:val="none" w:sz="0" w:space="0" w:color="auto"/>
        <w:left w:val="none" w:sz="0" w:space="0" w:color="auto"/>
        <w:bottom w:val="none" w:sz="0" w:space="0" w:color="auto"/>
        <w:right w:val="none" w:sz="0" w:space="0" w:color="auto"/>
      </w:divBdr>
    </w:div>
    <w:div w:id="1498305723">
      <w:bodyDiv w:val="1"/>
      <w:marLeft w:val="0"/>
      <w:marRight w:val="0"/>
      <w:marTop w:val="0"/>
      <w:marBottom w:val="0"/>
      <w:divBdr>
        <w:top w:val="none" w:sz="0" w:space="0" w:color="auto"/>
        <w:left w:val="none" w:sz="0" w:space="0" w:color="auto"/>
        <w:bottom w:val="none" w:sz="0" w:space="0" w:color="auto"/>
        <w:right w:val="none" w:sz="0" w:space="0" w:color="auto"/>
      </w:divBdr>
    </w:div>
    <w:div w:id="1510170032">
      <w:bodyDiv w:val="1"/>
      <w:marLeft w:val="0"/>
      <w:marRight w:val="0"/>
      <w:marTop w:val="0"/>
      <w:marBottom w:val="0"/>
      <w:divBdr>
        <w:top w:val="none" w:sz="0" w:space="0" w:color="auto"/>
        <w:left w:val="none" w:sz="0" w:space="0" w:color="auto"/>
        <w:bottom w:val="none" w:sz="0" w:space="0" w:color="auto"/>
        <w:right w:val="none" w:sz="0" w:space="0" w:color="auto"/>
      </w:divBdr>
    </w:div>
    <w:div w:id="1517618672">
      <w:bodyDiv w:val="1"/>
      <w:marLeft w:val="0"/>
      <w:marRight w:val="0"/>
      <w:marTop w:val="0"/>
      <w:marBottom w:val="0"/>
      <w:divBdr>
        <w:top w:val="none" w:sz="0" w:space="0" w:color="auto"/>
        <w:left w:val="none" w:sz="0" w:space="0" w:color="auto"/>
        <w:bottom w:val="none" w:sz="0" w:space="0" w:color="auto"/>
        <w:right w:val="none" w:sz="0" w:space="0" w:color="auto"/>
      </w:divBdr>
    </w:div>
    <w:div w:id="1544754062">
      <w:bodyDiv w:val="1"/>
      <w:marLeft w:val="0"/>
      <w:marRight w:val="0"/>
      <w:marTop w:val="0"/>
      <w:marBottom w:val="0"/>
      <w:divBdr>
        <w:top w:val="none" w:sz="0" w:space="0" w:color="auto"/>
        <w:left w:val="none" w:sz="0" w:space="0" w:color="auto"/>
        <w:bottom w:val="none" w:sz="0" w:space="0" w:color="auto"/>
        <w:right w:val="none" w:sz="0" w:space="0" w:color="auto"/>
      </w:divBdr>
    </w:div>
    <w:div w:id="1566722584">
      <w:bodyDiv w:val="1"/>
      <w:marLeft w:val="0"/>
      <w:marRight w:val="0"/>
      <w:marTop w:val="0"/>
      <w:marBottom w:val="0"/>
      <w:divBdr>
        <w:top w:val="none" w:sz="0" w:space="0" w:color="auto"/>
        <w:left w:val="none" w:sz="0" w:space="0" w:color="auto"/>
        <w:bottom w:val="none" w:sz="0" w:space="0" w:color="auto"/>
        <w:right w:val="none" w:sz="0" w:space="0" w:color="auto"/>
      </w:divBdr>
    </w:div>
    <w:div w:id="1570726634">
      <w:bodyDiv w:val="1"/>
      <w:marLeft w:val="0"/>
      <w:marRight w:val="0"/>
      <w:marTop w:val="0"/>
      <w:marBottom w:val="0"/>
      <w:divBdr>
        <w:top w:val="none" w:sz="0" w:space="0" w:color="auto"/>
        <w:left w:val="none" w:sz="0" w:space="0" w:color="auto"/>
        <w:bottom w:val="none" w:sz="0" w:space="0" w:color="auto"/>
        <w:right w:val="none" w:sz="0" w:space="0" w:color="auto"/>
      </w:divBdr>
    </w:div>
    <w:div w:id="1588537509">
      <w:bodyDiv w:val="1"/>
      <w:marLeft w:val="0"/>
      <w:marRight w:val="0"/>
      <w:marTop w:val="0"/>
      <w:marBottom w:val="0"/>
      <w:divBdr>
        <w:top w:val="none" w:sz="0" w:space="0" w:color="auto"/>
        <w:left w:val="none" w:sz="0" w:space="0" w:color="auto"/>
        <w:bottom w:val="none" w:sz="0" w:space="0" w:color="auto"/>
        <w:right w:val="none" w:sz="0" w:space="0" w:color="auto"/>
      </w:divBdr>
    </w:div>
    <w:div w:id="1668636150">
      <w:bodyDiv w:val="1"/>
      <w:marLeft w:val="0"/>
      <w:marRight w:val="0"/>
      <w:marTop w:val="0"/>
      <w:marBottom w:val="0"/>
      <w:divBdr>
        <w:top w:val="none" w:sz="0" w:space="0" w:color="auto"/>
        <w:left w:val="none" w:sz="0" w:space="0" w:color="auto"/>
        <w:bottom w:val="none" w:sz="0" w:space="0" w:color="auto"/>
        <w:right w:val="none" w:sz="0" w:space="0" w:color="auto"/>
      </w:divBdr>
    </w:div>
    <w:div w:id="1672564278">
      <w:bodyDiv w:val="1"/>
      <w:marLeft w:val="0"/>
      <w:marRight w:val="0"/>
      <w:marTop w:val="0"/>
      <w:marBottom w:val="0"/>
      <w:divBdr>
        <w:top w:val="none" w:sz="0" w:space="0" w:color="auto"/>
        <w:left w:val="none" w:sz="0" w:space="0" w:color="auto"/>
        <w:bottom w:val="none" w:sz="0" w:space="0" w:color="auto"/>
        <w:right w:val="none" w:sz="0" w:space="0" w:color="auto"/>
      </w:divBdr>
    </w:div>
    <w:div w:id="1696805910">
      <w:bodyDiv w:val="1"/>
      <w:marLeft w:val="0"/>
      <w:marRight w:val="0"/>
      <w:marTop w:val="0"/>
      <w:marBottom w:val="0"/>
      <w:divBdr>
        <w:top w:val="none" w:sz="0" w:space="0" w:color="auto"/>
        <w:left w:val="none" w:sz="0" w:space="0" w:color="auto"/>
        <w:bottom w:val="none" w:sz="0" w:space="0" w:color="auto"/>
        <w:right w:val="none" w:sz="0" w:space="0" w:color="auto"/>
      </w:divBdr>
    </w:div>
    <w:div w:id="1712194416">
      <w:bodyDiv w:val="1"/>
      <w:marLeft w:val="0"/>
      <w:marRight w:val="0"/>
      <w:marTop w:val="0"/>
      <w:marBottom w:val="0"/>
      <w:divBdr>
        <w:top w:val="none" w:sz="0" w:space="0" w:color="auto"/>
        <w:left w:val="none" w:sz="0" w:space="0" w:color="auto"/>
        <w:bottom w:val="none" w:sz="0" w:space="0" w:color="auto"/>
        <w:right w:val="none" w:sz="0" w:space="0" w:color="auto"/>
      </w:divBdr>
    </w:div>
    <w:div w:id="1716200638">
      <w:bodyDiv w:val="1"/>
      <w:marLeft w:val="0"/>
      <w:marRight w:val="0"/>
      <w:marTop w:val="0"/>
      <w:marBottom w:val="0"/>
      <w:divBdr>
        <w:top w:val="none" w:sz="0" w:space="0" w:color="auto"/>
        <w:left w:val="none" w:sz="0" w:space="0" w:color="auto"/>
        <w:bottom w:val="none" w:sz="0" w:space="0" w:color="auto"/>
        <w:right w:val="none" w:sz="0" w:space="0" w:color="auto"/>
      </w:divBdr>
    </w:div>
    <w:div w:id="1727221491">
      <w:bodyDiv w:val="1"/>
      <w:marLeft w:val="0"/>
      <w:marRight w:val="0"/>
      <w:marTop w:val="0"/>
      <w:marBottom w:val="0"/>
      <w:divBdr>
        <w:top w:val="none" w:sz="0" w:space="0" w:color="auto"/>
        <w:left w:val="none" w:sz="0" w:space="0" w:color="auto"/>
        <w:bottom w:val="none" w:sz="0" w:space="0" w:color="auto"/>
        <w:right w:val="none" w:sz="0" w:space="0" w:color="auto"/>
      </w:divBdr>
    </w:div>
    <w:div w:id="1732001184">
      <w:bodyDiv w:val="1"/>
      <w:marLeft w:val="0"/>
      <w:marRight w:val="0"/>
      <w:marTop w:val="0"/>
      <w:marBottom w:val="0"/>
      <w:divBdr>
        <w:top w:val="none" w:sz="0" w:space="0" w:color="auto"/>
        <w:left w:val="none" w:sz="0" w:space="0" w:color="auto"/>
        <w:bottom w:val="none" w:sz="0" w:space="0" w:color="auto"/>
        <w:right w:val="none" w:sz="0" w:space="0" w:color="auto"/>
      </w:divBdr>
    </w:div>
    <w:div w:id="1754278445">
      <w:bodyDiv w:val="1"/>
      <w:marLeft w:val="0"/>
      <w:marRight w:val="0"/>
      <w:marTop w:val="0"/>
      <w:marBottom w:val="0"/>
      <w:divBdr>
        <w:top w:val="none" w:sz="0" w:space="0" w:color="auto"/>
        <w:left w:val="none" w:sz="0" w:space="0" w:color="auto"/>
        <w:bottom w:val="none" w:sz="0" w:space="0" w:color="auto"/>
        <w:right w:val="none" w:sz="0" w:space="0" w:color="auto"/>
      </w:divBdr>
    </w:div>
    <w:div w:id="1767457976">
      <w:bodyDiv w:val="1"/>
      <w:marLeft w:val="0"/>
      <w:marRight w:val="0"/>
      <w:marTop w:val="0"/>
      <w:marBottom w:val="0"/>
      <w:divBdr>
        <w:top w:val="none" w:sz="0" w:space="0" w:color="auto"/>
        <w:left w:val="none" w:sz="0" w:space="0" w:color="auto"/>
        <w:bottom w:val="none" w:sz="0" w:space="0" w:color="auto"/>
        <w:right w:val="none" w:sz="0" w:space="0" w:color="auto"/>
      </w:divBdr>
    </w:div>
    <w:div w:id="1810782602">
      <w:bodyDiv w:val="1"/>
      <w:marLeft w:val="0"/>
      <w:marRight w:val="0"/>
      <w:marTop w:val="0"/>
      <w:marBottom w:val="0"/>
      <w:divBdr>
        <w:top w:val="none" w:sz="0" w:space="0" w:color="auto"/>
        <w:left w:val="none" w:sz="0" w:space="0" w:color="auto"/>
        <w:bottom w:val="none" w:sz="0" w:space="0" w:color="auto"/>
        <w:right w:val="none" w:sz="0" w:space="0" w:color="auto"/>
      </w:divBdr>
    </w:div>
    <w:div w:id="1876038064">
      <w:bodyDiv w:val="1"/>
      <w:marLeft w:val="0"/>
      <w:marRight w:val="0"/>
      <w:marTop w:val="0"/>
      <w:marBottom w:val="0"/>
      <w:divBdr>
        <w:top w:val="none" w:sz="0" w:space="0" w:color="auto"/>
        <w:left w:val="none" w:sz="0" w:space="0" w:color="auto"/>
        <w:bottom w:val="none" w:sz="0" w:space="0" w:color="auto"/>
        <w:right w:val="none" w:sz="0" w:space="0" w:color="auto"/>
      </w:divBdr>
    </w:div>
    <w:div w:id="1890992964">
      <w:bodyDiv w:val="1"/>
      <w:marLeft w:val="0"/>
      <w:marRight w:val="0"/>
      <w:marTop w:val="0"/>
      <w:marBottom w:val="0"/>
      <w:divBdr>
        <w:top w:val="none" w:sz="0" w:space="0" w:color="auto"/>
        <w:left w:val="none" w:sz="0" w:space="0" w:color="auto"/>
        <w:bottom w:val="none" w:sz="0" w:space="0" w:color="auto"/>
        <w:right w:val="none" w:sz="0" w:space="0" w:color="auto"/>
      </w:divBdr>
    </w:div>
    <w:div w:id="1903129576">
      <w:bodyDiv w:val="1"/>
      <w:marLeft w:val="0"/>
      <w:marRight w:val="0"/>
      <w:marTop w:val="0"/>
      <w:marBottom w:val="0"/>
      <w:divBdr>
        <w:top w:val="none" w:sz="0" w:space="0" w:color="auto"/>
        <w:left w:val="none" w:sz="0" w:space="0" w:color="auto"/>
        <w:bottom w:val="none" w:sz="0" w:space="0" w:color="auto"/>
        <w:right w:val="none" w:sz="0" w:space="0" w:color="auto"/>
      </w:divBdr>
    </w:div>
    <w:div w:id="1909803604">
      <w:bodyDiv w:val="1"/>
      <w:marLeft w:val="0"/>
      <w:marRight w:val="0"/>
      <w:marTop w:val="0"/>
      <w:marBottom w:val="0"/>
      <w:divBdr>
        <w:top w:val="none" w:sz="0" w:space="0" w:color="auto"/>
        <w:left w:val="none" w:sz="0" w:space="0" w:color="auto"/>
        <w:bottom w:val="none" w:sz="0" w:space="0" w:color="auto"/>
        <w:right w:val="none" w:sz="0" w:space="0" w:color="auto"/>
      </w:divBdr>
    </w:div>
    <w:div w:id="1924605051">
      <w:bodyDiv w:val="1"/>
      <w:marLeft w:val="0"/>
      <w:marRight w:val="0"/>
      <w:marTop w:val="0"/>
      <w:marBottom w:val="0"/>
      <w:divBdr>
        <w:top w:val="none" w:sz="0" w:space="0" w:color="auto"/>
        <w:left w:val="none" w:sz="0" w:space="0" w:color="auto"/>
        <w:bottom w:val="none" w:sz="0" w:space="0" w:color="auto"/>
        <w:right w:val="none" w:sz="0" w:space="0" w:color="auto"/>
      </w:divBdr>
    </w:div>
    <w:div w:id="1950745030">
      <w:bodyDiv w:val="1"/>
      <w:marLeft w:val="0"/>
      <w:marRight w:val="0"/>
      <w:marTop w:val="0"/>
      <w:marBottom w:val="0"/>
      <w:divBdr>
        <w:top w:val="none" w:sz="0" w:space="0" w:color="auto"/>
        <w:left w:val="none" w:sz="0" w:space="0" w:color="auto"/>
        <w:bottom w:val="none" w:sz="0" w:space="0" w:color="auto"/>
        <w:right w:val="none" w:sz="0" w:space="0" w:color="auto"/>
      </w:divBdr>
    </w:div>
    <w:div w:id="205804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fin.ee/tasandus-ja-toetusfon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7E553-AA17-40A2-A494-D47DCAEC5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1563</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Olga</cp:lastModifiedBy>
  <cp:revision>2</cp:revision>
  <cp:lastPrinted>2017-05-30T13:19:00Z</cp:lastPrinted>
  <dcterms:created xsi:type="dcterms:W3CDTF">2017-07-03T08:49:00Z</dcterms:created>
  <dcterms:modified xsi:type="dcterms:W3CDTF">2017-07-03T08:49:00Z</dcterms:modified>
</cp:coreProperties>
</file>