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DBB" w:rsidRPr="008A3DBB" w:rsidRDefault="008A3DBB" w:rsidP="008A3DBB">
      <w:pPr>
        <w:pageBreakBefore/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A3DBB">
        <w:rPr>
          <w:rFonts w:ascii="Times New Roman" w:eastAsia="Times New Roman" w:hAnsi="Times New Roman" w:cs="Times New Roman"/>
          <w:sz w:val="24"/>
          <w:szCs w:val="24"/>
          <w:lang w:eastAsia="et-EE"/>
        </w:rPr>
        <w:t>Eelnõu</w:t>
      </w:r>
    </w:p>
    <w:p w:rsidR="008A3DBB" w:rsidRPr="008A3DBB" w:rsidRDefault="008A3DBB" w:rsidP="008A3DB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A3DBB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NARVA LINNAVALITSUS</w:t>
      </w:r>
    </w:p>
    <w:p w:rsidR="008A3DBB" w:rsidRDefault="008A3DBB" w:rsidP="008A3DB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A3DBB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KORRALDUS</w:t>
      </w:r>
    </w:p>
    <w:p w:rsidR="008A3DBB" w:rsidRPr="008A3DBB" w:rsidRDefault="008A3DBB" w:rsidP="008A3DB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8A3DBB" w:rsidRDefault="008A3DBB" w:rsidP="00C9348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                                                                                                     </w:t>
      </w:r>
      <w:r w:rsidRPr="008A3DBB">
        <w:rPr>
          <w:rFonts w:ascii="Times New Roman" w:eastAsia="Times New Roman" w:hAnsi="Times New Roman" w:cs="Times New Roman"/>
          <w:sz w:val="24"/>
          <w:szCs w:val="24"/>
          <w:lang w:eastAsia="et-EE"/>
        </w:rPr>
        <w:t>11.04.2018.a. nr ______</w:t>
      </w:r>
    </w:p>
    <w:p w:rsidR="008A3DBB" w:rsidRPr="008A3DBB" w:rsidRDefault="008A3DBB" w:rsidP="00C9348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8A3DBB" w:rsidRPr="008A3DBB" w:rsidRDefault="008A3DBB" w:rsidP="00C9348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A3DB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Linnavara üleandmine Narva Linnavalitsuse</w:t>
      </w:r>
      <w:r w:rsidRPr="008A3DB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8A3DB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Arhitektuuri-ja Linnaplaneerimise Ameti</w:t>
      </w:r>
      <w:r w:rsidR="003D64A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lt</w:t>
      </w:r>
      <w:r w:rsidRPr="008A3DB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3D64A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Narva Linna</w:t>
      </w:r>
      <w:r w:rsidRPr="008A3DB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Arenduse ja Ökonoomika Ametile</w:t>
      </w:r>
    </w:p>
    <w:p w:rsidR="008A3DBB" w:rsidRPr="008A3DBB" w:rsidRDefault="008A3DBB" w:rsidP="00C9348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A3DB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1. ASJAOLUD JA MENETLUSE KÄIK</w:t>
      </w:r>
    </w:p>
    <w:p w:rsidR="008A3DBB" w:rsidRPr="008A3DBB" w:rsidRDefault="003D64A4" w:rsidP="00C9348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</w:t>
      </w:r>
      <w:r w:rsidR="008A3DBB" w:rsidRPr="008A3DB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Arenduse ja Ökonoomika Ametile linna kaartide üleandmine vastavalt alltoodud nimekirjale.</w:t>
      </w:r>
    </w:p>
    <w:p w:rsidR="008A3DBB" w:rsidRPr="008A3DBB" w:rsidRDefault="008A3DBB" w:rsidP="00C9348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A3DB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2. ÕIGUSLIKUD ALUSED</w:t>
      </w:r>
    </w:p>
    <w:p w:rsidR="008A3DBB" w:rsidRPr="008A3DBB" w:rsidRDefault="008A3DBB" w:rsidP="00C93483">
      <w:pPr>
        <w:spacing w:before="100" w:beforeAutospacing="1"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A3DB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2.1. Kohaliku omavalitsuse korralduse seaduse § 30 lõike 1 punkti 2 kohaselt </w:t>
      </w:r>
      <w:r w:rsidRPr="008A3DBB"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eastAsia="et-EE"/>
        </w:rPr>
        <w:t>kohalik omavalitsus lahendab ja korraldab kohaliku elu küsimusi, mis volikogu määruste või otsustega või valla või linna põhimäärusega on pandud täitmiseks valitsusele.</w:t>
      </w:r>
    </w:p>
    <w:p w:rsidR="008A3DBB" w:rsidRPr="008A3DBB" w:rsidRDefault="008A3DBB" w:rsidP="00C93483">
      <w:pPr>
        <w:spacing w:before="100" w:beforeAutospacing="1"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A3DBB"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eastAsia="et-EE"/>
        </w:rPr>
        <w:t xml:space="preserve">2.2. </w:t>
      </w:r>
      <w:r w:rsidRPr="008A3DB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Linnavolikogu 21.06.2005.a. määruse nr 20/57 kinnitatud „Linnavara eeskirja“ punkti 24 kohaselt </w:t>
      </w:r>
      <w:r w:rsidRPr="008A3DBB"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eastAsia="et-EE"/>
        </w:rPr>
        <w:t>otsuse linnavara, sealhulgas linnavara 100% kulumiga, üleandmise kohta ühelt struktuuriüksuselt või linnaasutuselt teisele, võtab vastu linnavalitsus.</w:t>
      </w:r>
    </w:p>
    <w:p w:rsidR="008A3DBB" w:rsidRPr="008A3DBB" w:rsidRDefault="008A3DBB" w:rsidP="00C9348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A3DB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3. OTSUS</w:t>
      </w:r>
    </w:p>
    <w:p w:rsidR="008A3DBB" w:rsidRPr="008A3DBB" w:rsidRDefault="008A3DBB" w:rsidP="00C9348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A3DBB">
        <w:rPr>
          <w:rFonts w:ascii="Times New Roman" w:eastAsia="Times New Roman" w:hAnsi="Times New Roman" w:cs="Times New Roman"/>
          <w:sz w:val="24"/>
          <w:szCs w:val="24"/>
          <w:lang w:eastAsia="et-EE"/>
        </w:rPr>
        <w:t>Anda Narva LV Arhitektuuri-ja Linnaplaneerimise Ametist</w:t>
      </w:r>
      <w:r w:rsidR="003D64A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Narva Linna</w:t>
      </w:r>
      <w:bookmarkStart w:id="0" w:name="_GoBack"/>
      <w:bookmarkEnd w:id="0"/>
      <w:r w:rsidRPr="008A3DB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Arenduse ja Ökonoomika ametile üle järgmine vara:</w:t>
      </w:r>
    </w:p>
    <w:tbl>
      <w:tblPr>
        <w:tblW w:w="909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432"/>
        <w:gridCol w:w="742"/>
        <w:gridCol w:w="902"/>
        <w:gridCol w:w="1071"/>
        <w:gridCol w:w="1071"/>
        <w:gridCol w:w="1363"/>
        <w:gridCol w:w="1509"/>
      </w:tblGrid>
      <w:tr w:rsidR="008A3DBB" w:rsidRPr="008A3DBB" w:rsidTr="008A3DBB">
        <w:trPr>
          <w:trHeight w:val="645"/>
          <w:tblCellSpacing w:w="0" w:type="dxa"/>
        </w:trPr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Üleantava </w:t>
            </w:r>
            <w:r w:rsidRPr="008A3D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br/>
              <w:t>vara nimetus</w:t>
            </w:r>
          </w:p>
        </w:tc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Ühik</w:t>
            </w:r>
          </w:p>
        </w:tc>
        <w:tc>
          <w:tcPr>
            <w:tcW w:w="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Kogus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Hind 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Summa 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Hanke </w:t>
            </w:r>
            <w:proofErr w:type="spellStart"/>
            <w:r w:rsidRPr="008A3D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dok</w:t>
            </w:r>
            <w:proofErr w:type="spellEnd"/>
            <w:r w:rsidRPr="008A3D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. Soetus kuupäev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proofErr w:type="spellStart"/>
            <w:r w:rsidRPr="008A3D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Inv</w:t>
            </w:r>
            <w:proofErr w:type="spellEnd"/>
            <w:r w:rsidRPr="008A3D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. nr. </w:t>
            </w:r>
          </w:p>
        </w:tc>
      </w:tr>
      <w:tr w:rsidR="008A3DBB" w:rsidRPr="008A3DBB" w:rsidTr="008A3DBB">
        <w:trPr>
          <w:trHeight w:val="360"/>
          <w:tblCellSpacing w:w="0" w:type="dxa"/>
        </w:trPr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Narva linna seinakaart</w:t>
            </w:r>
          </w:p>
        </w:tc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tk </w:t>
            </w:r>
          </w:p>
        </w:tc>
        <w:tc>
          <w:tcPr>
            <w:tcW w:w="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390,00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390,00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27.03.18.a.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00</w:t>
            </w:r>
            <w:r w:rsidRPr="008A3DBB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1779</w:t>
            </w:r>
          </w:p>
        </w:tc>
      </w:tr>
      <w:tr w:rsidR="008A3DBB" w:rsidRPr="008A3DBB" w:rsidTr="008A3DBB">
        <w:trPr>
          <w:trHeight w:val="105"/>
          <w:tblCellSpacing w:w="0" w:type="dxa"/>
        </w:trPr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10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Kokku </w:t>
            </w:r>
          </w:p>
        </w:tc>
        <w:tc>
          <w:tcPr>
            <w:tcW w:w="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10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10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10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390,00</w:t>
            </w:r>
          </w:p>
        </w:tc>
        <w:tc>
          <w:tcPr>
            <w:tcW w:w="9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10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390,00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10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8A3DBB" w:rsidRPr="008A3DBB" w:rsidRDefault="008A3DBB" w:rsidP="00C93483">
            <w:pPr>
              <w:spacing w:before="100" w:beforeAutospacing="1" w:after="119" w:line="10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A3DBB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 </w:t>
            </w:r>
          </w:p>
        </w:tc>
      </w:tr>
    </w:tbl>
    <w:p w:rsidR="008A3DBB" w:rsidRPr="008A3DBB" w:rsidRDefault="008A3DBB" w:rsidP="00C9348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8A3DBB" w:rsidRPr="008A3DBB" w:rsidRDefault="008A3DBB" w:rsidP="00C9348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A3DB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4. RAKENDUSSÄTTED</w:t>
      </w:r>
    </w:p>
    <w:p w:rsidR="008A3DBB" w:rsidRPr="008A3DBB" w:rsidRDefault="008A3DBB" w:rsidP="00C93483">
      <w:pPr>
        <w:spacing w:before="100" w:beforeAutospacing="1"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A3DB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4.1. Käesoleva korralduse peale võib esitada Narva Linnavalitsusele vaide haldusmenetluse seaduses sätestatud korras 30 päeva jooksul arvates korraldusest </w:t>
      </w:r>
      <w:r w:rsidRPr="008A3DBB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 xml:space="preserve">teadasaamise päevast või esitada kaebuse Tartu Halduskohtu Jõhvi kohtumajale halduskohtumenetluse seadustikus sätestatud korras 30 päeva jooksul arvates korralduse teatavakstegemisest. </w:t>
      </w:r>
    </w:p>
    <w:p w:rsidR="008A3DBB" w:rsidRPr="008A3DBB" w:rsidRDefault="008A3DBB" w:rsidP="00C93483">
      <w:pPr>
        <w:spacing w:before="100" w:beforeAutospacing="1"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A3DBB">
        <w:rPr>
          <w:rFonts w:ascii="Times New Roman" w:eastAsia="Times New Roman" w:hAnsi="Times New Roman" w:cs="Times New Roman"/>
          <w:sz w:val="24"/>
          <w:szCs w:val="24"/>
          <w:lang w:eastAsia="et-EE"/>
        </w:rPr>
        <w:t>4.2 Käesolev korraldus jõustub seadusega sätestatud korras.</w:t>
      </w:r>
    </w:p>
    <w:p w:rsidR="008A3DBB" w:rsidRPr="008A3DBB" w:rsidRDefault="008A3DBB" w:rsidP="00C9348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8A3DBB" w:rsidRPr="008A3DBB" w:rsidRDefault="008A3DBB" w:rsidP="00C9348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8A3DBB" w:rsidRPr="008A3DBB" w:rsidRDefault="008A3DBB" w:rsidP="008A3D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8A3DBB" w:rsidRPr="008A3DBB" w:rsidRDefault="008A3DBB" w:rsidP="008A3D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A3DB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Tarmo Tammiste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                                                                                        </w:t>
      </w:r>
      <w:r w:rsidRPr="008A3DB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Ants </w:t>
      </w:r>
      <w:proofErr w:type="spellStart"/>
      <w:r w:rsidRPr="008A3DBB">
        <w:rPr>
          <w:rFonts w:ascii="Times New Roman" w:eastAsia="Times New Roman" w:hAnsi="Times New Roman" w:cs="Times New Roman"/>
          <w:sz w:val="24"/>
          <w:szCs w:val="24"/>
          <w:lang w:eastAsia="et-EE"/>
        </w:rPr>
        <w:t>Liimets</w:t>
      </w:r>
      <w:proofErr w:type="spellEnd"/>
    </w:p>
    <w:p w:rsidR="008A3DBB" w:rsidRPr="008A3DBB" w:rsidRDefault="008A3DBB" w:rsidP="008A3D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A3DB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Linnapea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                                                                                                     </w:t>
      </w:r>
      <w:r w:rsidRPr="008A3DBB">
        <w:rPr>
          <w:rFonts w:ascii="Times New Roman" w:eastAsia="Times New Roman" w:hAnsi="Times New Roman" w:cs="Times New Roman"/>
          <w:sz w:val="24"/>
          <w:szCs w:val="24"/>
          <w:lang w:eastAsia="et-EE"/>
        </w:rPr>
        <w:t>Linnasekretär</w:t>
      </w:r>
    </w:p>
    <w:p w:rsidR="008A3DBB" w:rsidRPr="008A3DBB" w:rsidRDefault="008A3DBB" w:rsidP="008A3D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E52007" w:rsidRDefault="00E52007"/>
    <w:sectPr w:rsidR="00E52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DBB"/>
    <w:rsid w:val="003D64A4"/>
    <w:rsid w:val="00525E8B"/>
    <w:rsid w:val="008A3DBB"/>
    <w:rsid w:val="00917EBB"/>
    <w:rsid w:val="00C93483"/>
    <w:rsid w:val="00E5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EBB"/>
  </w:style>
  <w:style w:type="paragraph" w:styleId="Heading1">
    <w:name w:val="heading 1"/>
    <w:basedOn w:val="Normal"/>
    <w:next w:val="Normal"/>
    <w:link w:val="Heading1Char"/>
    <w:uiPriority w:val="9"/>
    <w:qFormat/>
    <w:rsid w:val="00917EB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7EB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7EB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7EB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7EB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7EB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7EB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7EB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7EB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7EB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7EB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7EBB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7EB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7EB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7EB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7EB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7EBB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7EB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17EB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17EB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7EB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17EB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17EBB"/>
    <w:rPr>
      <w:b/>
      <w:bCs/>
    </w:rPr>
  </w:style>
  <w:style w:type="character" w:styleId="Emphasis">
    <w:name w:val="Emphasis"/>
    <w:uiPriority w:val="20"/>
    <w:qFormat/>
    <w:rsid w:val="00917EB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1"/>
    <w:qFormat/>
    <w:rsid w:val="00917EB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917EBB"/>
  </w:style>
  <w:style w:type="paragraph" w:styleId="ListParagraph">
    <w:name w:val="List Paragraph"/>
    <w:basedOn w:val="Normal"/>
    <w:uiPriority w:val="34"/>
    <w:qFormat/>
    <w:rsid w:val="00917EB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17EBB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17EBB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EB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EBB"/>
    <w:rPr>
      <w:b/>
      <w:bCs/>
      <w:i/>
      <w:iCs/>
    </w:rPr>
  </w:style>
  <w:style w:type="character" w:styleId="SubtleEmphasis">
    <w:name w:val="Subtle Emphasis"/>
    <w:uiPriority w:val="19"/>
    <w:qFormat/>
    <w:rsid w:val="00917EBB"/>
    <w:rPr>
      <w:i/>
      <w:iCs/>
    </w:rPr>
  </w:style>
  <w:style w:type="character" w:styleId="IntenseEmphasis">
    <w:name w:val="Intense Emphasis"/>
    <w:uiPriority w:val="21"/>
    <w:qFormat/>
    <w:rsid w:val="00917EBB"/>
    <w:rPr>
      <w:b/>
      <w:bCs/>
    </w:rPr>
  </w:style>
  <w:style w:type="character" w:styleId="SubtleReference">
    <w:name w:val="Subtle Reference"/>
    <w:uiPriority w:val="31"/>
    <w:qFormat/>
    <w:rsid w:val="00917EBB"/>
    <w:rPr>
      <w:smallCaps/>
    </w:rPr>
  </w:style>
  <w:style w:type="character" w:styleId="IntenseReference">
    <w:name w:val="Intense Reference"/>
    <w:uiPriority w:val="32"/>
    <w:qFormat/>
    <w:rsid w:val="00917EBB"/>
    <w:rPr>
      <w:smallCaps/>
      <w:spacing w:val="5"/>
      <w:u w:val="single"/>
    </w:rPr>
  </w:style>
  <w:style w:type="character" w:styleId="BookTitle">
    <w:name w:val="Book Title"/>
    <w:uiPriority w:val="33"/>
    <w:qFormat/>
    <w:rsid w:val="00917EBB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17EBB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EBB"/>
  </w:style>
  <w:style w:type="paragraph" w:styleId="Heading1">
    <w:name w:val="heading 1"/>
    <w:basedOn w:val="Normal"/>
    <w:next w:val="Normal"/>
    <w:link w:val="Heading1Char"/>
    <w:uiPriority w:val="9"/>
    <w:qFormat/>
    <w:rsid w:val="00917EB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7EB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7EB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7EB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7EB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7EB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7EB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7EB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7EB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7EB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7EB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7EBB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7EB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7EB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7EB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7EB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7EBB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7EB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17EB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17EB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7EB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17EB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17EBB"/>
    <w:rPr>
      <w:b/>
      <w:bCs/>
    </w:rPr>
  </w:style>
  <w:style w:type="character" w:styleId="Emphasis">
    <w:name w:val="Emphasis"/>
    <w:uiPriority w:val="20"/>
    <w:qFormat/>
    <w:rsid w:val="00917EB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1"/>
    <w:qFormat/>
    <w:rsid w:val="00917EB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917EBB"/>
  </w:style>
  <w:style w:type="paragraph" w:styleId="ListParagraph">
    <w:name w:val="List Paragraph"/>
    <w:basedOn w:val="Normal"/>
    <w:uiPriority w:val="34"/>
    <w:qFormat/>
    <w:rsid w:val="00917EB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17EBB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17EBB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EB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EBB"/>
    <w:rPr>
      <w:b/>
      <w:bCs/>
      <w:i/>
      <w:iCs/>
    </w:rPr>
  </w:style>
  <w:style w:type="character" w:styleId="SubtleEmphasis">
    <w:name w:val="Subtle Emphasis"/>
    <w:uiPriority w:val="19"/>
    <w:qFormat/>
    <w:rsid w:val="00917EBB"/>
    <w:rPr>
      <w:i/>
      <w:iCs/>
    </w:rPr>
  </w:style>
  <w:style w:type="character" w:styleId="IntenseEmphasis">
    <w:name w:val="Intense Emphasis"/>
    <w:uiPriority w:val="21"/>
    <w:qFormat/>
    <w:rsid w:val="00917EBB"/>
    <w:rPr>
      <w:b/>
      <w:bCs/>
    </w:rPr>
  </w:style>
  <w:style w:type="character" w:styleId="SubtleReference">
    <w:name w:val="Subtle Reference"/>
    <w:uiPriority w:val="31"/>
    <w:qFormat/>
    <w:rsid w:val="00917EBB"/>
    <w:rPr>
      <w:smallCaps/>
    </w:rPr>
  </w:style>
  <w:style w:type="character" w:styleId="IntenseReference">
    <w:name w:val="Intense Reference"/>
    <w:uiPriority w:val="32"/>
    <w:qFormat/>
    <w:rsid w:val="00917EBB"/>
    <w:rPr>
      <w:smallCaps/>
      <w:spacing w:val="5"/>
      <w:u w:val="single"/>
    </w:rPr>
  </w:style>
  <w:style w:type="character" w:styleId="BookTitle">
    <w:name w:val="Book Title"/>
    <w:uiPriority w:val="33"/>
    <w:qFormat/>
    <w:rsid w:val="00917EBB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17EBB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9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Kristina</cp:lastModifiedBy>
  <cp:revision>4</cp:revision>
  <dcterms:created xsi:type="dcterms:W3CDTF">2018-04-11T13:58:00Z</dcterms:created>
  <dcterms:modified xsi:type="dcterms:W3CDTF">2018-04-13T05:44:00Z</dcterms:modified>
</cp:coreProperties>
</file>