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DF" w:rsidRPr="002B65DF" w:rsidRDefault="002B65DF" w:rsidP="002B65DF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et-EE" w:eastAsia="ru-RU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:rsidR="002B65DF" w:rsidRPr="002B65DF" w:rsidRDefault="002B65DF" w:rsidP="002B65DF">
      <w:pPr>
        <w:suppressAutoHyphens/>
        <w:snapToGrid w:val="0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 xml:space="preserve"> </w:t>
      </w: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</w:t>
      </w: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MÄÄRUS</w:t>
      </w:r>
    </w:p>
    <w:p w:rsidR="002B65DF" w:rsidRPr="002B65DF" w:rsidRDefault="002B65DF" w:rsidP="002B65DF">
      <w:pPr>
        <w:spacing w:before="100" w:beforeAutospacing="1" w:after="100" w:afterAutospacing="1" w:line="2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t-EE"/>
        </w:rPr>
      </w:pPr>
    </w:p>
    <w:p w:rsidR="002B65DF" w:rsidRPr="002B65DF" w:rsidRDefault="006C56DC" w:rsidP="00FC23A8">
      <w:pPr>
        <w:keepNext/>
        <w:tabs>
          <w:tab w:val="num" w:pos="0"/>
        </w:tabs>
        <w:suppressAutoHyphens/>
        <w:spacing w:before="240" w:after="100" w:afterAutospacing="1" w:line="240" w:lineRule="auto"/>
        <w:jc w:val="both"/>
        <w:outlineLvl w:val="0"/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</w:pPr>
      <w:r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Narva Linnav</w:t>
      </w:r>
      <w:r w:rsidR="00D55380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alitsuse 27.06.2018 määruse nr 14</w:t>
      </w:r>
      <w:r w:rsidR="00FC23A8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 xml:space="preserve"> </w:t>
      </w:r>
      <w:r w:rsidR="002B65DF" w:rsidRPr="002B65DF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„</w:t>
      </w:r>
      <w:r w:rsidR="002B65DF" w:rsidRPr="002B65DF">
        <w:rPr>
          <w:rFonts w:ascii="Times New Roman" w:eastAsia="Lucida Sans Unicode" w:hAnsi="Times New Roman" w:cs="Times New Roman"/>
          <w:b/>
          <w:bCs/>
          <w:sz w:val="24"/>
          <w:szCs w:val="24"/>
          <w:lang w:val="et-EE" w:eastAsia="ar-SA"/>
        </w:rPr>
        <w:t>Sotsiaalteenuste maksumuse piirmäärade kinnitamine</w:t>
      </w:r>
      <w:r w:rsidR="002B65DF" w:rsidRPr="002B65DF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“ muutmine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B65DF" w:rsidRPr="002B65DF" w:rsidRDefault="006C56DC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6C56D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Määrus kehtestatakse kohaliku omavalitsuse korralduse </w:t>
      </w:r>
      <w:r w:rsidR="003171E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seaduse § 30 lõike 1 punkti 2, </w:t>
      </w:r>
      <w:r w:rsidRPr="006C56D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Narva Linnavolikogu 18.05.2017 määruse nr 8 „Raske ja sügava puudega lastele sotsiaalteenuste rahastamiseks eraldatud vahendite kasutamise kord“ §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lõike 3 ning 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haldusmenetluse seaduse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/>
        </w:rPr>
        <w:t>§ 68 lõike 2 alusel.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</w:p>
    <w:p w:rsidR="00FC23A8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t-EE" w:eastAsia="ru-RU"/>
        </w:rPr>
      </w:pPr>
    </w:p>
    <w:p w:rsidR="002B65DF" w:rsidRPr="002B65DF" w:rsidRDefault="003171E2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t-EE" w:eastAsia="ru-RU"/>
        </w:rPr>
        <w:t xml:space="preserve">§ 1. </w:t>
      </w:r>
      <w:r w:rsidR="002B65DF" w:rsidRPr="002B65DF">
        <w:rPr>
          <w:rFonts w:ascii="Times New Roman" w:eastAsia="Times New Roman" w:hAnsi="Times New Roman" w:cs="Times New Roman"/>
          <w:noProof/>
          <w:sz w:val="24"/>
          <w:szCs w:val="24"/>
          <w:lang w:val="et-EE" w:eastAsia="ru-RU"/>
        </w:rPr>
        <w:t xml:space="preserve">Teha 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Narva Linnavalitsuse </w:t>
      </w:r>
      <w:r w:rsidR="006C56D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27.06.2018 määruses nr 14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„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Sotsiaalteenuste maksumuse piirmäärade kinnitamine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“ (edaspidi </w:t>
      </w:r>
      <w:r w:rsidR="002B65DF" w:rsidRPr="002B65DF">
        <w:rPr>
          <w:rFonts w:ascii="Times New Roman" w:eastAsia="Times New Roman" w:hAnsi="Times New Roman" w:cs="Times New Roman"/>
          <w:i/>
          <w:sz w:val="24"/>
          <w:szCs w:val="24"/>
          <w:lang w:val="et-EE" w:eastAsia="ru-RU"/>
        </w:rPr>
        <w:t>määrus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) järgmised muudatused:</w:t>
      </w:r>
    </w:p>
    <w:p w:rsidR="002B65DF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br/>
        <w:t xml:space="preserve">1) 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Määruse § 1 lõike</w:t>
      </w:r>
      <w:r w:rsidR="006C56D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7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2B65DF" w:rsidRPr="002B65DF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muudetakse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2B65DF" w:rsidRPr="002B65DF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ja sõnastatakse järgmiselt: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</w:p>
    <w:p w:rsidR="00A644F2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„</w:t>
      </w:r>
      <w:r w:rsidR="006C56D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(7) </w:t>
      </w:r>
      <w:r w:rsidR="006C56DC" w:rsidRPr="006C56D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eluruumi kohandamine – mitte rohkem kui 10000,00 eurot aastas.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“</w:t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2B65DF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§ 2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. 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Määrus jõustub seadusega sätestatud korras</w:t>
      </w:r>
      <w:r w:rsidR="00C40FE1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C45E90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Tarmo Tammiste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Ants Liimets</w:t>
      </w: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Linnapea</w:t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>Linnasekretär</w:t>
      </w: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br w:type="page"/>
      </w:r>
    </w:p>
    <w:p w:rsidR="001E510F" w:rsidRDefault="001E510F" w:rsidP="002B65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6C56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  <w:t xml:space="preserve">Õiend </w:t>
      </w:r>
    </w:p>
    <w:p w:rsidR="006C56DC" w:rsidRPr="006C56DC" w:rsidRDefault="006C56DC" w:rsidP="006C56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  <w:r w:rsidRPr="006C56D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Narva Linnavalitsuse määruse „</w:t>
      </w:r>
      <w:r w:rsidR="00AD61CC" w:rsidRPr="00AD61C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Narva Linnav</w:t>
      </w:r>
      <w:r w:rsidR="00D5538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alitsuse 27.06.2018 määruse nr 14</w:t>
      </w:r>
      <w:bookmarkStart w:id="0" w:name="_GoBack"/>
      <w:bookmarkEnd w:id="0"/>
      <w:r w:rsidR="00AD61CC" w:rsidRPr="00AD61C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 xml:space="preserve"> „Sotsiaalteenuste maksumuse piirmäärade kinnitamine“ muutmine</w:t>
      </w:r>
      <w:r w:rsidRPr="006C56D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“ eelnõu juurde</w:t>
      </w: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6C56DC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Narva Linnavolikogu 18.05.2017 määruse nr 8 „Raske ja sügava puudega lastele sotsiaalteenuste rahastamiseks eraldatud vahendite kasutamise kord“ § 2 lõike 3 kohaselt teenuste maksumuse piirmäära kinnitab Narva Linnavalitsus.</w:t>
      </w: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6C56DC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Seoses tegeliku eluruumi kohandamise maksumusega teeb Narva linna Sotsiaalabiamet ettepaneku suurendada eluruumi kohandamise piirmäära kuni 10000,00 eurot aastas.</w:t>
      </w: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6C56DC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 xml:space="preserve">Eeltoodu alusel taotleb Narva linna Sotsiaalabiamet Narva Linnavalitsuse 27.06.2018 määruse nr 14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muutmist</w:t>
      </w:r>
      <w:r w:rsidRPr="006C56DC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.</w:t>
      </w: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6C56DC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Tatjana Patsanovskaja</w:t>
      </w: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6C56DC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direktori kohusetäitja</w:t>
      </w: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t-EE" w:eastAsia="ar-SA"/>
        </w:rPr>
      </w:pP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6C56DC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 xml:space="preserve">A. Ivanov </w:t>
      </w:r>
    </w:p>
    <w:p w:rsidR="006C56DC" w:rsidRPr="006C56DC" w:rsidRDefault="006C56DC" w:rsidP="006C56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6C56DC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peaspetsialist</w:t>
      </w:r>
    </w:p>
    <w:p w:rsidR="00A20A57" w:rsidRDefault="00A20A57"/>
    <w:sectPr w:rsidR="00A20A57" w:rsidSect="00B57BB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B65DF"/>
    <w:rsid w:val="00155BAC"/>
    <w:rsid w:val="001E510F"/>
    <w:rsid w:val="002B65DF"/>
    <w:rsid w:val="003171E2"/>
    <w:rsid w:val="00381076"/>
    <w:rsid w:val="00695867"/>
    <w:rsid w:val="006C56DC"/>
    <w:rsid w:val="00712D22"/>
    <w:rsid w:val="007D02A6"/>
    <w:rsid w:val="007F0160"/>
    <w:rsid w:val="0086370D"/>
    <w:rsid w:val="008A0D13"/>
    <w:rsid w:val="00A20A57"/>
    <w:rsid w:val="00A644F2"/>
    <w:rsid w:val="00AD61CC"/>
    <w:rsid w:val="00B57BBD"/>
    <w:rsid w:val="00BF02FF"/>
    <w:rsid w:val="00C40FE1"/>
    <w:rsid w:val="00C45E90"/>
    <w:rsid w:val="00D55380"/>
    <w:rsid w:val="00E51E39"/>
    <w:rsid w:val="00FC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3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5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3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5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2015-11-16T13:38:00Z</cp:lastPrinted>
  <dcterms:created xsi:type="dcterms:W3CDTF">2015-11-12T13:12:00Z</dcterms:created>
  <dcterms:modified xsi:type="dcterms:W3CDTF">2018-10-31T08:33:00Z</dcterms:modified>
</cp:coreProperties>
</file>