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68C" w:rsidRPr="008160C4" w:rsidRDefault="0050268C" w:rsidP="0050268C">
      <w:pPr>
        <w:jc w:val="right"/>
        <w:rPr>
          <w:sz w:val="28"/>
          <w:szCs w:val="28"/>
          <w:lang w:val="et-EE"/>
        </w:rPr>
      </w:pPr>
      <w:r w:rsidRPr="008160C4">
        <w:rPr>
          <w:sz w:val="28"/>
          <w:szCs w:val="28"/>
          <w:lang w:val="et-EE"/>
        </w:rPr>
        <w:t>eelnõu</w:t>
      </w:r>
    </w:p>
    <w:p w:rsidR="0050268C" w:rsidRDefault="0050268C" w:rsidP="0050268C">
      <w:pPr>
        <w:jc w:val="right"/>
        <w:rPr>
          <w:lang w:val="et-EE"/>
        </w:rPr>
      </w:pPr>
    </w:p>
    <w:p w:rsidR="0050268C" w:rsidRDefault="0050268C" w:rsidP="0050268C">
      <w:pPr>
        <w:jc w:val="center"/>
        <w:rPr>
          <w:b/>
          <w:sz w:val="28"/>
          <w:szCs w:val="28"/>
          <w:lang w:val="et-EE"/>
        </w:rPr>
      </w:pPr>
      <w:r w:rsidRPr="00A46F71">
        <w:rPr>
          <w:b/>
          <w:sz w:val="28"/>
          <w:szCs w:val="28"/>
          <w:lang w:val="et-EE"/>
        </w:rPr>
        <w:t>NARVA LINNAV</w:t>
      </w:r>
      <w:r>
        <w:rPr>
          <w:b/>
          <w:sz w:val="28"/>
          <w:szCs w:val="28"/>
          <w:lang w:val="et-EE"/>
        </w:rPr>
        <w:t>ALITSUS</w:t>
      </w:r>
    </w:p>
    <w:p w:rsidR="0050268C" w:rsidRDefault="0050268C" w:rsidP="0050268C">
      <w:pPr>
        <w:jc w:val="center"/>
        <w:rPr>
          <w:b/>
          <w:sz w:val="28"/>
          <w:szCs w:val="28"/>
          <w:lang w:val="et-EE"/>
        </w:rPr>
      </w:pPr>
    </w:p>
    <w:p w:rsidR="0050268C" w:rsidRPr="00A46F71" w:rsidRDefault="0050268C" w:rsidP="0050268C">
      <w:pPr>
        <w:jc w:val="center"/>
        <w:rPr>
          <w:sz w:val="28"/>
          <w:szCs w:val="28"/>
          <w:lang w:val="et-EE"/>
        </w:rPr>
      </w:pPr>
      <w:r>
        <w:rPr>
          <w:sz w:val="28"/>
          <w:szCs w:val="28"/>
          <w:lang w:val="et-EE"/>
        </w:rPr>
        <w:t>MÄÄRUS</w:t>
      </w:r>
    </w:p>
    <w:p w:rsidR="0050268C" w:rsidRDefault="0050268C" w:rsidP="0050268C">
      <w:pPr>
        <w:jc w:val="center"/>
        <w:rPr>
          <w:b/>
          <w:sz w:val="28"/>
          <w:szCs w:val="28"/>
          <w:lang w:val="et-EE"/>
        </w:rPr>
      </w:pPr>
    </w:p>
    <w:p w:rsidR="0050268C" w:rsidRPr="00A46F71" w:rsidRDefault="0050268C" w:rsidP="0050268C">
      <w:pPr>
        <w:jc w:val="center"/>
        <w:rPr>
          <w:b/>
          <w:sz w:val="28"/>
          <w:szCs w:val="28"/>
          <w:lang w:val="et-EE"/>
        </w:rPr>
      </w:pPr>
    </w:p>
    <w:p w:rsidR="0050268C" w:rsidRDefault="0050268C" w:rsidP="0050268C">
      <w:pPr>
        <w:rPr>
          <w:lang w:val="et-EE"/>
        </w:rPr>
      </w:pPr>
    </w:p>
    <w:p w:rsidR="0050268C" w:rsidRDefault="0050268C" w:rsidP="0050268C">
      <w:pPr>
        <w:rPr>
          <w:lang w:val="et-EE"/>
        </w:rPr>
      </w:pPr>
    </w:p>
    <w:p w:rsidR="0050268C" w:rsidRDefault="0050268C" w:rsidP="0050268C">
      <w:pPr>
        <w:rPr>
          <w:lang w:val="et-EE"/>
        </w:rPr>
      </w:pPr>
      <w:r>
        <w:rPr>
          <w:lang w:val="et-EE"/>
        </w:rPr>
        <w:t xml:space="preserve">Narva </w:t>
      </w:r>
      <w:r>
        <w:rPr>
          <w:lang w:val="et-EE"/>
        </w:rPr>
        <w:tab/>
      </w:r>
      <w:r w:rsidR="002230D4">
        <w:rPr>
          <w:lang w:val="et-EE"/>
        </w:rPr>
        <w:tab/>
      </w:r>
      <w:r w:rsidR="002230D4">
        <w:rPr>
          <w:lang w:val="et-EE"/>
        </w:rPr>
        <w:tab/>
      </w:r>
      <w:r w:rsidR="002230D4">
        <w:rPr>
          <w:lang w:val="et-EE"/>
        </w:rPr>
        <w:tab/>
      </w:r>
      <w:r w:rsidR="002230D4">
        <w:rPr>
          <w:lang w:val="et-EE"/>
        </w:rPr>
        <w:tab/>
        <w:t xml:space="preserve">_____ </w:t>
      </w:r>
      <w:r w:rsidR="000718CA">
        <w:rPr>
          <w:lang w:val="et-EE"/>
        </w:rPr>
        <w:t>. _______________ 2018</w:t>
      </w:r>
      <w:r w:rsidRPr="00E75E7C">
        <w:rPr>
          <w:lang w:val="et-EE"/>
        </w:rPr>
        <w:t>.a. nr ________</w:t>
      </w:r>
    </w:p>
    <w:p w:rsidR="0050268C" w:rsidRDefault="0050268C" w:rsidP="0050268C">
      <w:pPr>
        <w:rPr>
          <w:lang w:val="et-EE"/>
        </w:rPr>
      </w:pPr>
    </w:p>
    <w:p w:rsidR="0050268C" w:rsidRDefault="0050268C" w:rsidP="00E90C7C">
      <w:pPr>
        <w:jc w:val="both"/>
        <w:rPr>
          <w:lang w:val="et-EE"/>
        </w:rPr>
      </w:pPr>
    </w:p>
    <w:p w:rsidR="0050268C" w:rsidRPr="00BD13E7" w:rsidRDefault="0050268C" w:rsidP="00E90C7C">
      <w:pPr>
        <w:jc w:val="both"/>
        <w:rPr>
          <w:lang w:val="et-EE"/>
        </w:rPr>
      </w:pPr>
      <w:r w:rsidRPr="00BD13E7">
        <w:rPr>
          <w:b/>
          <w:lang w:val="et-EE"/>
        </w:rPr>
        <w:t>Narva Linnavalitsuse 30.11.2005.a. määruse nr. 1242</w:t>
      </w:r>
      <w:r w:rsidRPr="00BD13E7">
        <w:rPr>
          <w:lang w:val="et-EE"/>
        </w:rPr>
        <w:t xml:space="preserve"> “</w:t>
      </w:r>
      <w:r w:rsidRPr="00BD13E7">
        <w:rPr>
          <w:b/>
          <w:lang w:val="et-EE"/>
        </w:rPr>
        <w:t>Ühiselamute</w:t>
      </w:r>
      <w:r w:rsidRPr="00BD13E7">
        <w:rPr>
          <w:lang w:val="et-EE"/>
        </w:rPr>
        <w:t xml:space="preserve"> </w:t>
      </w:r>
      <w:r w:rsidRPr="00BD13E7">
        <w:rPr>
          <w:b/>
          <w:lang w:val="et-EE"/>
        </w:rPr>
        <w:t>eluruumide üürimäära kehtestamine”</w:t>
      </w:r>
      <w:r w:rsidRPr="00BD13E7">
        <w:rPr>
          <w:b/>
          <w:bCs/>
          <w:lang w:val="et-EE"/>
        </w:rPr>
        <w:t xml:space="preserve"> muutmine</w:t>
      </w:r>
    </w:p>
    <w:p w:rsidR="0050268C" w:rsidRPr="00BD13E7" w:rsidRDefault="0050268C" w:rsidP="00E90C7C">
      <w:pPr>
        <w:pStyle w:val="BodyText"/>
        <w:rPr>
          <w:lang w:val="en-US"/>
        </w:rPr>
      </w:pPr>
    </w:p>
    <w:p w:rsidR="0050268C" w:rsidRDefault="0050268C" w:rsidP="0050268C">
      <w:pPr>
        <w:jc w:val="both"/>
        <w:rPr>
          <w:lang w:val="et-EE"/>
        </w:rPr>
      </w:pPr>
    </w:p>
    <w:p w:rsidR="0050268C" w:rsidRDefault="0050268C" w:rsidP="00E90C7C">
      <w:pPr>
        <w:spacing w:line="340" w:lineRule="atLeast"/>
        <w:jc w:val="both"/>
        <w:rPr>
          <w:lang w:val="et-EE"/>
        </w:rPr>
      </w:pPr>
      <w:r w:rsidRPr="00407633">
        <w:rPr>
          <w:lang w:val="et-EE"/>
        </w:rPr>
        <w:t xml:space="preserve">Kohaliku omavalitsuse korralduse seaduse </w:t>
      </w:r>
      <w:r>
        <w:rPr>
          <w:lang w:val="et-EE"/>
        </w:rPr>
        <w:t>§ </w:t>
      </w:r>
      <w:r w:rsidRPr="005F4835">
        <w:rPr>
          <w:lang w:val="et-EE"/>
        </w:rPr>
        <w:t>30</w:t>
      </w:r>
      <w:r w:rsidRPr="00407633">
        <w:rPr>
          <w:lang w:val="et-EE"/>
        </w:rPr>
        <w:t xml:space="preserve"> lõike </w:t>
      </w:r>
      <w:r w:rsidRPr="00B83B16">
        <w:rPr>
          <w:lang w:val="et-EE"/>
        </w:rPr>
        <w:t xml:space="preserve">1 punktile </w:t>
      </w:r>
      <w:r w:rsidRPr="005F4835">
        <w:rPr>
          <w:lang w:val="et-EE"/>
        </w:rPr>
        <w:t>2</w:t>
      </w:r>
      <w:r>
        <w:rPr>
          <w:lang w:val="et-EE"/>
        </w:rPr>
        <w:t xml:space="preserve"> ning Narva Linnavolikogu 15.01.2004 määrusega nr 1</w:t>
      </w:r>
      <w:r w:rsidR="001C37FB">
        <w:rPr>
          <w:lang w:val="et-EE"/>
        </w:rPr>
        <w:t>/26</w:t>
      </w:r>
      <w:r>
        <w:rPr>
          <w:lang w:val="et-EE"/>
        </w:rPr>
        <w:t xml:space="preserve"> „</w:t>
      </w:r>
      <w:r w:rsidRPr="00EC0D8E">
        <w:rPr>
          <w:lang w:val="et-EE"/>
        </w:rPr>
        <w:t>Üüri piirmäära kehtestamine“</w:t>
      </w:r>
      <w:r>
        <w:rPr>
          <w:lang w:val="et-EE"/>
        </w:rPr>
        <w:t xml:space="preserve"> §</w:t>
      </w:r>
      <w:r w:rsidRPr="002B25EB">
        <w:t xml:space="preserve"> 1 </w:t>
      </w:r>
      <w:r>
        <w:rPr>
          <w:lang w:val="et-EE"/>
        </w:rPr>
        <w:t>alusel</w:t>
      </w:r>
      <w:r w:rsidRPr="00407633">
        <w:rPr>
          <w:lang w:val="et-EE"/>
        </w:rPr>
        <w:t xml:space="preserve"> </w:t>
      </w:r>
    </w:p>
    <w:p w:rsidR="0050268C" w:rsidRDefault="0050268C" w:rsidP="00E90C7C">
      <w:pPr>
        <w:pStyle w:val="Heading6"/>
        <w:ind w:left="720" w:hanging="720"/>
        <w:jc w:val="both"/>
        <w:rPr>
          <w:b w:val="0"/>
          <w:bCs w:val="0"/>
          <w:sz w:val="24"/>
          <w:szCs w:val="24"/>
          <w:lang w:val="et-EE"/>
        </w:rPr>
      </w:pPr>
      <w:r>
        <w:rPr>
          <w:b w:val="0"/>
          <w:sz w:val="24"/>
          <w:szCs w:val="24"/>
          <w:lang w:val="et-EE"/>
        </w:rPr>
        <w:t>§1.</w:t>
      </w:r>
      <w:r>
        <w:rPr>
          <w:b w:val="0"/>
          <w:sz w:val="24"/>
          <w:szCs w:val="24"/>
          <w:lang w:val="et-EE"/>
        </w:rPr>
        <w:tab/>
        <w:t>M</w:t>
      </w:r>
      <w:r w:rsidRPr="002E7939">
        <w:rPr>
          <w:b w:val="0"/>
          <w:sz w:val="24"/>
          <w:szCs w:val="24"/>
          <w:lang w:val="et-EE"/>
        </w:rPr>
        <w:t>uuta Narva Lin</w:t>
      </w:r>
      <w:r>
        <w:rPr>
          <w:b w:val="0"/>
          <w:sz w:val="24"/>
          <w:szCs w:val="24"/>
          <w:lang w:val="et-EE"/>
        </w:rPr>
        <w:t>navolikogu 30.11.2005.a. määruse</w:t>
      </w:r>
      <w:r w:rsidRPr="002E7939">
        <w:rPr>
          <w:b w:val="0"/>
          <w:sz w:val="24"/>
          <w:szCs w:val="24"/>
          <w:lang w:val="et-EE"/>
        </w:rPr>
        <w:t xml:space="preserve"> nr. 1242</w:t>
      </w:r>
      <w:r w:rsidRPr="002E7939">
        <w:rPr>
          <w:sz w:val="24"/>
          <w:szCs w:val="24"/>
          <w:lang w:val="et-EE"/>
        </w:rPr>
        <w:t xml:space="preserve"> “</w:t>
      </w:r>
      <w:r w:rsidRPr="002E7939">
        <w:rPr>
          <w:b w:val="0"/>
          <w:sz w:val="24"/>
          <w:szCs w:val="24"/>
          <w:lang w:val="et-EE"/>
        </w:rPr>
        <w:t>Ühiselamute</w:t>
      </w:r>
      <w:r w:rsidRPr="002E7939">
        <w:rPr>
          <w:lang w:val="et-EE"/>
        </w:rPr>
        <w:t xml:space="preserve"> </w:t>
      </w:r>
      <w:r w:rsidRPr="002E7939">
        <w:rPr>
          <w:b w:val="0"/>
          <w:sz w:val="24"/>
          <w:szCs w:val="24"/>
          <w:lang w:val="et-EE"/>
        </w:rPr>
        <w:t>eluruumide üürimäära kehtestamine”</w:t>
      </w:r>
      <w:r>
        <w:rPr>
          <w:b w:val="0"/>
          <w:bCs w:val="0"/>
          <w:sz w:val="24"/>
          <w:szCs w:val="24"/>
          <w:lang w:val="et-EE"/>
        </w:rPr>
        <w:t xml:space="preserve"> punkt 1</w:t>
      </w:r>
      <w:r w:rsidRPr="002E7939">
        <w:rPr>
          <w:b w:val="0"/>
          <w:bCs w:val="0"/>
          <w:sz w:val="24"/>
          <w:szCs w:val="24"/>
          <w:lang w:val="et-EE"/>
        </w:rPr>
        <w:t xml:space="preserve"> ja sõnastada see järgmiselt:</w:t>
      </w:r>
    </w:p>
    <w:p w:rsidR="001C37FB" w:rsidRPr="001C37FB" w:rsidRDefault="001C37FB" w:rsidP="00E90C7C">
      <w:pPr>
        <w:jc w:val="both"/>
        <w:rPr>
          <w:lang w:val="et-EE"/>
        </w:rPr>
      </w:pPr>
    </w:p>
    <w:p w:rsidR="0050268C" w:rsidRPr="00BD13E7" w:rsidRDefault="0050268C" w:rsidP="00E90C7C">
      <w:pPr>
        <w:ind w:left="720"/>
        <w:jc w:val="both"/>
        <w:rPr>
          <w:lang w:val="et-EE"/>
        </w:rPr>
      </w:pPr>
      <w:r>
        <w:rPr>
          <w:lang w:val="et-EE"/>
        </w:rPr>
        <w:t>“</w:t>
      </w:r>
      <w:r>
        <w:rPr>
          <w:bCs/>
          <w:lang w:val="et-EE"/>
        </w:rPr>
        <w:t>1.</w:t>
      </w:r>
      <w:r>
        <w:rPr>
          <w:lang w:val="et-EE"/>
        </w:rPr>
        <w:t xml:space="preserve">Kehtestada Narva haldusterritooriumil asuvate Narva linnale kuulutavate elamute Puškini tn 26, Kreenholmi tn 32, Kreenholmi tn 40, Viru tn 3, Vestervalli tn 17, Energia tn 4, Energia tn 6, </w:t>
      </w:r>
      <w:r w:rsidRPr="0067252F">
        <w:rPr>
          <w:lang w:val="et-EE"/>
        </w:rPr>
        <w:t xml:space="preserve">Rakvere </w:t>
      </w:r>
      <w:r>
        <w:rPr>
          <w:lang w:val="et-EE"/>
        </w:rPr>
        <w:t>tn</w:t>
      </w:r>
      <w:r w:rsidRPr="0067252F">
        <w:rPr>
          <w:lang w:val="et-EE"/>
        </w:rPr>
        <w:t xml:space="preserve"> 91 eluruumide üüri määraks </w:t>
      </w:r>
      <w:r w:rsidR="002230D4">
        <w:rPr>
          <w:lang w:val="et-EE"/>
        </w:rPr>
        <w:t>0,90 (null eurot üheksakümmend</w:t>
      </w:r>
      <w:r w:rsidRPr="00BD13E7">
        <w:rPr>
          <w:lang w:val="et-EE"/>
        </w:rPr>
        <w:t xml:space="preserve"> senti) eurot eluruumi üldpinna ühe ruutmeetri kohta ühes kuus“. </w:t>
      </w:r>
    </w:p>
    <w:p w:rsidR="0050268C" w:rsidRDefault="0050268C" w:rsidP="00E90C7C">
      <w:pPr>
        <w:ind w:left="720"/>
        <w:jc w:val="both"/>
        <w:rPr>
          <w:lang w:val="et-EE"/>
        </w:rPr>
      </w:pPr>
    </w:p>
    <w:p w:rsidR="0050268C" w:rsidRPr="00BD13E7" w:rsidRDefault="0050268C" w:rsidP="00E90C7C">
      <w:pPr>
        <w:jc w:val="both"/>
        <w:rPr>
          <w:lang w:val="et-EE"/>
        </w:rPr>
      </w:pPr>
      <w:r>
        <w:rPr>
          <w:lang w:val="et-EE"/>
        </w:rPr>
        <w:t xml:space="preserve">§2.      Määrus jõustub </w:t>
      </w:r>
      <w:r w:rsidRPr="00BD13E7">
        <w:rPr>
          <w:lang w:val="et-EE"/>
        </w:rPr>
        <w:t>01.0</w:t>
      </w:r>
      <w:r w:rsidR="00E90C7C">
        <w:t>3</w:t>
      </w:r>
      <w:r w:rsidR="002230D4">
        <w:rPr>
          <w:lang w:val="et-EE"/>
        </w:rPr>
        <w:t>.2019</w:t>
      </w:r>
      <w:r w:rsidRPr="00BD13E7">
        <w:rPr>
          <w:lang w:val="et-EE"/>
        </w:rPr>
        <w:t>.a.</w:t>
      </w:r>
    </w:p>
    <w:p w:rsidR="0050268C" w:rsidRDefault="0050268C" w:rsidP="00E90C7C">
      <w:pPr>
        <w:jc w:val="both"/>
        <w:rPr>
          <w:lang w:val="et-EE"/>
        </w:rPr>
      </w:pPr>
    </w:p>
    <w:p w:rsidR="0050268C" w:rsidRDefault="0050268C" w:rsidP="00E90C7C">
      <w:pPr>
        <w:jc w:val="both"/>
        <w:rPr>
          <w:lang w:val="et-EE"/>
        </w:rPr>
      </w:pPr>
    </w:p>
    <w:p w:rsidR="0050268C" w:rsidRPr="00AC2618" w:rsidRDefault="0050268C" w:rsidP="00E90C7C">
      <w:pPr>
        <w:jc w:val="both"/>
        <w:rPr>
          <w:lang w:val="et-EE"/>
        </w:rPr>
      </w:pPr>
    </w:p>
    <w:p w:rsidR="0050268C" w:rsidRPr="00AC2618" w:rsidRDefault="0050268C" w:rsidP="00E90C7C">
      <w:pPr>
        <w:jc w:val="both"/>
      </w:pPr>
      <w:proofErr w:type="spellStart"/>
      <w:r w:rsidRPr="00AC2618">
        <w:t>Tarmo</w:t>
      </w:r>
      <w:proofErr w:type="spellEnd"/>
      <w:r w:rsidRPr="00AC2618">
        <w:t xml:space="preserve"> </w:t>
      </w:r>
      <w:proofErr w:type="spellStart"/>
      <w:r w:rsidRPr="00AC2618">
        <w:t>Tammiste</w:t>
      </w:r>
      <w:proofErr w:type="spellEnd"/>
    </w:p>
    <w:p w:rsidR="0050268C" w:rsidRPr="00AC2618" w:rsidRDefault="0050268C" w:rsidP="00E90C7C">
      <w:pPr>
        <w:jc w:val="both"/>
      </w:pPr>
      <w:proofErr w:type="spellStart"/>
      <w:r w:rsidRPr="00AC2618">
        <w:t>Linnapea</w:t>
      </w:r>
      <w:proofErr w:type="spellEnd"/>
    </w:p>
    <w:p w:rsidR="0050268C" w:rsidRPr="00AC2618" w:rsidRDefault="0050268C" w:rsidP="00E90C7C">
      <w:pPr>
        <w:ind w:left="5040" w:firstLine="720"/>
        <w:jc w:val="both"/>
      </w:pPr>
      <w:r w:rsidRPr="00AC2618">
        <w:t xml:space="preserve">Ants </w:t>
      </w:r>
      <w:proofErr w:type="spellStart"/>
      <w:r w:rsidRPr="00AC2618">
        <w:t>Liimets</w:t>
      </w:r>
      <w:proofErr w:type="spellEnd"/>
    </w:p>
    <w:p w:rsidR="0050268C" w:rsidRPr="00AC2618" w:rsidRDefault="0050268C" w:rsidP="00E90C7C">
      <w:pPr>
        <w:ind w:left="4320"/>
        <w:jc w:val="both"/>
      </w:pPr>
      <w:r w:rsidRPr="00AC2618">
        <w:tab/>
      </w:r>
      <w:r w:rsidRPr="00AC2618">
        <w:tab/>
      </w:r>
      <w:proofErr w:type="spellStart"/>
      <w:r w:rsidRPr="00AC2618">
        <w:t>Linnasekretär</w:t>
      </w:r>
      <w:proofErr w:type="spellEnd"/>
    </w:p>
    <w:p w:rsidR="0050268C" w:rsidRDefault="0050268C" w:rsidP="0050268C">
      <w:pPr>
        <w:jc w:val="right"/>
        <w:rPr>
          <w:sz w:val="28"/>
        </w:rPr>
      </w:pPr>
    </w:p>
    <w:p w:rsidR="0050268C" w:rsidRDefault="0050268C" w:rsidP="0050268C">
      <w:pPr>
        <w:spacing w:line="340" w:lineRule="atLeast"/>
      </w:pPr>
    </w:p>
    <w:p w:rsidR="0050268C" w:rsidRDefault="0050268C" w:rsidP="0050268C">
      <w:pPr>
        <w:spacing w:line="340" w:lineRule="atLeast"/>
      </w:pPr>
    </w:p>
    <w:p w:rsidR="0050268C" w:rsidRDefault="0050268C" w:rsidP="0050268C">
      <w:pPr>
        <w:spacing w:line="340" w:lineRule="atLeast"/>
      </w:pPr>
    </w:p>
    <w:p w:rsidR="0050268C" w:rsidRPr="00923886" w:rsidRDefault="0050268C" w:rsidP="0050268C">
      <w:pPr>
        <w:spacing w:line="340" w:lineRule="atLeast"/>
        <w:rPr>
          <w:b/>
          <w:lang w:val="et-EE"/>
        </w:rPr>
      </w:pPr>
    </w:p>
    <w:p w:rsidR="0050268C" w:rsidRDefault="0050268C" w:rsidP="0050268C">
      <w:pPr>
        <w:jc w:val="both"/>
        <w:rPr>
          <w:b/>
          <w:lang w:val="et-EE"/>
        </w:rPr>
      </w:pPr>
    </w:p>
    <w:p w:rsidR="0050268C" w:rsidRDefault="0050268C" w:rsidP="0050268C">
      <w:pPr>
        <w:jc w:val="both"/>
        <w:rPr>
          <w:b/>
          <w:lang w:val="et-EE"/>
        </w:rPr>
      </w:pPr>
    </w:p>
    <w:p w:rsidR="0050268C" w:rsidRDefault="0050268C" w:rsidP="0050268C">
      <w:pPr>
        <w:jc w:val="both"/>
        <w:rPr>
          <w:b/>
          <w:lang w:val="et-EE"/>
        </w:rPr>
      </w:pPr>
    </w:p>
    <w:p w:rsidR="0050268C" w:rsidRDefault="0050268C" w:rsidP="0050268C">
      <w:pPr>
        <w:jc w:val="both"/>
        <w:rPr>
          <w:b/>
          <w:lang w:val="et-EE"/>
        </w:rPr>
      </w:pPr>
    </w:p>
    <w:p w:rsidR="0050268C" w:rsidRDefault="0050268C" w:rsidP="0050268C">
      <w:pPr>
        <w:jc w:val="both"/>
        <w:rPr>
          <w:b/>
          <w:lang w:val="et-EE"/>
        </w:rPr>
      </w:pPr>
    </w:p>
    <w:p w:rsidR="0050268C" w:rsidRDefault="0050268C" w:rsidP="0050268C">
      <w:pPr>
        <w:jc w:val="both"/>
        <w:rPr>
          <w:lang w:val="et-EE"/>
        </w:rPr>
      </w:pPr>
    </w:p>
    <w:p w:rsidR="0050268C" w:rsidRPr="00326D41" w:rsidRDefault="0050268C" w:rsidP="0050268C">
      <w:pPr>
        <w:rPr>
          <w:b/>
          <w:bCs/>
        </w:rPr>
      </w:pPr>
    </w:p>
    <w:p w:rsidR="0050268C" w:rsidRDefault="0050268C" w:rsidP="0050268C">
      <w:pPr>
        <w:rPr>
          <w:b/>
          <w:bCs/>
        </w:rPr>
      </w:pPr>
      <w:r>
        <w:rPr>
          <w:b/>
          <w:bCs/>
        </w:rPr>
        <w:t>ÕIEND</w:t>
      </w:r>
    </w:p>
    <w:p w:rsidR="0050268C" w:rsidRDefault="0050268C" w:rsidP="0050268C">
      <w:pPr>
        <w:rPr>
          <w:lang w:val="et-EE"/>
        </w:rPr>
      </w:pPr>
      <w:r>
        <w:rPr>
          <w:lang w:val="et-EE"/>
        </w:rPr>
        <w:t xml:space="preserve">Narva Linnavalitsuse määruse “Narva Linnavalitsuse 30.11.2005.a. </w:t>
      </w:r>
    </w:p>
    <w:p w:rsidR="0050268C" w:rsidRDefault="0050268C" w:rsidP="0050268C">
      <w:pPr>
        <w:rPr>
          <w:bCs/>
          <w:lang w:val="et-EE"/>
        </w:rPr>
      </w:pPr>
      <w:r>
        <w:rPr>
          <w:lang w:val="et-EE"/>
        </w:rPr>
        <w:t>määruse nr 1242 “Ühiselamute eluruumide üürimäära kehtestamine”</w:t>
      </w:r>
      <w:r>
        <w:rPr>
          <w:bCs/>
          <w:lang w:val="et-EE"/>
        </w:rPr>
        <w:t xml:space="preserve"> </w:t>
      </w:r>
    </w:p>
    <w:p w:rsidR="0050268C" w:rsidRDefault="0050268C" w:rsidP="0050268C">
      <w:pPr>
        <w:rPr>
          <w:lang w:val="et-EE"/>
        </w:rPr>
      </w:pPr>
      <w:r>
        <w:rPr>
          <w:bCs/>
          <w:lang w:val="et-EE"/>
        </w:rPr>
        <w:t>muutmine</w:t>
      </w:r>
      <w:r>
        <w:rPr>
          <w:lang w:val="et-EE"/>
        </w:rPr>
        <w:t>” eelnõu kohta</w:t>
      </w:r>
    </w:p>
    <w:p w:rsidR="0050268C" w:rsidRDefault="0050268C" w:rsidP="0050268C">
      <w:pPr>
        <w:rPr>
          <w:lang w:val="et-EE"/>
        </w:rPr>
      </w:pPr>
    </w:p>
    <w:p w:rsidR="0050268C" w:rsidRDefault="0050268C" w:rsidP="0050268C">
      <w:pPr>
        <w:autoSpaceDE w:val="0"/>
        <w:autoSpaceDN w:val="0"/>
        <w:jc w:val="both"/>
        <w:rPr>
          <w:lang w:val="et-EE" w:eastAsia="et-EE"/>
        </w:rPr>
      </w:pPr>
      <w:r>
        <w:rPr>
          <w:lang w:val="et-EE"/>
        </w:rPr>
        <w:t>Kohaliku omavalitsuse korralduse seaduse § 22 lõike 2 kohaselt</w:t>
      </w:r>
      <w:r>
        <w:rPr>
          <w:lang w:val="et-EE" w:eastAsia="et-EE"/>
        </w:rPr>
        <w:t xml:space="preserve"> seadusega kohaliku omavalitsuse, kohaliku omavalitsusüksuse või kohaliku omavalitsusorgani pädevusse antud küsimusi otsustab kohaliku omavalitsuse volikogu, kes võib delegeerida nende küsimuste lahendamise valitsusele. </w:t>
      </w:r>
    </w:p>
    <w:p w:rsidR="0050268C" w:rsidRDefault="0050268C" w:rsidP="0050268C">
      <w:pPr>
        <w:autoSpaceDE w:val="0"/>
        <w:autoSpaceDN w:val="0"/>
        <w:jc w:val="both"/>
        <w:rPr>
          <w:lang w:val="et-EE"/>
        </w:rPr>
      </w:pPr>
    </w:p>
    <w:p w:rsidR="0050268C" w:rsidRDefault="0050268C" w:rsidP="0050268C">
      <w:pPr>
        <w:autoSpaceDE w:val="0"/>
        <w:autoSpaceDN w:val="0"/>
        <w:jc w:val="both"/>
        <w:rPr>
          <w:lang w:val="et-EE" w:eastAsia="et-EE"/>
        </w:rPr>
      </w:pPr>
      <w:r>
        <w:rPr>
          <w:lang w:val="et-EE"/>
        </w:rPr>
        <w:t>Kohaliku omavalitsuse korralduse seaduse § 30 lõike 1 punktile 2 kohaselt</w:t>
      </w:r>
      <w:r>
        <w:rPr>
          <w:lang w:val="et-EE" w:eastAsia="et-EE"/>
        </w:rPr>
        <w:t xml:space="preserve"> valla- või linnavalitsus lahendab ja korraldab kohaliku elu küsimusi, mis volikogu määruste või otsustega või valla või linna põhimäärusega on pandud täitmiseks valitsusele.</w:t>
      </w:r>
    </w:p>
    <w:p w:rsidR="0050268C" w:rsidRDefault="0050268C" w:rsidP="0050268C">
      <w:pPr>
        <w:autoSpaceDE w:val="0"/>
        <w:autoSpaceDN w:val="0"/>
        <w:jc w:val="both"/>
        <w:rPr>
          <w:lang w:val="et-EE" w:eastAsia="et-EE"/>
        </w:rPr>
      </w:pPr>
    </w:p>
    <w:p w:rsidR="0050268C" w:rsidRDefault="0050268C" w:rsidP="0050268C">
      <w:pPr>
        <w:autoSpaceDE w:val="0"/>
        <w:autoSpaceDN w:val="0"/>
        <w:jc w:val="both"/>
        <w:rPr>
          <w:lang w:val="et-EE"/>
        </w:rPr>
      </w:pPr>
      <w:r>
        <w:rPr>
          <w:lang w:val="et-EE"/>
        </w:rPr>
        <w:t>Eesti Vabariigi elamuseaduse § 37</w:t>
      </w:r>
      <w:r>
        <w:rPr>
          <w:vertAlign w:val="superscript"/>
          <w:lang w:val="et-EE"/>
        </w:rPr>
        <w:t>1</w:t>
      </w:r>
      <w:r>
        <w:rPr>
          <w:lang w:val="et-EE"/>
        </w:rPr>
        <w:t xml:space="preserve"> kohaselt kohaliku omavalitsuse volikogul on õigus kehtestada oma haldusterritooriumil asuvatele munitsipaalomandis olevatele eluruumidele üüri piirmäärad. Kohaliku omavalitsuse volikogu muudab üüri piirmäärasid üks kord 12 kuu jooksul, kui üüri mõjutavad hinnad on viimasest piirmäärade kehtestamisest arvates muutunud.</w:t>
      </w:r>
    </w:p>
    <w:p w:rsidR="0050268C" w:rsidRDefault="0050268C" w:rsidP="0050268C">
      <w:pPr>
        <w:autoSpaceDE w:val="0"/>
        <w:autoSpaceDN w:val="0"/>
        <w:jc w:val="both"/>
        <w:rPr>
          <w:lang w:val="et-EE"/>
        </w:rPr>
      </w:pPr>
    </w:p>
    <w:p w:rsidR="0050268C" w:rsidRDefault="0050268C" w:rsidP="0050268C">
      <w:pPr>
        <w:autoSpaceDE w:val="0"/>
        <w:autoSpaceDN w:val="0"/>
        <w:jc w:val="both"/>
        <w:rPr>
          <w:lang w:val="et-EE"/>
        </w:rPr>
      </w:pPr>
      <w:r w:rsidRPr="00F555FA">
        <w:rPr>
          <w:lang w:val="et-EE"/>
        </w:rPr>
        <w:t>Vastavalt Narva Linnavolikogu 15.01.2004 määrusega nr 1/26 „Üüri piirmäära kehtestamine“, Narva haldusterritooriumil asuvate Narva linnale kuuluvate eluruumide üüri piirmääraks 1,28 eurot eluruumi üldpinna ühe ruutmeetri kohta ühes kuus.</w:t>
      </w:r>
    </w:p>
    <w:p w:rsidR="0050268C" w:rsidRDefault="0050268C" w:rsidP="0050268C">
      <w:pPr>
        <w:spacing w:line="340" w:lineRule="atLeast"/>
        <w:rPr>
          <w:lang w:val="et-EE"/>
        </w:rPr>
      </w:pPr>
    </w:p>
    <w:p w:rsidR="0050268C" w:rsidRPr="00DB7161" w:rsidRDefault="0075164D" w:rsidP="0050268C">
      <w:pPr>
        <w:jc w:val="both"/>
        <w:rPr>
          <w:lang w:val="et-EE"/>
        </w:rPr>
      </w:pPr>
      <w:r w:rsidRPr="00F627ED">
        <w:rPr>
          <w:lang w:val="et-EE"/>
        </w:rPr>
        <w:t xml:space="preserve">Vastavalt </w:t>
      </w:r>
      <w:r w:rsidR="0050268C" w:rsidRPr="00F627ED">
        <w:rPr>
          <w:lang w:val="et-EE"/>
        </w:rPr>
        <w:t>Narva Linnavalitsuse 30.11.2005.a. määruse</w:t>
      </w:r>
      <w:r w:rsidRPr="00F627ED">
        <w:rPr>
          <w:lang w:val="et-EE"/>
        </w:rPr>
        <w:t>le</w:t>
      </w:r>
      <w:r w:rsidR="0050268C" w:rsidRPr="00F627ED">
        <w:rPr>
          <w:lang w:val="et-EE"/>
        </w:rPr>
        <w:t xml:space="preserve"> nr 1242 “Ühiselamute eluruumide üürimäära kehtestamine”</w:t>
      </w:r>
      <w:r w:rsidRPr="00F627ED">
        <w:rPr>
          <w:bCs/>
          <w:lang w:val="et-EE"/>
        </w:rPr>
        <w:t xml:space="preserve"> </w:t>
      </w:r>
      <w:r w:rsidRPr="00F627ED">
        <w:rPr>
          <w:lang w:val="et-EE"/>
        </w:rPr>
        <w:t>kehtestati alates</w:t>
      </w:r>
      <w:r w:rsidR="00864AD8" w:rsidRPr="00F627ED">
        <w:rPr>
          <w:lang w:val="et-EE"/>
        </w:rPr>
        <w:t xml:space="preserve"> 01.03.2018</w:t>
      </w:r>
      <w:r w:rsidR="0050268C" w:rsidRPr="00F627ED">
        <w:rPr>
          <w:lang w:val="et-EE"/>
        </w:rPr>
        <w:t>. a. Narva haldusterritooriumil asuvate Narva linnale kuulutavate elamute Puškini 26, Kreenholmi 32, Kreenholmi 40, Viru 3, Vestervalli 17, Energia 4, Energia 6, Rakver</w:t>
      </w:r>
      <w:r w:rsidR="00864AD8" w:rsidRPr="00F627ED">
        <w:rPr>
          <w:lang w:val="et-EE"/>
        </w:rPr>
        <w:t>e 91 eluruumideüüri määraks 0,85</w:t>
      </w:r>
      <w:r w:rsidR="0050268C" w:rsidRPr="00F627ED">
        <w:rPr>
          <w:lang w:val="et-EE"/>
        </w:rPr>
        <w:t xml:space="preserve"> eurot (null eurot kaheksakümmend</w:t>
      </w:r>
      <w:r w:rsidR="00864AD8" w:rsidRPr="00F627ED">
        <w:rPr>
          <w:lang w:val="et-EE"/>
        </w:rPr>
        <w:t xml:space="preserve"> viis</w:t>
      </w:r>
      <w:r w:rsidR="0050268C" w:rsidRPr="00F627ED">
        <w:rPr>
          <w:lang w:val="et-EE"/>
        </w:rPr>
        <w:t xml:space="preserve"> senti) eluruumi üldpinna ühe ruutmeetri kohta ühes kuus.</w:t>
      </w:r>
    </w:p>
    <w:p w:rsidR="0050268C" w:rsidRPr="00DB7161" w:rsidRDefault="0050268C" w:rsidP="0050268C">
      <w:pPr>
        <w:jc w:val="both"/>
        <w:rPr>
          <w:lang w:val="et-EE"/>
        </w:rPr>
      </w:pPr>
    </w:p>
    <w:p w:rsidR="0050268C" w:rsidRPr="00F627ED" w:rsidRDefault="0050268C" w:rsidP="0050268C">
      <w:pPr>
        <w:jc w:val="both"/>
      </w:pPr>
      <w:r w:rsidRPr="00F627ED">
        <w:rPr>
          <w:lang w:val="et-EE"/>
        </w:rPr>
        <w:t>Va</w:t>
      </w:r>
      <w:r w:rsidR="00864AD8" w:rsidRPr="00F627ED">
        <w:rPr>
          <w:lang w:val="et-EE"/>
        </w:rPr>
        <w:t>stavalt SA Narva Linnaelamu 2019</w:t>
      </w:r>
      <w:r w:rsidRPr="00F627ED">
        <w:rPr>
          <w:lang w:val="et-EE"/>
        </w:rPr>
        <w:t>. a finantsmajandustegevuse plaanile on ruumide ruutmeetri</w:t>
      </w:r>
      <w:r w:rsidR="00864AD8" w:rsidRPr="00F627ED">
        <w:rPr>
          <w:lang w:val="et-EE"/>
        </w:rPr>
        <w:t xml:space="preserve"> teenindamise maksumus kuus 0,90 (null eurot üheksakümmend</w:t>
      </w:r>
      <w:r w:rsidRPr="00F627ED">
        <w:rPr>
          <w:lang w:val="et-EE"/>
        </w:rPr>
        <w:t xml:space="preserve"> senti) eurot.</w:t>
      </w:r>
    </w:p>
    <w:p w:rsidR="0050268C" w:rsidRPr="00133945" w:rsidRDefault="0050268C" w:rsidP="0050268C">
      <w:pPr>
        <w:jc w:val="both"/>
        <w:rPr>
          <w:color w:val="FF0000"/>
        </w:rPr>
      </w:pPr>
    </w:p>
    <w:p w:rsidR="0050268C" w:rsidRPr="00E86D09" w:rsidRDefault="0050268C" w:rsidP="0050268C">
      <w:pPr>
        <w:rPr>
          <w:lang w:val="et-EE"/>
        </w:rPr>
      </w:pPr>
      <w:r w:rsidRPr="00E86D09">
        <w:rPr>
          <w:lang w:val="et-EE"/>
        </w:rPr>
        <w:t>Korteriüür sisaldab järgmisi kulutusi:</w:t>
      </w:r>
    </w:p>
    <w:p w:rsidR="0050268C" w:rsidRPr="00E86D09" w:rsidRDefault="0050268C" w:rsidP="0050268C">
      <w:pPr>
        <w:pStyle w:val="BodyText2"/>
        <w:spacing w:after="0" w:line="240" w:lineRule="auto"/>
        <w:jc w:val="both"/>
        <w:rPr>
          <w:lang w:val="et-EE"/>
        </w:rPr>
      </w:pPr>
      <w:r w:rsidRPr="00E86D09">
        <w:rPr>
          <w:lang w:val="et-EE"/>
        </w:rPr>
        <w:t>Eluruumi ja  tema pindala mõttelisele osale vastava hoone osa teeninduse ja remondi (s.h. uuendamise) kulud, mis koosnevad maja konstruktsioonide, hoone osade ja tehnosüsteemide  plaanilise teenindamise kuludest, järgmiste tehnosüsteemide regulaarse teeninduse teostamine:</w:t>
      </w:r>
    </w:p>
    <w:p w:rsidR="0050268C" w:rsidRPr="00B24ED2" w:rsidRDefault="0050268C" w:rsidP="0050268C">
      <w:pPr>
        <w:jc w:val="both"/>
        <w:rPr>
          <w:bCs/>
          <w:lang w:eastAsia="ru-RU"/>
        </w:rPr>
      </w:pPr>
      <w:proofErr w:type="gramStart"/>
      <w:r w:rsidRPr="00261DEE">
        <w:rPr>
          <w:bCs/>
          <w:lang w:eastAsia="ru-RU"/>
        </w:rPr>
        <w:t>1.</w:t>
      </w:r>
      <w:r w:rsidRPr="00261DEE">
        <w:rPr>
          <w:bCs/>
          <w:lang w:val="et-EE" w:eastAsia="ru-RU"/>
        </w:rPr>
        <w:t>Insenerivõrkude</w:t>
      </w:r>
      <w:proofErr w:type="gramEnd"/>
      <w:r w:rsidRPr="00261DEE">
        <w:rPr>
          <w:bCs/>
          <w:lang w:val="et-EE" w:eastAsia="ru-RU"/>
        </w:rPr>
        <w:t xml:space="preserve"> ja seadmete remont, sh ööpäevaringne avariiteenindus</w:t>
      </w:r>
      <w:r w:rsidR="00B24ED2" w:rsidRPr="00B24ED2">
        <w:rPr>
          <w:bCs/>
          <w:lang w:eastAsia="ru-RU"/>
        </w:rPr>
        <w:t>;</w:t>
      </w:r>
    </w:p>
    <w:p w:rsidR="0050268C" w:rsidRPr="00261DEE" w:rsidRDefault="0050268C" w:rsidP="0050268C">
      <w:pPr>
        <w:jc w:val="both"/>
        <w:rPr>
          <w:bCs/>
          <w:lang w:eastAsia="ru-RU"/>
        </w:rPr>
      </w:pPr>
      <w:r w:rsidRPr="00261DEE">
        <w:rPr>
          <w:bCs/>
          <w:lang w:eastAsia="ru-RU"/>
        </w:rPr>
        <w:t>2.</w:t>
      </w:r>
      <w:r w:rsidRPr="00261DEE">
        <w:rPr>
          <w:bCs/>
          <w:lang w:val="et-EE" w:eastAsia="ru-RU"/>
        </w:rPr>
        <w:t>Üldkasutatavate kohtade valgustus</w:t>
      </w:r>
      <w:r w:rsidR="00B24ED2" w:rsidRPr="00B24ED2">
        <w:rPr>
          <w:bCs/>
          <w:lang w:eastAsia="ru-RU"/>
        </w:rPr>
        <w:t>;</w:t>
      </w:r>
    </w:p>
    <w:p w:rsidR="0050268C" w:rsidRPr="00261DEE" w:rsidRDefault="0050268C" w:rsidP="0050268C">
      <w:pPr>
        <w:jc w:val="both"/>
        <w:rPr>
          <w:bCs/>
          <w:lang w:eastAsia="ru-RU"/>
        </w:rPr>
      </w:pPr>
      <w:proofErr w:type="gramStart"/>
      <w:r w:rsidRPr="00261DEE">
        <w:rPr>
          <w:bCs/>
          <w:lang w:eastAsia="ru-RU"/>
        </w:rPr>
        <w:t>3.</w:t>
      </w:r>
      <w:r w:rsidRPr="00261DEE">
        <w:rPr>
          <w:bCs/>
          <w:lang w:val="et-EE" w:eastAsia="ru-RU"/>
        </w:rPr>
        <w:t>Automatiseeritud</w:t>
      </w:r>
      <w:proofErr w:type="gramEnd"/>
      <w:r w:rsidRPr="00261DEE">
        <w:rPr>
          <w:bCs/>
          <w:lang w:val="et-EE" w:eastAsia="ru-RU"/>
        </w:rPr>
        <w:t xml:space="preserve"> soojussõlmede teenindus</w:t>
      </w:r>
      <w:r w:rsidR="00B24ED2" w:rsidRPr="00B24ED2">
        <w:rPr>
          <w:bCs/>
          <w:lang w:eastAsia="ru-RU"/>
        </w:rPr>
        <w:t>;</w:t>
      </w:r>
    </w:p>
    <w:p w:rsidR="0050268C" w:rsidRPr="00261DEE" w:rsidRDefault="0050268C" w:rsidP="0050268C">
      <w:pPr>
        <w:jc w:val="both"/>
        <w:rPr>
          <w:bCs/>
          <w:lang w:eastAsia="ru-RU"/>
        </w:rPr>
      </w:pPr>
      <w:proofErr w:type="gramStart"/>
      <w:r w:rsidRPr="00261DEE">
        <w:rPr>
          <w:bCs/>
          <w:lang w:eastAsia="ru-RU"/>
        </w:rPr>
        <w:t>4.</w:t>
      </w:r>
      <w:r w:rsidRPr="00261DEE">
        <w:rPr>
          <w:bCs/>
          <w:lang w:val="et-EE" w:eastAsia="ru-RU"/>
        </w:rPr>
        <w:t>Kanalisatsioonikaevude</w:t>
      </w:r>
      <w:proofErr w:type="gramEnd"/>
      <w:r w:rsidRPr="00261DEE">
        <w:rPr>
          <w:bCs/>
          <w:lang w:val="et-EE" w:eastAsia="ru-RU"/>
        </w:rPr>
        <w:t xml:space="preserve"> puhastus ja uhtmine </w:t>
      </w:r>
      <w:r w:rsidRPr="00261DEE">
        <w:rPr>
          <w:bCs/>
          <w:lang w:eastAsia="ru-RU"/>
        </w:rPr>
        <w:t>(</w:t>
      </w:r>
      <w:r w:rsidRPr="00261DEE">
        <w:rPr>
          <w:bCs/>
          <w:lang w:val="et-EE" w:eastAsia="ru-RU"/>
        </w:rPr>
        <w:t>8 ühiselamu küttesüst. uhtmine</w:t>
      </w:r>
      <w:r w:rsidRPr="00261DEE">
        <w:rPr>
          <w:bCs/>
          <w:lang w:eastAsia="ru-RU"/>
        </w:rPr>
        <w:t>)</w:t>
      </w:r>
      <w:r w:rsidR="00B24ED2" w:rsidRPr="00B24ED2">
        <w:rPr>
          <w:bCs/>
          <w:lang w:eastAsia="ru-RU"/>
        </w:rPr>
        <w:t>;</w:t>
      </w:r>
    </w:p>
    <w:p w:rsidR="0050268C" w:rsidRPr="00261DEE" w:rsidRDefault="0050268C" w:rsidP="0050268C">
      <w:pPr>
        <w:jc w:val="both"/>
        <w:rPr>
          <w:bCs/>
          <w:lang w:eastAsia="ru-RU"/>
        </w:rPr>
      </w:pPr>
      <w:proofErr w:type="gramStart"/>
      <w:r w:rsidRPr="00261DEE">
        <w:rPr>
          <w:bCs/>
          <w:lang w:eastAsia="ru-RU"/>
        </w:rPr>
        <w:t>5.</w:t>
      </w:r>
      <w:r w:rsidRPr="00261DEE">
        <w:rPr>
          <w:bCs/>
          <w:lang w:val="et-EE" w:eastAsia="ru-RU"/>
        </w:rPr>
        <w:t>Tuleohutusvahendite</w:t>
      </w:r>
      <w:proofErr w:type="gramEnd"/>
      <w:r w:rsidRPr="00261DEE">
        <w:rPr>
          <w:bCs/>
          <w:lang w:val="et-EE" w:eastAsia="ru-RU"/>
        </w:rPr>
        <w:t>, häirenuppude teenindus, tulekustutid, tuletõrje märgid</w:t>
      </w:r>
      <w:r w:rsidR="00B24ED2" w:rsidRPr="00B24ED2">
        <w:rPr>
          <w:bCs/>
          <w:lang w:eastAsia="ru-RU"/>
        </w:rPr>
        <w:t>;</w:t>
      </w:r>
      <w:r w:rsidRPr="00261DEE">
        <w:rPr>
          <w:bCs/>
          <w:lang w:val="et-EE" w:eastAsia="ru-RU"/>
        </w:rPr>
        <w:t xml:space="preserve"> </w:t>
      </w:r>
    </w:p>
    <w:p w:rsidR="0050268C" w:rsidRPr="00261DEE" w:rsidRDefault="00F627ED" w:rsidP="0050268C">
      <w:pPr>
        <w:jc w:val="both"/>
        <w:rPr>
          <w:bCs/>
          <w:lang w:eastAsia="ru-RU"/>
        </w:rPr>
      </w:pPr>
      <w:r>
        <w:rPr>
          <w:bCs/>
          <w:lang w:eastAsia="ru-RU"/>
        </w:rPr>
        <w:t>6</w:t>
      </w:r>
      <w:r>
        <w:rPr>
          <w:bCs/>
          <w:lang w:val="et-EE" w:eastAsia="ru-RU"/>
        </w:rPr>
        <w:t xml:space="preserve"> Remondifond</w:t>
      </w:r>
      <w:r w:rsidR="00B24ED2" w:rsidRPr="00B24ED2">
        <w:rPr>
          <w:bCs/>
          <w:lang w:eastAsia="ru-RU"/>
        </w:rPr>
        <w:t>;</w:t>
      </w:r>
    </w:p>
    <w:p w:rsidR="0050268C" w:rsidRPr="00F627ED" w:rsidRDefault="0050268C" w:rsidP="00F627ED">
      <w:pPr>
        <w:jc w:val="both"/>
        <w:rPr>
          <w:bCs/>
          <w:lang w:eastAsia="ru-RU"/>
        </w:rPr>
      </w:pPr>
      <w:proofErr w:type="gramStart"/>
      <w:r w:rsidRPr="00261DEE">
        <w:rPr>
          <w:bCs/>
          <w:lang w:eastAsia="ru-RU"/>
        </w:rPr>
        <w:t>7.</w:t>
      </w:r>
      <w:r w:rsidR="00F627ED">
        <w:rPr>
          <w:bCs/>
          <w:lang w:eastAsia="ru-RU"/>
        </w:rPr>
        <w:t>T</w:t>
      </w:r>
      <w:r w:rsidR="00F627ED">
        <w:rPr>
          <w:bCs/>
          <w:lang w:val="et-EE" w:eastAsia="ru-RU"/>
        </w:rPr>
        <w:t>ööjõukulu</w:t>
      </w:r>
      <w:proofErr w:type="gramEnd"/>
      <w:r w:rsidR="00B24ED2" w:rsidRPr="00B24ED2">
        <w:rPr>
          <w:bCs/>
          <w:lang w:eastAsia="ru-RU"/>
        </w:rPr>
        <w:t>;</w:t>
      </w:r>
      <w:r w:rsidRPr="00261DEE">
        <w:rPr>
          <w:bCs/>
          <w:lang w:val="et-EE" w:eastAsia="ru-RU"/>
        </w:rPr>
        <w:t xml:space="preserve"> </w:t>
      </w:r>
    </w:p>
    <w:p w:rsidR="00F627ED" w:rsidRPr="00B24ED2" w:rsidRDefault="0050268C" w:rsidP="0050268C">
      <w:pPr>
        <w:jc w:val="both"/>
        <w:rPr>
          <w:bCs/>
          <w:lang w:eastAsia="ru-RU"/>
        </w:rPr>
      </w:pPr>
      <w:proofErr w:type="gramStart"/>
      <w:r w:rsidRPr="00261DEE">
        <w:rPr>
          <w:bCs/>
          <w:lang w:eastAsia="ru-RU"/>
        </w:rPr>
        <w:t>8.</w:t>
      </w:r>
      <w:r w:rsidR="00F627ED">
        <w:rPr>
          <w:bCs/>
          <w:lang w:eastAsia="ru-RU"/>
        </w:rPr>
        <w:t>Majanduskulud</w:t>
      </w:r>
      <w:proofErr w:type="gramEnd"/>
      <w:r w:rsidR="00B24ED2" w:rsidRPr="00B24ED2">
        <w:rPr>
          <w:bCs/>
          <w:lang w:eastAsia="ru-RU"/>
        </w:rPr>
        <w:t xml:space="preserve">; </w:t>
      </w:r>
    </w:p>
    <w:p w:rsidR="0050268C" w:rsidRPr="00F627ED" w:rsidRDefault="00F627ED" w:rsidP="0050268C">
      <w:pPr>
        <w:jc w:val="both"/>
        <w:rPr>
          <w:bCs/>
          <w:lang w:eastAsia="ru-RU"/>
        </w:rPr>
      </w:pPr>
      <w:proofErr w:type="gramStart"/>
      <w:r>
        <w:rPr>
          <w:bCs/>
          <w:lang w:eastAsia="ru-RU"/>
        </w:rPr>
        <w:lastRenderedPageBreak/>
        <w:t>9.</w:t>
      </w:r>
      <w:r w:rsidR="0050268C" w:rsidRPr="00261DEE">
        <w:rPr>
          <w:bCs/>
          <w:lang w:val="et-EE" w:eastAsia="ru-RU"/>
        </w:rPr>
        <w:t>Lumekoristustransport</w:t>
      </w:r>
      <w:proofErr w:type="gramEnd"/>
      <w:r w:rsidR="0050268C" w:rsidRPr="00261DEE">
        <w:rPr>
          <w:bCs/>
          <w:lang w:val="et-EE" w:eastAsia="ru-RU"/>
        </w:rPr>
        <w:t xml:space="preserve"> (sh katustelt)</w:t>
      </w:r>
      <w:r w:rsidR="00B24ED2" w:rsidRPr="00B24ED2">
        <w:rPr>
          <w:bCs/>
          <w:lang w:eastAsia="ru-RU"/>
        </w:rPr>
        <w:t>;</w:t>
      </w:r>
    </w:p>
    <w:p w:rsidR="0050268C" w:rsidRPr="00261DEE" w:rsidRDefault="00F627ED" w:rsidP="0050268C">
      <w:pPr>
        <w:jc w:val="both"/>
        <w:rPr>
          <w:bCs/>
          <w:lang w:val="et-EE" w:eastAsia="ru-RU"/>
        </w:rPr>
      </w:pPr>
      <w:r>
        <w:rPr>
          <w:bCs/>
          <w:lang w:eastAsia="ru-RU"/>
        </w:rPr>
        <w:t>10</w:t>
      </w:r>
      <w:proofErr w:type="gramStart"/>
      <w:r>
        <w:rPr>
          <w:bCs/>
          <w:lang w:eastAsia="ru-RU"/>
        </w:rPr>
        <w:t>.Prügivedu</w:t>
      </w:r>
      <w:proofErr w:type="gramEnd"/>
      <w:r>
        <w:rPr>
          <w:bCs/>
          <w:lang w:eastAsia="ru-RU"/>
        </w:rPr>
        <w:t xml:space="preserve"> (</w:t>
      </w:r>
      <w:proofErr w:type="spellStart"/>
      <w:r>
        <w:rPr>
          <w:bCs/>
          <w:lang w:eastAsia="ru-RU"/>
        </w:rPr>
        <w:t>tänavakonteinerite</w:t>
      </w:r>
      <w:proofErr w:type="spellEnd"/>
      <w:r>
        <w:rPr>
          <w:bCs/>
          <w:lang w:eastAsia="ru-RU"/>
        </w:rPr>
        <w:t xml:space="preserve"> </w:t>
      </w:r>
      <w:proofErr w:type="spellStart"/>
      <w:r>
        <w:rPr>
          <w:bCs/>
          <w:lang w:eastAsia="ru-RU"/>
        </w:rPr>
        <w:t>väljavedu</w:t>
      </w:r>
      <w:proofErr w:type="spellEnd"/>
      <w:r>
        <w:rPr>
          <w:bCs/>
          <w:lang w:eastAsia="ru-RU"/>
        </w:rPr>
        <w:t>)</w:t>
      </w:r>
      <w:r w:rsidR="00B24ED2" w:rsidRPr="00B24ED2">
        <w:rPr>
          <w:bCs/>
          <w:lang w:eastAsia="ru-RU"/>
        </w:rPr>
        <w:t>;</w:t>
      </w:r>
    </w:p>
    <w:p w:rsidR="0050268C" w:rsidRPr="00261DEE" w:rsidRDefault="00F627ED" w:rsidP="0050268C">
      <w:pPr>
        <w:jc w:val="both"/>
        <w:rPr>
          <w:bCs/>
          <w:lang w:eastAsia="ru-RU"/>
        </w:rPr>
      </w:pPr>
      <w:r>
        <w:rPr>
          <w:bCs/>
          <w:lang w:eastAsia="ru-RU"/>
        </w:rPr>
        <w:t>11</w:t>
      </w:r>
      <w:proofErr w:type="gramStart"/>
      <w:r w:rsidR="0050268C" w:rsidRPr="00261DEE">
        <w:rPr>
          <w:bCs/>
          <w:lang w:eastAsia="ru-RU"/>
        </w:rPr>
        <w:t>.</w:t>
      </w:r>
      <w:r w:rsidR="0050268C" w:rsidRPr="00261DEE">
        <w:rPr>
          <w:bCs/>
          <w:lang w:val="et-EE" w:eastAsia="ru-RU"/>
        </w:rPr>
        <w:t>Suuregabariidilise</w:t>
      </w:r>
      <w:proofErr w:type="gramEnd"/>
      <w:r w:rsidR="0050268C" w:rsidRPr="00261DEE">
        <w:rPr>
          <w:bCs/>
          <w:lang w:val="et-EE" w:eastAsia="ru-RU"/>
        </w:rPr>
        <w:t xml:space="preserve"> prügi väljavedu</w:t>
      </w:r>
      <w:r w:rsidR="00B24ED2" w:rsidRPr="00B24ED2">
        <w:rPr>
          <w:bCs/>
          <w:lang w:eastAsia="ru-RU"/>
        </w:rPr>
        <w:t>;</w:t>
      </w:r>
    </w:p>
    <w:p w:rsidR="0050268C" w:rsidRPr="00261DEE" w:rsidRDefault="00F627ED" w:rsidP="0050268C">
      <w:pPr>
        <w:jc w:val="both"/>
        <w:rPr>
          <w:bCs/>
          <w:lang w:val="et-EE" w:eastAsia="ru-RU"/>
        </w:rPr>
      </w:pPr>
      <w:r>
        <w:rPr>
          <w:bCs/>
          <w:lang w:eastAsia="ru-RU"/>
        </w:rPr>
        <w:t>12</w:t>
      </w:r>
      <w:proofErr w:type="gramStart"/>
      <w:r w:rsidR="0050268C" w:rsidRPr="00261DEE">
        <w:rPr>
          <w:bCs/>
          <w:lang w:eastAsia="ru-RU"/>
        </w:rPr>
        <w:t>.Fop</w:t>
      </w:r>
      <w:proofErr w:type="gramEnd"/>
      <w:r w:rsidR="0050268C" w:rsidRPr="00261DEE">
        <w:rPr>
          <w:bCs/>
          <w:lang w:eastAsia="ru-RU"/>
        </w:rPr>
        <w:t xml:space="preserve"> </w:t>
      </w:r>
      <w:proofErr w:type="spellStart"/>
      <w:r w:rsidR="0050268C" w:rsidRPr="00261DEE">
        <w:rPr>
          <w:bCs/>
          <w:lang w:eastAsia="ru-RU"/>
        </w:rPr>
        <w:t>Servis</w:t>
      </w:r>
      <w:proofErr w:type="spellEnd"/>
      <w:r w:rsidR="0050268C" w:rsidRPr="00261DEE">
        <w:rPr>
          <w:bCs/>
          <w:lang w:val="et-EE" w:eastAsia="ru-RU"/>
        </w:rPr>
        <w:t xml:space="preserve"> teenused</w:t>
      </w:r>
      <w:r w:rsidR="0050268C" w:rsidRPr="00261DEE">
        <w:rPr>
          <w:bCs/>
          <w:lang w:eastAsia="ru-RU"/>
        </w:rPr>
        <w:t xml:space="preserve"> (</w:t>
      </w:r>
      <w:r w:rsidR="0050268C" w:rsidRPr="00261DEE">
        <w:rPr>
          <w:bCs/>
          <w:lang w:val="et-EE" w:eastAsia="ru-RU"/>
        </w:rPr>
        <w:t>desinfektsioon ja deratisatsioon</w:t>
      </w:r>
      <w:r w:rsidR="0050268C" w:rsidRPr="00261DEE">
        <w:rPr>
          <w:bCs/>
          <w:lang w:eastAsia="ru-RU"/>
        </w:rPr>
        <w:t>)</w:t>
      </w:r>
      <w:r w:rsidR="00B24ED2" w:rsidRPr="00B24ED2">
        <w:rPr>
          <w:bCs/>
          <w:lang w:eastAsia="ru-RU"/>
        </w:rPr>
        <w:t>;</w:t>
      </w:r>
    </w:p>
    <w:p w:rsidR="0050268C" w:rsidRPr="00261DEE" w:rsidRDefault="00F627ED" w:rsidP="0050268C">
      <w:pPr>
        <w:jc w:val="both"/>
        <w:rPr>
          <w:bCs/>
          <w:lang w:val="et-EE" w:eastAsia="ru-RU"/>
        </w:rPr>
      </w:pPr>
      <w:r>
        <w:rPr>
          <w:bCs/>
          <w:lang w:eastAsia="ru-RU"/>
        </w:rPr>
        <w:t>13</w:t>
      </w:r>
      <w:proofErr w:type="gramStart"/>
      <w:r w:rsidR="0050268C" w:rsidRPr="00261DEE">
        <w:rPr>
          <w:bCs/>
          <w:lang w:eastAsia="ru-RU"/>
        </w:rPr>
        <w:t>.</w:t>
      </w:r>
      <w:r w:rsidR="0050268C" w:rsidRPr="00261DEE">
        <w:rPr>
          <w:bCs/>
          <w:lang w:val="et-EE" w:eastAsia="ru-RU"/>
        </w:rPr>
        <w:t>Gaasiseadmete</w:t>
      </w:r>
      <w:proofErr w:type="gramEnd"/>
      <w:r w:rsidR="0050268C" w:rsidRPr="00261DEE">
        <w:rPr>
          <w:bCs/>
          <w:lang w:val="et-EE" w:eastAsia="ru-RU"/>
        </w:rPr>
        <w:t xml:space="preserve"> teenindus</w:t>
      </w:r>
      <w:r w:rsidR="00B24ED2" w:rsidRPr="00B24ED2">
        <w:rPr>
          <w:bCs/>
          <w:lang w:eastAsia="ru-RU"/>
        </w:rPr>
        <w:t>;</w:t>
      </w:r>
    </w:p>
    <w:p w:rsidR="0050268C" w:rsidRPr="00261DEE" w:rsidRDefault="00F627ED" w:rsidP="0050268C">
      <w:pPr>
        <w:jc w:val="both"/>
        <w:rPr>
          <w:bCs/>
          <w:lang w:eastAsia="ru-RU"/>
        </w:rPr>
      </w:pPr>
      <w:r>
        <w:rPr>
          <w:bCs/>
          <w:lang w:eastAsia="ru-RU"/>
        </w:rPr>
        <w:t>14</w:t>
      </w:r>
      <w:proofErr w:type="gramStart"/>
      <w:r w:rsidR="0050268C" w:rsidRPr="00261DEE">
        <w:rPr>
          <w:bCs/>
          <w:lang w:eastAsia="ru-RU"/>
        </w:rPr>
        <w:t>.</w:t>
      </w:r>
      <w:r w:rsidR="0050268C" w:rsidRPr="00261DEE">
        <w:rPr>
          <w:bCs/>
          <w:lang w:val="et-EE" w:eastAsia="ru-RU"/>
        </w:rPr>
        <w:t>Ventilatsioonikanalite</w:t>
      </w:r>
      <w:proofErr w:type="gramEnd"/>
      <w:r w:rsidR="0050268C" w:rsidRPr="00261DEE">
        <w:rPr>
          <w:bCs/>
          <w:lang w:val="et-EE" w:eastAsia="ru-RU"/>
        </w:rPr>
        <w:t xml:space="preserve"> teenindus</w:t>
      </w:r>
      <w:r w:rsidR="00B24ED2" w:rsidRPr="00B24ED2">
        <w:rPr>
          <w:bCs/>
          <w:lang w:eastAsia="ru-RU"/>
        </w:rPr>
        <w:t>;</w:t>
      </w:r>
    </w:p>
    <w:p w:rsidR="0050268C" w:rsidRPr="00B24ED2" w:rsidRDefault="00B24ED2" w:rsidP="0050268C">
      <w:pPr>
        <w:jc w:val="both"/>
        <w:rPr>
          <w:bCs/>
          <w:lang w:eastAsia="ru-RU"/>
        </w:rPr>
      </w:pPr>
      <w:r>
        <w:rPr>
          <w:bCs/>
          <w:lang w:eastAsia="ru-RU"/>
        </w:rPr>
        <w:t>15</w:t>
      </w:r>
      <w:r w:rsidR="0050268C" w:rsidRPr="00261DEE">
        <w:rPr>
          <w:bCs/>
          <w:lang w:eastAsia="ru-RU"/>
        </w:rPr>
        <w:t>.</w:t>
      </w:r>
      <w:r w:rsidRPr="00B24ED2">
        <w:rPr>
          <w:bCs/>
          <w:lang w:val="et-EE" w:eastAsia="ru-RU"/>
        </w:rPr>
        <w:t xml:space="preserve"> </w:t>
      </w:r>
      <w:r w:rsidRPr="00261DEE">
        <w:rPr>
          <w:bCs/>
          <w:lang w:val="et-EE" w:eastAsia="ru-RU"/>
        </w:rPr>
        <w:t>Fonolukkude teenindus</w:t>
      </w:r>
      <w:r w:rsidRPr="00B24ED2">
        <w:rPr>
          <w:bCs/>
          <w:lang w:eastAsia="ru-RU"/>
        </w:rPr>
        <w:t>;</w:t>
      </w:r>
    </w:p>
    <w:p w:rsidR="0050268C" w:rsidRPr="009E5D6D" w:rsidRDefault="0050268C" w:rsidP="0050268C">
      <w:pPr>
        <w:jc w:val="both"/>
        <w:rPr>
          <w:bCs/>
          <w:lang w:eastAsia="ru-RU"/>
        </w:rPr>
      </w:pPr>
      <w:r w:rsidRPr="00261DEE">
        <w:rPr>
          <w:bCs/>
          <w:lang w:val="et-EE" w:eastAsia="ru-RU"/>
        </w:rPr>
        <w:t>1</w:t>
      </w:r>
      <w:r w:rsidRPr="0050268C">
        <w:rPr>
          <w:bCs/>
          <w:lang w:eastAsia="ru-RU"/>
        </w:rPr>
        <w:t>6</w:t>
      </w:r>
      <w:r w:rsidRPr="00261DEE">
        <w:rPr>
          <w:bCs/>
          <w:lang w:val="et-EE" w:eastAsia="ru-RU"/>
        </w:rPr>
        <w:t>.Administratiivkulud</w:t>
      </w:r>
      <w:r w:rsidR="00B24ED2" w:rsidRPr="009E5D6D">
        <w:rPr>
          <w:bCs/>
          <w:lang w:eastAsia="ru-RU"/>
        </w:rPr>
        <w:t>.</w:t>
      </w:r>
    </w:p>
    <w:p w:rsidR="0050268C" w:rsidRPr="00261DEE" w:rsidRDefault="0050268C" w:rsidP="0050268C">
      <w:pPr>
        <w:jc w:val="both"/>
        <w:rPr>
          <w:lang w:val="et-EE"/>
        </w:rPr>
      </w:pPr>
    </w:p>
    <w:p w:rsidR="0050268C" w:rsidRPr="00261DEE" w:rsidRDefault="0050268C" w:rsidP="0050268C">
      <w:pPr>
        <w:jc w:val="both"/>
        <w:rPr>
          <w:lang w:val="et-EE"/>
        </w:rPr>
      </w:pPr>
      <w:r w:rsidRPr="00261DEE">
        <w:rPr>
          <w:lang w:val="et-EE"/>
        </w:rPr>
        <w:t>Narva linna ühiselamute haldamist teostab SA Narva Linnaelamu ühiselamute teenindamiseks oma teenuseid osutatavate organisatsioonide vahendusel.</w:t>
      </w:r>
    </w:p>
    <w:p w:rsidR="0050268C" w:rsidRPr="00261DEE" w:rsidRDefault="0050268C" w:rsidP="0050268C">
      <w:pPr>
        <w:jc w:val="both"/>
        <w:rPr>
          <w:lang w:val="et-EE"/>
        </w:rPr>
      </w:pPr>
    </w:p>
    <w:p w:rsidR="0050268C" w:rsidRPr="00261DEE" w:rsidRDefault="0050268C" w:rsidP="0050268C">
      <w:pPr>
        <w:jc w:val="both"/>
      </w:pPr>
      <w:r w:rsidRPr="00261DEE">
        <w:rPr>
          <w:lang w:val="et-EE"/>
        </w:rPr>
        <w:t xml:space="preserve">SA Narva Linnaelamu kaudu Narva linna ühiselamuid teenindavate teenuste maksumus on kasvanud võrreldes eelmiste </w:t>
      </w:r>
      <w:r w:rsidRPr="00B24ED2">
        <w:rPr>
          <w:lang w:val="et-EE"/>
        </w:rPr>
        <w:t xml:space="preserve">aastatega </w:t>
      </w:r>
      <w:r w:rsidRPr="00B24ED2">
        <w:t>(</w:t>
      </w:r>
      <w:r w:rsidRPr="00B24ED2">
        <w:rPr>
          <w:lang w:val="et-EE"/>
        </w:rPr>
        <w:t xml:space="preserve">lisa </w:t>
      </w:r>
      <w:r w:rsidRPr="00B24ED2">
        <w:t>№ 1).</w:t>
      </w:r>
    </w:p>
    <w:p w:rsidR="0050268C" w:rsidRPr="00261DEE" w:rsidRDefault="0050268C" w:rsidP="0050268C">
      <w:pPr>
        <w:jc w:val="both"/>
      </w:pPr>
    </w:p>
    <w:p w:rsidR="0050268C" w:rsidRPr="00261DEE" w:rsidRDefault="0050268C" w:rsidP="0050268C">
      <w:pPr>
        <w:jc w:val="both"/>
        <w:rPr>
          <w:lang w:val="et-EE"/>
        </w:rPr>
      </w:pPr>
      <w:r w:rsidRPr="00261DEE">
        <w:rPr>
          <w:lang w:val="et-EE"/>
        </w:rPr>
        <w:t>Linna huvidest lähtudes on tekkinud vajadus ühiselamutes teenuste tasu suurendamises ühiselamute korrashoidmise kulutuste Narva linna eelarvest vähendamise eesmärgiga.</w:t>
      </w:r>
    </w:p>
    <w:p w:rsidR="0050268C" w:rsidRPr="00261DEE" w:rsidRDefault="0050268C" w:rsidP="0050268C">
      <w:pPr>
        <w:autoSpaceDE w:val="0"/>
        <w:autoSpaceDN w:val="0"/>
        <w:jc w:val="both"/>
        <w:rPr>
          <w:lang w:val="et-EE"/>
        </w:rPr>
      </w:pPr>
    </w:p>
    <w:p w:rsidR="0050268C" w:rsidRPr="00261DEE" w:rsidRDefault="0050268C" w:rsidP="0050268C">
      <w:pPr>
        <w:rPr>
          <w:lang w:val="et-EE"/>
        </w:rPr>
      </w:pPr>
    </w:p>
    <w:p w:rsidR="0050268C" w:rsidRPr="00261DEE" w:rsidRDefault="0050268C" w:rsidP="0050268C">
      <w:pPr>
        <w:rPr>
          <w:lang w:val="et-EE"/>
        </w:rPr>
      </w:pPr>
    </w:p>
    <w:p w:rsidR="0050268C" w:rsidRPr="00261DEE" w:rsidRDefault="0050268C" w:rsidP="0050268C">
      <w:pPr>
        <w:rPr>
          <w:lang w:val="et-EE"/>
        </w:rPr>
      </w:pPr>
      <w:r w:rsidRPr="00261DEE">
        <w:rPr>
          <w:lang w:val="et-EE"/>
        </w:rPr>
        <w:t>Jelena Pahhomova</w:t>
      </w:r>
    </w:p>
    <w:p w:rsidR="0050268C" w:rsidRPr="00261DEE" w:rsidRDefault="0050268C" w:rsidP="0050268C">
      <w:pPr>
        <w:rPr>
          <w:lang w:val="et-EE"/>
        </w:rPr>
      </w:pPr>
      <w:r w:rsidRPr="00261DEE">
        <w:rPr>
          <w:lang w:val="et-EE"/>
        </w:rPr>
        <w:t>SA Narva Linnaelamu</w:t>
      </w:r>
    </w:p>
    <w:p w:rsidR="0050268C" w:rsidRPr="00261DEE" w:rsidRDefault="0050268C" w:rsidP="0050268C">
      <w:pPr>
        <w:rPr>
          <w:lang w:val="et-EE"/>
        </w:rPr>
      </w:pPr>
      <w:r w:rsidRPr="00261DEE">
        <w:rPr>
          <w:lang w:val="et-EE"/>
        </w:rPr>
        <w:t>Juhatuse liige</w:t>
      </w:r>
    </w:p>
    <w:p w:rsidR="0050268C" w:rsidRPr="00261DEE" w:rsidRDefault="0050268C" w:rsidP="0050268C">
      <w:pPr>
        <w:rPr>
          <w:lang w:val="et-EE"/>
        </w:rPr>
      </w:pPr>
    </w:p>
    <w:p w:rsidR="0050268C" w:rsidRDefault="0050268C" w:rsidP="0050268C">
      <w:pPr>
        <w:rPr>
          <w:lang w:val="et-EE"/>
        </w:rPr>
      </w:pPr>
    </w:p>
    <w:p w:rsidR="0050268C" w:rsidRDefault="0050268C" w:rsidP="0050268C">
      <w:pPr>
        <w:rPr>
          <w:lang w:val="et-EE"/>
        </w:rPr>
      </w:pPr>
    </w:p>
    <w:p w:rsidR="0050268C" w:rsidRDefault="0050268C" w:rsidP="0050268C">
      <w:pPr>
        <w:rPr>
          <w:lang w:val="et-EE"/>
        </w:rPr>
      </w:pPr>
    </w:p>
    <w:p w:rsidR="0050268C" w:rsidRDefault="0050268C" w:rsidP="0050268C">
      <w:pPr>
        <w:rPr>
          <w:lang w:val="et-EE"/>
        </w:rPr>
      </w:pPr>
    </w:p>
    <w:p w:rsidR="0050268C" w:rsidRDefault="0050268C" w:rsidP="0050268C">
      <w:pPr>
        <w:rPr>
          <w:lang w:val="et-EE"/>
        </w:rPr>
      </w:pPr>
    </w:p>
    <w:p w:rsidR="0050268C" w:rsidRDefault="0050268C" w:rsidP="0050268C">
      <w:pPr>
        <w:rPr>
          <w:lang w:val="et-EE"/>
        </w:rPr>
      </w:pPr>
    </w:p>
    <w:p w:rsidR="0050268C" w:rsidRDefault="0050268C" w:rsidP="0050268C">
      <w:pPr>
        <w:rPr>
          <w:lang w:val="et-EE"/>
        </w:rPr>
      </w:pPr>
    </w:p>
    <w:p w:rsidR="0050268C" w:rsidRDefault="0050268C" w:rsidP="0050268C">
      <w:pPr>
        <w:rPr>
          <w:lang w:val="et-EE"/>
        </w:rPr>
      </w:pPr>
    </w:p>
    <w:p w:rsidR="0050268C" w:rsidRDefault="0050268C" w:rsidP="0050268C">
      <w:pPr>
        <w:rPr>
          <w:lang w:val="et-EE"/>
        </w:rPr>
      </w:pPr>
    </w:p>
    <w:p w:rsidR="0050268C" w:rsidRDefault="0050268C" w:rsidP="0050268C">
      <w:pPr>
        <w:rPr>
          <w:lang w:val="et-EE"/>
        </w:rPr>
      </w:pPr>
    </w:p>
    <w:p w:rsidR="0050268C" w:rsidRDefault="0050268C" w:rsidP="0050268C">
      <w:pPr>
        <w:rPr>
          <w:lang w:val="et-EE"/>
        </w:rPr>
      </w:pPr>
    </w:p>
    <w:p w:rsidR="0050268C" w:rsidRDefault="0050268C" w:rsidP="0050268C">
      <w:pPr>
        <w:jc w:val="right"/>
        <w:rPr>
          <w:lang w:val="et-EE"/>
        </w:rPr>
      </w:pPr>
    </w:p>
    <w:p w:rsidR="0050268C" w:rsidRDefault="0050268C" w:rsidP="0050268C">
      <w:pPr>
        <w:jc w:val="right"/>
        <w:rPr>
          <w:lang w:val="et-EE"/>
        </w:rPr>
      </w:pPr>
    </w:p>
    <w:p w:rsidR="0050268C" w:rsidRPr="00FB3171" w:rsidRDefault="0050268C" w:rsidP="0050268C">
      <w:pPr>
        <w:jc w:val="right"/>
      </w:pPr>
    </w:p>
    <w:p w:rsidR="00B24ED2" w:rsidRPr="00FB3171" w:rsidRDefault="00B24ED2" w:rsidP="0050268C">
      <w:pPr>
        <w:jc w:val="right"/>
      </w:pPr>
    </w:p>
    <w:p w:rsidR="00B24ED2" w:rsidRDefault="00B24ED2" w:rsidP="0050268C">
      <w:pPr>
        <w:jc w:val="right"/>
      </w:pPr>
    </w:p>
    <w:p w:rsidR="009E5D6D" w:rsidRDefault="009E5D6D" w:rsidP="0050268C">
      <w:pPr>
        <w:jc w:val="right"/>
      </w:pPr>
    </w:p>
    <w:p w:rsidR="009E5D6D" w:rsidRDefault="009E5D6D" w:rsidP="0050268C">
      <w:pPr>
        <w:jc w:val="right"/>
      </w:pPr>
    </w:p>
    <w:p w:rsidR="009E5D6D" w:rsidRDefault="009E5D6D" w:rsidP="0050268C">
      <w:pPr>
        <w:jc w:val="right"/>
      </w:pPr>
    </w:p>
    <w:p w:rsidR="009E5D6D" w:rsidRPr="009E5D6D" w:rsidRDefault="009E5D6D" w:rsidP="0050268C">
      <w:pPr>
        <w:jc w:val="right"/>
      </w:pPr>
    </w:p>
    <w:p w:rsidR="00B24ED2" w:rsidRPr="00FB3171" w:rsidRDefault="00B24ED2" w:rsidP="0050268C">
      <w:pPr>
        <w:jc w:val="right"/>
      </w:pPr>
    </w:p>
    <w:tbl>
      <w:tblPr>
        <w:tblpPr w:leftFromText="180" w:rightFromText="180" w:vertAnchor="text" w:tblpX="93" w:tblpY="1"/>
        <w:tblOverlap w:val="never"/>
        <w:tblW w:w="9549" w:type="dxa"/>
        <w:tblLook w:val="04A0" w:firstRow="1" w:lastRow="0" w:firstColumn="1" w:lastColumn="0" w:noHBand="0" w:noVBand="1"/>
      </w:tblPr>
      <w:tblGrid>
        <w:gridCol w:w="1655"/>
        <w:gridCol w:w="2179"/>
        <w:gridCol w:w="272"/>
        <w:gridCol w:w="1216"/>
        <w:gridCol w:w="1146"/>
        <w:gridCol w:w="1384"/>
        <w:gridCol w:w="278"/>
        <w:gridCol w:w="1419"/>
      </w:tblGrid>
      <w:tr w:rsidR="0050268C" w:rsidTr="0066786C">
        <w:trPr>
          <w:trHeight w:val="264"/>
        </w:trPr>
        <w:tc>
          <w:tcPr>
            <w:tcW w:w="1655" w:type="dxa"/>
            <w:tcBorders>
              <w:top w:val="nil"/>
              <w:left w:val="nil"/>
              <w:bottom w:val="nil"/>
              <w:right w:val="nil"/>
            </w:tcBorders>
            <w:shd w:val="clear" w:color="auto" w:fill="auto"/>
            <w:noWrap/>
            <w:vAlign w:val="bottom"/>
          </w:tcPr>
          <w:p w:rsidR="0050268C" w:rsidRDefault="0050268C" w:rsidP="0066786C">
            <w:pPr>
              <w:rPr>
                <w:rFonts w:ascii="Arial" w:hAnsi="Arial" w:cs="Arial"/>
                <w:sz w:val="20"/>
                <w:szCs w:val="20"/>
              </w:rPr>
            </w:pPr>
          </w:p>
        </w:tc>
        <w:tc>
          <w:tcPr>
            <w:tcW w:w="2451" w:type="dxa"/>
            <w:gridSpan w:val="2"/>
            <w:tcBorders>
              <w:top w:val="nil"/>
              <w:left w:val="nil"/>
              <w:bottom w:val="nil"/>
              <w:right w:val="nil"/>
            </w:tcBorders>
            <w:shd w:val="clear" w:color="auto" w:fill="auto"/>
            <w:noWrap/>
            <w:vAlign w:val="bottom"/>
          </w:tcPr>
          <w:p w:rsidR="0050268C" w:rsidRDefault="0050268C" w:rsidP="0066786C">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50268C" w:rsidRDefault="0050268C" w:rsidP="0066786C">
            <w:pPr>
              <w:rPr>
                <w:rFonts w:ascii="Arial" w:hAnsi="Arial" w:cs="Arial"/>
                <w:sz w:val="20"/>
                <w:szCs w:val="20"/>
              </w:rPr>
            </w:pPr>
          </w:p>
        </w:tc>
        <w:tc>
          <w:tcPr>
            <w:tcW w:w="1146" w:type="dxa"/>
            <w:tcBorders>
              <w:top w:val="nil"/>
              <w:left w:val="nil"/>
              <w:bottom w:val="nil"/>
              <w:right w:val="nil"/>
            </w:tcBorders>
            <w:shd w:val="clear" w:color="auto" w:fill="auto"/>
            <w:noWrap/>
            <w:vAlign w:val="bottom"/>
          </w:tcPr>
          <w:p w:rsidR="0050268C" w:rsidRDefault="0050268C" w:rsidP="0066786C">
            <w:pPr>
              <w:rPr>
                <w:rFonts w:ascii="Arial" w:hAnsi="Arial" w:cs="Arial"/>
                <w:sz w:val="20"/>
                <w:szCs w:val="20"/>
              </w:rPr>
            </w:pPr>
          </w:p>
        </w:tc>
        <w:tc>
          <w:tcPr>
            <w:tcW w:w="1384" w:type="dxa"/>
            <w:tcBorders>
              <w:top w:val="nil"/>
              <w:left w:val="nil"/>
              <w:bottom w:val="nil"/>
              <w:right w:val="nil"/>
            </w:tcBorders>
            <w:shd w:val="clear" w:color="auto" w:fill="auto"/>
            <w:noWrap/>
            <w:vAlign w:val="bottom"/>
          </w:tcPr>
          <w:p w:rsidR="0050268C" w:rsidRDefault="0050268C" w:rsidP="0066786C">
            <w:pPr>
              <w:rPr>
                <w:rFonts w:ascii="Arial" w:hAnsi="Arial" w:cs="Arial"/>
                <w:sz w:val="20"/>
                <w:szCs w:val="20"/>
              </w:rPr>
            </w:pPr>
          </w:p>
        </w:tc>
        <w:tc>
          <w:tcPr>
            <w:tcW w:w="278" w:type="dxa"/>
            <w:tcBorders>
              <w:top w:val="nil"/>
              <w:left w:val="nil"/>
              <w:bottom w:val="nil"/>
              <w:right w:val="nil"/>
            </w:tcBorders>
            <w:shd w:val="clear" w:color="auto" w:fill="auto"/>
            <w:noWrap/>
            <w:vAlign w:val="bottom"/>
          </w:tcPr>
          <w:p w:rsidR="0050268C" w:rsidRDefault="0050268C" w:rsidP="0066786C">
            <w:pPr>
              <w:rPr>
                <w:rFonts w:ascii="Arial" w:hAnsi="Arial" w:cs="Arial"/>
                <w:sz w:val="20"/>
                <w:szCs w:val="20"/>
              </w:rPr>
            </w:pPr>
          </w:p>
        </w:tc>
        <w:tc>
          <w:tcPr>
            <w:tcW w:w="1419" w:type="dxa"/>
            <w:tcBorders>
              <w:top w:val="nil"/>
              <w:left w:val="nil"/>
              <w:bottom w:val="nil"/>
              <w:right w:val="nil"/>
            </w:tcBorders>
            <w:shd w:val="clear" w:color="auto" w:fill="auto"/>
            <w:noWrap/>
            <w:vAlign w:val="bottom"/>
          </w:tcPr>
          <w:p w:rsidR="0050268C" w:rsidRDefault="0050268C" w:rsidP="0066786C">
            <w:pPr>
              <w:rPr>
                <w:rFonts w:ascii="Arial" w:hAnsi="Arial" w:cs="Arial"/>
                <w:sz w:val="20"/>
                <w:szCs w:val="20"/>
              </w:rPr>
            </w:pPr>
          </w:p>
        </w:tc>
      </w:tr>
      <w:tr w:rsidR="0050268C" w:rsidTr="0066786C">
        <w:trPr>
          <w:trHeight w:val="264"/>
        </w:trPr>
        <w:tc>
          <w:tcPr>
            <w:tcW w:w="1655" w:type="dxa"/>
            <w:tcBorders>
              <w:top w:val="nil"/>
              <w:left w:val="nil"/>
              <w:bottom w:val="nil"/>
              <w:right w:val="nil"/>
            </w:tcBorders>
            <w:shd w:val="clear" w:color="auto" w:fill="auto"/>
            <w:noWrap/>
            <w:vAlign w:val="bottom"/>
          </w:tcPr>
          <w:p w:rsidR="0050268C" w:rsidRDefault="0050268C" w:rsidP="0066786C">
            <w:pPr>
              <w:rPr>
                <w:rFonts w:ascii="Arial" w:hAnsi="Arial" w:cs="Arial"/>
                <w:sz w:val="20"/>
                <w:szCs w:val="20"/>
              </w:rPr>
            </w:pPr>
          </w:p>
        </w:tc>
        <w:tc>
          <w:tcPr>
            <w:tcW w:w="2179" w:type="dxa"/>
            <w:tcBorders>
              <w:top w:val="nil"/>
              <w:left w:val="nil"/>
              <w:bottom w:val="nil"/>
              <w:right w:val="nil"/>
            </w:tcBorders>
            <w:shd w:val="clear" w:color="auto" w:fill="auto"/>
            <w:noWrap/>
            <w:vAlign w:val="bottom"/>
          </w:tcPr>
          <w:p w:rsidR="0050268C" w:rsidRDefault="0050268C" w:rsidP="0066786C">
            <w:pPr>
              <w:jc w:val="both"/>
              <w:rPr>
                <w:rFonts w:ascii="Arial" w:hAnsi="Arial" w:cs="Arial"/>
                <w:sz w:val="20"/>
                <w:szCs w:val="20"/>
              </w:rPr>
            </w:pPr>
          </w:p>
        </w:tc>
        <w:tc>
          <w:tcPr>
            <w:tcW w:w="272" w:type="dxa"/>
            <w:tcBorders>
              <w:top w:val="nil"/>
              <w:left w:val="nil"/>
              <w:bottom w:val="nil"/>
              <w:right w:val="nil"/>
            </w:tcBorders>
            <w:shd w:val="clear" w:color="auto" w:fill="auto"/>
            <w:noWrap/>
            <w:vAlign w:val="bottom"/>
          </w:tcPr>
          <w:p w:rsidR="0050268C" w:rsidRDefault="0050268C" w:rsidP="0066786C">
            <w:pPr>
              <w:jc w:val="both"/>
              <w:rPr>
                <w:rFonts w:ascii="Arial" w:hAnsi="Arial" w:cs="Arial"/>
                <w:sz w:val="20"/>
                <w:szCs w:val="20"/>
              </w:rPr>
            </w:pPr>
          </w:p>
        </w:tc>
        <w:tc>
          <w:tcPr>
            <w:tcW w:w="1216" w:type="dxa"/>
            <w:tcBorders>
              <w:top w:val="nil"/>
              <w:left w:val="nil"/>
              <w:bottom w:val="nil"/>
              <w:right w:val="nil"/>
            </w:tcBorders>
            <w:shd w:val="clear" w:color="auto" w:fill="auto"/>
            <w:noWrap/>
            <w:vAlign w:val="bottom"/>
          </w:tcPr>
          <w:p w:rsidR="0050268C" w:rsidRDefault="0050268C" w:rsidP="0066786C">
            <w:pPr>
              <w:rPr>
                <w:rFonts w:ascii="Arial" w:hAnsi="Arial" w:cs="Arial"/>
                <w:sz w:val="20"/>
                <w:szCs w:val="20"/>
              </w:rPr>
            </w:pPr>
          </w:p>
        </w:tc>
        <w:tc>
          <w:tcPr>
            <w:tcW w:w="1146" w:type="dxa"/>
            <w:tcBorders>
              <w:top w:val="nil"/>
              <w:left w:val="nil"/>
              <w:bottom w:val="nil"/>
              <w:right w:val="nil"/>
            </w:tcBorders>
            <w:shd w:val="clear" w:color="auto" w:fill="auto"/>
            <w:noWrap/>
            <w:vAlign w:val="bottom"/>
          </w:tcPr>
          <w:p w:rsidR="0050268C" w:rsidRDefault="0050268C" w:rsidP="0066786C">
            <w:pPr>
              <w:rPr>
                <w:rFonts w:ascii="Arial" w:hAnsi="Arial" w:cs="Arial"/>
                <w:sz w:val="20"/>
                <w:szCs w:val="20"/>
              </w:rPr>
            </w:pPr>
          </w:p>
        </w:tc>
        <w:tc>
          <w:tcPr>
            <w:tcW w:w="1384" w:type="dxa"/>
            <w:tcBorders>
              <w:top w:val="nil"/>
              <w:left w:val="nil"/>
              <w:bottom w:val="nil"/>
              <w:right w:val="nil"/>
            </w:tcBorders>
            <w:shd w:val="clear" w:color="auto" w:fill="auto"/>
            <w:noWrap/>
            <w:vAlign w:val="bottom"/>
          </w:tcPr>
          <w:p w:rsidR="0050268C" w:rsidRDefault="0050268C" w:rsidP="0066786C">
            <w:pPr>
              <w:rPr>
                <w:rFonts w:ascii="Arial" w:hAnsi="Arial" w:cs="Arial"/>
                <w:sz w:val="20"/>
                <w:szCs w:val="20"/>
              </w:rPr>
            </w:pPr>
          </w:p>
        </w:tc>
        <w:tc>
          <w:tcPr>
            <w:tcW w:w="278" w:type="dxa"/>
            <w:tcBorders>
              <w:top w:val="nil"/>
              <w:left w:val="nil"/>
              <w:bottom w:val="nil"/>
              <w:right w:val="nil"/>
            </w:tcBorders>
            <w:shd w:val="clear" w:color="auto" w:fill="auto"/>
            <w:noWrap/>
            <w:vAlign w:val="bottom"/>
          </w:tcPr>
          <w:p w:rsidR="0050268C" w:rsidRDefault="0050268C" w:rsidP="0066786C">
            <w:pPr>
              <w:rPr>
                <w:rFonts w:ascii="Arial" w:hAnsi="Arial" w:cs="Arial"/>
                <w:sz w:val="20"/>
                <w:szCs w:val="20"/>
              </w:rPr>
            </w:pPr>
          </w:p>
        </w:tc>
        <w:tc>
          <w:tcPr>
            <w:tcW w:w="1419" w:type="dxa"/>
            <w:tcBorders>
              <w:top w:val="nil"/>
              <w:left w:val="nil"/>
              <w:bottom w:val="nil"/>
              <w:right w:val="nil"/>
            </w:tcBorders>
            <w:shd w:val="clear" w:color="auto" w:fill="auto"/>
            <w:noWrap/>
            <w:vAlign w:val="bottom"/>
          </w:tcPr>
          <w:p w:rsidR="0050268C" w:rsidRDefault="0050268C" w:rsidP="0066786C">
            <w:pPr>
              <w:rPr>
                <w:rFonts w:ascii="Arial" w:hAnsi="Arial" w:cs="Arial"/>
                <w:sz w:val="20"/>
                <w:szCs w:val="20"/>
              </w:rPr>
            </w:pPr>
          </w:p>
        </w:tc>
      </w:tr>
    </w:tbl>
    <w:p w:rsidR="006142A0" w:rsidRPr="00C53F69" w:rsidRDefault="006142A0" w:rsidP="00FB3171">
      <w:pPr>
        <w:rPr>
          <w:color w:val="FF0000"/>
          <w:sz w:val="22"/>
          <w:szCs w:val="22"/>
        </w:rPr>
      </w:pPr>
      <w:bookmarkStart w:id="0" w:name="_GoBack"/>
      <w:bookmarkEnd w:id="0"/>
    </w:p>
    <w:sectPr w:rsidR="006142A0" w:rsidRPr="00C53F69" w:rsidSect="00D42A16">
      <w:pgSz w:w="12240" w:h="15840"/>
      <w:pgMar w:top="1258" w:right="1440" w:bottom="1258"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6133A"/>
    <w:multiLevelType w:val="hybridMultilevel"/>
    <w:tmpl w:val="59B27FA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130374A"/>
    <w:multiLevelType w:val="singleLevel"/>
    <w:tmpl w:val="9648C786"/>
    <w:lvl w:ilvl="0">
      <w:start w:val="4"/>
      <w:numFmt w:val="bullet"/>
      <w:lvlText w:val="-"/>
      <w:lvlJc w:val="left"/>
      <w:pPr>
        <w:tabs>
          <w:tab w:val="num" w:pos="360"/>
        </w:tabs>
        <w:ind w:left="360" w:hanging="360"/>
      </w:pPr>
      <w:rPr>
        <w:rFonts w:ascii="Times New Roman" w:hAnsi="Times New Roman" w:hint="default"/>
      </w:rPr>
    </w:lvl>
  </w:abstractNum>
  <w:abstractNum w:abstractNumId="2">
    <w:nsid w:val="1FDC03F5"/>
    <w:multiLevelType w:val="hybridMultilevel"/>
    <w:tmpl w:val="05CA623A"/>
    <w:lvl w:ilvl="0" w:tplc="00000001">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28A86C79"/>
    <w:multiLevelType w:val="hybridMultilevel"/>
    <w:tmpl w:val="8DA2F7E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E0C041A"/>
    <w:multiLevelType w:val="hybridMultilevel"/>
    <w:tmpl w:val="0FE2A5D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537C0EE2"/>
    <w:multiLevelType w:val="hybridMultilevel"/>
    <w:tmpl w:val="B0227A0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57540CC1"/>
    <w:multiLevelType w:val="multilevel"/>
    <w:tmpl w:val="1062D3C4"/>
    <w:lvl w:ilvl="0">
      <w:start w:val="4"/>
      <w:numFmt w:val="decimal"/>
      <w:lvlText w:val="%1"/>
      <w:lvlJc w:val="left"/>
      <w:pPr>
        <w:tabs>
          <w:tab w:val="num" w:pos="450"/>
        </w:tabs>
        <w:ind w:left="450" w:hanging="450"/>
      </w:pPr>
      <w:rPr>
        <w:rFonts w:hint="default"/>
      </w:rPr>
    </w:lvl>
    <w:lvl w:ilvl="1">
      <w:start w:val="2"/>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5F66253C"/>
    <w:multiLevelType w:val="hybridMultilevel"/>
    <w:tmpl w:val="3FE4639E"/>
    <w:lvl w:ilvl="0" w:tplc="0000000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61FD6744"/>
    <w:multiLevelType w:val="multilevel"/>
    <w:tmpl w:val="B6D475C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628020EC"/>
    <w:multiLevelType w:val="multilevel"/>
    <w:tmpl w:val="846C93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6DF8109E"/>
    <w:multiLevelType w:val="hybridMultilevel"/>
    <w:tmpl w:val="1CBA8D4E"/>
    <w:lvl w:ilvl="0" w:tplc="9892B0BA">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7157660D"/>
    <w:multiLevelType w:val="multilevel"/>
    <w:tmpl w:val="5FFEF06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2">
    <w:nsid w:val="77A24A9C"/>
    <w:multiLevelType w:val="hybridMultilevel"/>
    <w:tmpl w:val="7EAE558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F1D4434"/>
    <w:multiLevelType w:val="hybridMultilevel"/>
    <w:tmpl w:val="FABEE6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2"/>
  </w:num>
  <w:num w:numId="3">
    <w:abstractNumId w:val="4"/>
  </w:num>
  <w:num w:numId="4">
    <w:abstractNumId w:val="3"/>
  </w:num>
  <w:num w:numId="5">
    <w:abstractNumId w:val="5"/>
  </w:num>
  <w:num w:numId="6">
    <w:abstractNumId w:val="7"/>
  </w:num>
  <w:num w:numId="7">
    <w:abstractNumId w:val="2"/>
  </w:num>
  <w:num w:numId="8">
    <w:abstractNumId w:val="11"/>
  </w:num>
  <w:num w:numId="9">
    <w:abstractNumId w:val="8"/>
  </w:num>
  <w:num w:numId="10">
    <w:abstractNumId w:val="13"/>
  </w:num>
  <w:num w:numId="11">
    <w:abstractNumId w:val="6"/>
  </w:num>
  <w:num w:numId="12">
    <w:abstractNumId w:val="1"/>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2"/>
  </w:compat>
  <w:rsids>
    <w:rsidRoot w:val="00FC3813"/>
    <w:rsid w:val="00011F26"/>
    <w:rsid w:val="00055B77"/>
    <w:rsid w:val="0006414E"/>
    <w:rsid w:val="000705DC"/>
    <w:rsid w:val="000718CA"/>
    <w:rsid w:val="00083E8B"/>
    <w:rsid w:val="000D0457"/>
    <w:rsid w:val="000F648D"/>
    <w:rsid w:val="001201E6"/>
    <w:rsid w:val="00120651"/>
    <w:rsid w:val="00125AAE"/>
    <w:rsid w:val="001261DB"/>
    <w:rsid w:val="00132D8A"/>
    <w:rsid w:val="001513F3"/>
    <w:rsid w:val="00181A47"/>
    <w:rsid w:val="00186D4A"/>
    <w:rsid w:val="001A74AF"/>
    <w:rsid w:val="001B5D26"/>
    <w:rsid w:val="001C37FB"/>
    <w:rsid w:val="001C4EC0"/>
    <w:rsid w:val="001D1F39"/>
    <w:rsid w:val="001E05F5"/>
    <w:rsid w:val="001E1E3A"/>
    <w:rsid w:val="00201EEF"/>
    <w:rsid w:val="002230D4"/>
    <w:rsid w:val="0023064E"/>
    <w:rsid w:val="00241FF4"/>
    <w:rsid w:val="0025559A"/>
    <w:rsid w:val="002832D5"/>
    <w:rsid w:val="002A00F2"/>
    <w:rsid w:val="002B25EB"/>
    <w:rsid w:val="002C15E0"/>
    <w:rsid w:val="002D0B03"/>
    <w:rsid w:val="002D281D"/>
    <w:rsid w:val="002E2D0F"/>
    <w:rsid w:val="002E7188"/>
    <w:rsid w:val="002E7939"/>
    <w:rsid w:val="00342164"/>
    <w:rsid w:val="0034333A"/>
    <w:rsid w:val="00345094"/>
    <w:rsid w:val="00365FE2"/>
    <w:rsid w:val="00376F24"/>
    <w:rsid w:val="00392BFB"/>
    <w:rsid w:val="003A2032"/>
    <w:rsid w:val="003D2718"/>
    <w:rsid w:val="003D4AF0"/>
    <w:rsid w:val="003D7903"/>
    <w:rsid w:val="00407633"/>
    <w:rsid w:val="0043580C"/>
    <w:rsid w:val="004562E3"/>
    <w:rsid w:val="00460DFA"/>
    <w:rsid w:val="00467999"/>
    <w:rsid w:val="00491C00"/>
    <w:rsid w:val="004E78CA"/>
    <w:rsid w:val="0050268C"/>
    <w:rsid w:val="00523667"/>
    <w:rsid w:val="0053217B"/>
    <w:rsid w:val="005502AC"/>
    <w:rsid w:val="005666F6"/>
    <w:rsid w:val="00566B41"/>
    <w:rsid w:val="005871CC"/>
    <w:rsid w:val="00593009"/>
    <w:rsid w:val="005A59B7"/>
    <w:rsid w:val="005D7B01"/>
    <w:rsid w:val="00610EEE"/>
    <w:rsid w:val="0061344D"/>
    <w:rsid w:val="006142A0"/>
    <w:rsid w:val="006237F5"/>
    <w:rsid w:val="006568AF"/>
    <w:rsid w:val="0067252F"/>
    <w:rsid w:val="006925DF"/>
    <w:rsid w:val="006B1D15"/>
    <w:rsid w:val="006D5161"/>
    <w:rsid w:val="006D79FE"/>
    <w:rsid w:val="006E399C"/>
    <w:rsid w:val="006E3D2E"/>
    <w:rsid w:val="0070054E"/>
    <w:rsid w:val="0070287D"/>
    <w:rsid w:val="00707A49"/>
    <w:rsid w:val="0075164D"/>
    <w:rsid w:val="007549E5"/>
    <w:rsid w:val="00755245"/>
    <w:rsid w:val="0076606E"/>
    <w:rsid w:val="007666E7"/>
    <w:rsid w:val="00775C8A"/>
    <w:rsid w:val="00777524"/>
    <w:rsid w:val="00784D3F"/>
    <w:rsid w:val="007A5773"/>
    <w:rsid w:val="007B0D0A"/>
    <w:rsid w:val="007D105A"/>
    <w:rsid w:val="007E432A"/>
    <w:rsid w:val="007F47BB"/>
    <w:rsid w:val="008245C2"/>
    <w:rsid w:val="00843907"/>
    <w:rsid w:val="00847B68"/>
    <w:rsid w:val="00864AD8"/>
    <w:rsid w:val="00866DFD"/>
    <w:rsid w:val="008A094C"/>
    <w:rsid w:val="008B6BEE"/>
    <w:rsid w:val="008C28DF"/>
    <w:rsid w:val="008C5D60"/>
    <w:rsid w:val="008D2499"/>
    <w:rsid w:val="008D279D"/>
    <w:rsid w:val="008E1A61"/>
    <w:rsid w:val="00901448"/>
    <w:rsid w:val="00912D3E"/>
    <w:rsid w:val="0092120C"/>
    <w:rsid w:val="00923886"/>
    <w:rsid w:val="00935E66"/>
    <w:rsid w:val="00944540"/>
    <w:rsid w:val="00951D21"/>
    <w:rsid w:val="00961B51"/>
    <w:rsid w:val="00974ACE"/>
    <w:rsid w:val="0098166B"/>
    <w:rsid w:val="0098488A"/>
    <w:rsid w:val="009D35C1"/>
    <w:rsid w:val="009E5D6D"/>
    <w:rsid w:val="00A46F71"/>
    <w:rsid w:val="00A4728C"/>
    <w:rsid w:val="00A57E89"/>
    <w:rsid w:val="00A61452"/>
    <w:rsid w:val="00AC20CD"/>
    <w:rsid w:val="00AC2618"/>
    <w:rsid w:val="00AF1192"/>
    <w:rsid w:val="00B037DF"/>
    <w:rsid w:val="00B24ED2"/>
    <w:rsid w:val="00BB58AC"/>
    <w:rsid w:val="00BB64D5"/>
    <w:rsid w:val="00BC4BDF"/>
    <w:rsid w:val="00BD6F3A"/>
    <w:rsid w:val="00BF3C63"/>
    <w:rsid w:val="00C0384F"/>
    <w:rsid w:val="00C457B4"/>
    <w:rsid w:val="00C53F69"/>
    <w:rsid w:val="00C61A80"/>
    <w:rsid w:val="00C634CA"/>
    <w:rsid w:val="00C87660"/>
    <w:rsid w:val="00CD163D"/>
    <w:rsid w:val="00CE79F1"/>
    <w:rsid w:val="00CF2ABA"/>
    <w:rsid w:val="00D06CB8"/>
    <w:rsid w:val="00D42A16"/>
    <w:rsid w:val="00D46616"/>
    <w:rsid w:val="00D46D5C"/>
    <w:rsid w:val="00D539BF"/>
    <w:rsid w:val="00D57372"/>
    <w:rsid w:val="00D70968"/>
    <w:rsid w:val="00D800FD"/>
    <w:rsid w:val="00D84E88"/>
    <w:rsid w:val="00D96A4B"/>
    <w:rsid w:val="00DB4F12"/>
    <w:rsid w:val="00DC1F3B"/>
    <w:rsid w:val="00E068FB"/>
    <w:rsid w:val="00E12441"/>
    <w:rsid w:val="00E27BFC"/>
    <w:rsid w:val="00E325F6"/>
    <w:rsid w:val="00E37AAA"/>
    <w:rsid w:val="00E41CB7"/>
    <w:rsid w:val="00E75E7C"/>
    <w:rsid w:val="00E762B2"/>
    <w:rsid w:val="00E90C7C"/>
    <w:rsid w:val="00EA1041"/>
    <w:rsid w:val="00EC0D8E"/>
    <w:rsid w:val="00EC349E"/>
    <w:rsid w:val="00EE197F"/>
    <w:rsid w:val="00EF6D8B"/>
    <w:rsid w:val="00F10530"/>
    <w:rsid w:val="00F34D62"/>
    <w:rsid w:val="00F50A6C"/>
    <w:rsid w:val="00F536FB"/>
    <w:rsid w:val="00F555FA"/>
    <w:rsid w:val="00F627ED"/>
    <w:rsid w:val="00F7018E"/>
    <w:rsid w:val="00F801D8"/>
    <w:rsid w:val="00FB3171"/>
    <w:rsid w:val="00FC3813"/>
    <w:rsid w:val="00FC5B02"/>
    <w:rsid w:val="00FE0E65"/>
    <w:rsid w:val="00FE19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59A"/>
    <w:rPr>
      <w:sz w:val="24"/>
      <w:szCs w:val="24"/>
      <w:lang w:val="en-US" w:eastAsia="en-US"/>
    </w:rPr>
  </w:style>
  <w:style w:type="paragraph" w:styleId="Heading1">
    <w:name w:val="heading 1"/>
    <w:basedOn w:val="Normal"/>
    <w:next w:val="Normal"/>
    <w:qFormat/>
    <w:rsid w:val="00CD163D"/>
    <w:pPr>
      <w:keepNext/>
      <w:tabs>
        <w:tab w:val="left" w:pos="9360"/>
      </w:tabs>
      <w:outlineLvl w:val="0"/>
    </w:pPr>
    <w:rPr>
      <w:rFonts w:ascii="Arial" w:hAnsi="Arial" w:cs="Arial"/>
      <w:b/>
      <w:bCs/>
      <w:sz w:val="28"/>
    </w:rPr>
  </w:style>
  <w:style w:type="paragraph" w:styleId="Heading3">
    <w:name w:val="heading 3"/>
    <w:basedOn w:val="Normal"/>
    <w:next w:val="Normal"/>
    <w:qFormat/>
    <w:rsid w:val="00CD163D"/>
    <w:pPr>
      <w:keepNext/>
      <w:jc w:val="center"/>
      <w:outlineLvl w:val="2"/>
    </w:pPr>
    <w:rPr>
      <w:b/>
      <w:bCs/>
    </w:rPr>
  </w:style>
  <w:style w:type="paragraph" w:styleId="Heading6">
    <w:name w:val="heading 6"/>
    <w:basedOn w:val="Normal"/>
    <w:next w:val="Normal"/>
    <w:link w:val="Heading6Char"/>
    <w:qFormat/>
    <w:rsid w:val="002E7939"/>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rsid w:val="00C876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Hyperlink">
    <w:name w:val="Hyperlink"/>
    <w:rsid w:val="00755245"/>
    <w:rPr>
      <w:color w:val="1B7272"/>
      <w:u w:val="single"/>
    </w:rPr>
  </w:style>
  <w:style w:type="table" w:styleId="TableGrid">
    <w:name w:val="Table Grid"/>
    <w:basedOn w:val="TableNormal"/>
    <w:rsid w:val="005930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qFormat/>
    <w:rsid w:val="00EA1041"/>
    <w:rPr>
      <w:rFonts w:ascii="Tahoma" w:hAnsi="Tahoma" w:cs="Tahoma"/>
      <w:b/>
      <w:bCs/>
      <w:lang w:val="et-EE"/>
    </w:rPr>
  </w:style>
  <w:style w:type="paragraph" w:styleId="BodyText">
    <w:name w:val="Body Text"/>
    <w:basedOn w:val="Normal"/>
    <w:link w:val="BodyTextChar"/>
    <w:rsid w:val="00CD163D"/>
    <w:pPr>
      <w:jc w:val="both"/>
    </w:pPr>
    <w:rPr>
      <w:lang w:val="et-EE"/>
    </w:rPr>
  </w:style>
  <w:style w:type="paragraph" w:styleId="BodyText2">
    <w:name w:val="Body Text 2"/>
    <w:basedOn w:val="Normal"/>
    <w:link w:val="BodyText2Char"/>
    <w:rsid w:val="00CD163D"/>
    <w:pPr>
      <w:spacing w:after="120" w:line="480" w:lineRule="auto"/>
    </w:pPr>
  </w:style>
  <w:style w:type="character" w:customStyle="1" w:styleId="BodyText2Char">
    <w:name w:val="Body Text 2 Char"/>
    <w:link w:val="BodyText2"/>
    <w:rsid w:val="002A00F2"/>
    <w:rPr>
      <w:sz w:val="24"/>
      <w:szCs w:val="24"/>
      <w:lang w:val="en-US" w:eastAsia="en-US"/>
    </w:rPr>
  </w:style>
  <w:style w:type="paragraph" w:styleId="BalloonText">
    <w:name w:val="Balloon Text"/>
    <w:basedOn w:val="Normal"/>
    <w:link w:val="BalloonTextChar"/>
    <w:uiPriority w:val="99"/>
    <w:semiHidden/>
    <w:unhideWhenUsed/>
    <w:rsid w:val="003D7903"/>
    <w:rPr>
      <w:rFonts w:ascii="Tahoma" w:hAnsi="Tahoma" w:cs="Tahoma"/>
      <w:sz w:val="16"/>
      <w:szCs w:val="16"/>
    </w:rPr>
  </w:style>
  <w:style w:type="character" w:customStyle="1" w:styleId="BalloonTextChar">
    <w:name w:val="Balloon Text Char"/>
    <w:link w:val="BalloonText"/>
    <w:uiPriority w:val="99"/>
    <w:semiHidden/>
    <w:rsid w:val="003D7903"/>
    <w:rPr>
      <w:rFonts w:ascii="Tahoma" w:hAnsi="Tahoma" w:cs="Tahoma"/>
      <w:sz w:val="16"/>
      <w:szCs w:val="16"/>
      <w:lang w:val="en-US" w:eastAsia="en-US"/>
    </w:rPr>
  </w:style>
  <w:style w:type="character" w:customStyle="1" w:styleId="Heading6Char">
    <w:name w:val="Heading 6 Char"/>
    <w:basedOn w:val="DefaultParagraphFont"/>
    <w:link w:val="Heading6"/>
    <w:rsid w:val="0050268C"/>
    <w:rPr>
      <w:b/>
      <w:bCs/>
      <w:sz w:val="22"/>
      <w:szCs w:val="22"/>
      <w:lang w:val="en-US" w:eastAsia="en-US"/>
    </w:rPr>
  </w:style>
  <w:style w:type="character" w:customStyle="1" w:styleId="BodyTextChar">
    <w:name w:val="Body Text Char"/>
    <w:basedOn w:val="DefaultParagraphFont"/>
    <w:link w:val="BodyText"/>
    <w:rsid w:val="0050268C"/>
    <w:rPr>
      <w:sz w:val="24"/>
      <w:szCs w:val="24"/>
      <w:lang w:val="et-EE"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739967">
      <w:bodyDiv w:val="1"/>
      <w:marLeft w:val="0"/>
      <w:marRight w:val="0"/>
      <w:marTop w:val="0"/>
      <w:marBottom w:val="0"/>
      <w:divBdr>
        <w:top w:val="none" w:sz="0" w:space="0" w:color="auto"/>
        <w:left w:val="none" w:sz="0" w:space="0" w:color="auto"/>
        <w:bottom w:val="none" w:sz="0" w:space="0" w:color="auto"/>
        <w:right w:val="none" w:sz="0" w:space="0" w:color="auto"/>
      </w:divBdr>
    </w:div>
    <w:div w:id="155614709">
      <w:bodyDiv w:val="1"/>
      <w:marLeft w:val="0"/>
      <w:marRight w:val="0"/>
      <w:marTop w:val="0"/>
      <w:marBottom w:val="0"/>
      <w:divBdr>
        <w:top w:val="none" w:sz="0" w:space="0" w:color="auto"/>
        <w:left w:val="none" w:sz="0" w:space="0" w:color="auto"/>
        <w:bottom w:val="none" w:sz="0" w:space="0" w:color="auto"/>
        <w:right w:val="none" w:sz="0" w:space="0" w:color="auto"/>
      </w:divBdr>
    </w:div>
    <w:div w:id="212353213">
      <w:bodyDiv w:val="1"/>
      <w:marLeft w:val="0"/>
      <w:marRight w:val="0"/>
      <w:marTop w:val="0"/>
      <w:marBottom w:val="0"/>
      <w:divBdr>
        <w:top w:val="none" w:sz="0" w:space="0" w:color="auto"/>
        <w:left w:val="none" w:sz="0" w:space="0" w:color="auto"/>
        <w:bottom w:val="none" w:sz="0" w:space="0" w:color="auto"/>
        <w:right w:val="none" w:sz="0" w:space="0" w:color="auto"/>
      </w:divBdr>
    </w:div>
    <w:div w:id="1083527076">
      <w:bodyDiv w:val="1"/>
      <w:marLeft w:val="0"/>
      <w:marRight w:val="0"/>
      <w:marTop w:val="0"/>
      <w:marBottom w:val="0"/>
      <w:divBdr>
        <w:top w:val="none" w:sz="0" w:space="0" w:color="auto"/>
        <w:left w:val="none" w:sz="0" w:space="0" w:color="auto"/>
        <w:bottom w:val="none" w:sz="0" w:space="0" w:color="auto"/>
        <w:right w:val="none" w:sz="0" w:space="0" w:color="auto"/>
      </w:divBdr>
    </w:div>
    <w:div w:id="1758478156">
      <w:bodyDiv w:val="1"/>
      <w:marLeft w:val="0"/>
      <w:marRight w:val="0"/>
      <w:marTop w:val="0"/>
      <w:marBottom w:val="0"/>
      <w:divBdr>
        <w:top w:val="none" w:sz="0" w:space="0" w:color="auto"/>
        <w:left w:val="none" w:sz="0" w:space="0" w:color="auto"/>
        <w:bottom w:val="none" w:sz="0" w:space="0" w:color="auto"/>
        <w:right w:val="none" w:sz="0" w:space="0" w:color="auto"/>
      </w:divBdr>
    </w:div>
    <w:div w:id="2010252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7A9167-B5A4-4158-9110-7A08FC59E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3</Pages>
  <Words>640</Words>
  <Characters>3716</Characters>
  <Application>Microsoft Office Word</Application>
  <DocSecurity>0</DocSecurity>
  <Lines>30</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Narva Linnaelamu</Company>
  <LinksUpToDate>false</LinksUpToDate>
  <CharactersWithSpaces>4348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Kazikov Aleksandr</dc:creator>
  <cp:lastModifiedBy>Irina</cp:lastModifiedBy>
  <cp:revision>25</cp:revision>
  <cp:lastPrinted>2018-12-17T13:35:00Z</cp:lastPrinted>
  <dcterms:created xsi:type="dcterms:W3CDTF">2018-01-18T14:15:00Z</dcterms:created>
  <dcterms:modified xsi:type="dcterms:W3CDTF">2018-12-20T12:45:00Z</dcterms:modified>
</cp:coreProperties>
</file>