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C162E5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C162E5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C162E5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C162E5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Default="00C162E5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</w:t>
      </w:r>
    </w:p>
    <w:p w:rsidR="00C162E5" w:rsidRPr="00C162E5" w:rsidRDefault="00C162E5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C162E5" w:rsidRDefault="0002479E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FE0292"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20.01.2019.a korralduse nr 11</w:t>
      </w:r>
    </w:p>
    <w:p w:rsidR="00891E34" w:rsidRPr="00C162E5" w:rsidRDefault="00F40905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2019</w:t>
      </w:r>
      <w:r w:rsidR="00891E34"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.aasta eelarve alaeelarvete kinnitamine asutuste lõikes“ muutmine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C162E5" w:rsidRDefault="00F40905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="00FE0292" w:rsidRPr="00C162E5">
        <w:rPr>
          <w:rFonts w:ascii="Times New Roman" w:eastAsia="Times New Roman" w:hAnsi="Times New Roman" w:cs="Times New Roman"/>
          <w:sz w:val="24"/>
          <w:szCs w:val="24"/>
        </w:rPr>
        <w:t>20.12.2018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="00FE0292" w:rsidRPr="00C162E5">
        <w:rPr>
          <w:rFonts w:ascii="Times New Roman" w:eastAsia="Times New Roman" w:hAnsi="Times New Roman" w:cs="Times New Roman"/>
          <w:sz w:val="24"/>
          <w:szCs w:val="24"/>
        </w:rPr>
        <w:t>määrusega nr 23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 Vastavalt Narva linna Põhimääruse punktile 7.3.4 kinnitab Linnavalitsus linna ametiasutus</w:t>
      </w:r>
      <w:r w:rsidR="00C162E5">
        <w:rPr>
          <w:rFonts w:ascii="Times New Roman" w:eastAsia="Times New Roman" w:hAnsi="Times New Roman" w:cs="Times New Roman"/>
          <w:sz w:val="24"/>
          <w:szCs w:val="24"/>
        </w:rPr>
        <w:t>t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e ja ametiasutus</w:t>
      </w:r>
      <w:r w:rsidR="00C162E5">
        <w:rPr>
          <w:rFonts w:ascii="Times New Roman" w:eastAsia="Times New Roman" w:hAnsi="Times New Roman" w:cs="Times New Roman"/>
          <w:sz w:val="24"/>
          <w:szCs w:val="24"/>
        </w:rPr>
        <w:t>t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e hallatavate asutuste alaeelarved kulude majandusliku sisu järgi ühe kuu jooksul pärast linna eelarve vastuvõtmist. </w:t>
      </w:r>
    </w:p>
    <w:p w:rsidR="00891E34" w:rsidRPr="00C162E5" w:rsidRDefault="00FE0292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="00D0194A" w:rsidRPr="00C162E5">
        <w:rPr>
          <w:rFonts w:ascii="Times New Roman" w:eastAsia="Times New Roman" w:hAnsi="Times New Roman" w:cs="Times New Roman"/>
          <w:sz w:val="24"/>
          <w:szCs w:val="24"/>
        </w:rPr>
        <w:t>d Narva Linnavolikogu 26.09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D0194A" w:rsidRPr="00C162E5">
        <w:rPr>
          <w:rFonts w:ascii="Times New Roman" w:eastAsia="Times New Roman" w:hAnsi="Times New Roman" w:cs="Times New Roman"/>
          <w:sz w:val="24"/>
          <w:szCs w:val="24"/>
        </w:rPr>
        <w:t>.a määrusega nr 21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bookmarkStart w:id="0" w:name="_GoBack"/>
      <w:bookmarkEnd w:id="0"/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Linnavalitsuse 20.01.2019.a korraldusega nr 11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 xml:space="preserve">-k 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 kinn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>itatud lisad. Vastavalt eespool</w:t>
      </w:r>
      <w:r w:rsidR="00C16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 xml:space="preserve">nimetatule 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 xml:space="preserve">Narva Linnavalitsuse Rahandusamet </w:t>
      </w:r>
      <w:r w:rsidR="00C162E5" w:rsidRPr="00C162E5">
        <w:rPr>
          <w:rFonts w:ascii="Times New Roman" w:eastAsia="Times New Roman" w:hAnsi="Times New Roman" w:cs="Times New Roman"/>
          <w:sz w:val="24"/>
          <w:szCs w:val="24"/>
        </w:rPr>
        <w:t>valmistas</w:t>
      </w:r>
      <w:r w:rsidR="00C162E5" w:rsidRPr="00C16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ette vajalikud dokumendid.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Samuti 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 xml:space="preserve">esitab 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Narva Linnavalitsuse Rahandusamet </w:t>
      </w:r>
      <w:r w:rsidR="00943671" w:rsidRPr="00C162E5">
        <w:rPr>
          <w:rFonts w:ascii="Times New Roman" w:eastAsia="Times New Roman" w:hAnsi="Times New Roman" w:cs="Times New Roman"/>
          <w:sz w:val="24"/>
          <w:szCs w:val="24"/>
        </w:rPr>
        <w:t>ülevaate</w:t>
      </w:r>
      <w:r w:rsidR="00FE0292" w:rsidRPr="00C162E5">
        <w:rPr>
          <w:rFonts w:ascii="Times New Roman" w:eastAsia="Times New Roman" w:hAnsi="Times New Roman" w:cs="Times New Roman"/>
          <w:sz w:val="24"/>
          <w:szCs w:val="24"/>
        </w:rPr>
        <w:t xml:space="preserve"> Narva linna 2019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9B73F1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806595" w:rsidRPr="00C162E5">
        <w:rPr>
          <w:rFonts w:ascii="Times New Roman" w:eastAsia="Times New Roman" w:hAnsi="Times New Roman" w:cs="Times New Roman"/>
          <w:sz w:val="24"/>
          <w:szCs w:val="24"/>
        </w:rPr>
        <w:t>litsus kinnitab Narva linna 2019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.a eelarve alaeelarved asutuste lõikes</w:t>
      </w:r>
      <w:r w:rsidR="00806595" w:rsidRPr="00C162E5">
        <w:rPr>
          <w:rFonts w:ascii="Times New Roman" w:eastAsia="Times New Roman" w:hAnsi="Times New Roman" w:cs="Times New Roman"/>
          <w:sz w:val="24"/>
          <w:szCs w:val="24"/>
        </w:rPr>
        <w:t>. Narva Linnavolikogu 20.12.2018 määruse „Narva linna 2019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C162E5">
        <w:rPr>
          <w:rFonts w:ascii="Times New Roman" w:eastAsia="Times New Roman" w:hAnsi="Times New Roman" w:cs="Times New Roman"/>
          <w:sz w:val="24"/>
          <w:szCs w:val="24"/>
        </w:rPr>
        <w:t>aasta eelarve kinnitamine“ nr 23 §10 ja §17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 Aluseks on võetud ka haldusmenetluse seaduse § 64.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C162E5" w:rsidRDefault="00425610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3.1. Kinnitada Narva linna 2019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197EA3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425610" w:rsidRPr="00C162E5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Pr="00C162E5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 ja 2.1.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C162E5" w:rsidRDefault="00891E34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2E5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C162E5" w:rsidRDefault="00BF30DB" w:rsidP="0046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891E34" w:rsidRPr="00C162E5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Korraldust on võimalik vaidlustada Tartu Halduskohtu Jõhvi kohtumajas 30 päeva jooksul arvates korralduse teatavakstegemisest.</w:t>
      </w:r>
    </w:p>
    <w:p w:rsidR="00891E34" w:rsidRPr="00C162E5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162E5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842" w:rsidRPr="00C162E5" w:rsidRDefault="007F1842" w:rsidP="007F1842">
      <w:pPr>
        <w:rPr>
          <w:rFonts w:ascii="Times New Roman" w:hAnsi="Times New Roman" w:cs="Times New Roman"/>
          <w:sz w:val="24"/>
          <w:szCs w:val="24"/>
        </w:rPr>
      </w:pPr>
    </w:p>
    <w:p w:rsidR="007F1842" w:rsidRPr="00C162E5" w:rsidRDefault="00467604" w:rsidP="007F1842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 w:rsidR="007F1842" w:rsidRPr="00C162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24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Sergei </w:t>
      </w:r>
      <w:proofErr w:type="spellStart"/>
      <w:r>
        <w:rPr>
          <w:rFonts w:ascii="Times New Roman" w:hAnsi="Times New Roman" w:cs="Times New Roman"/>
          <w:sz w:val="24"/>
          <w:szCs w:val="24"/>
        </w:rPr>
        <w:t>Solodov</w:t>
      </w:r>
      <w:proofErr w:type="spellEnd"/>
    </w:p>
    <w:p w:rsidR="001616DA" w:rsidRPr="00C162E5" w:rsidRDefault="00467604" w:rsidP="00B67FE0">
      <w:pPr>
        <w:spacing w:after="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Linnavalitsuse liige l</w:t>
      </w:r>
      <w:r w:rsidR="007F1842" w:rsidRPr="00C162E5">
        <w:rPr>
          <w:rFonts w:ascii="Times New Roman" w:hAnsi="Times New Roman" w:cs="Times New Roman"/>
          <w:sz w:val="24"/>
          <w:szCs w:val="24"/>
        </w:rPr>
        <w:t xml:space="preserve">innapea </w:t>
      </w:r>
      <w:r>
        <w:rPr>
          <w:rFonts w:ascii="Times New Roman" w:hAnsi="Times New Roman" w:cs="Times New Roman"/>
          <w:sz w:val="24"/>
          <w:szCs w:val="24"/>
        </w:rPr>
        <w:t>ülesannetes</w:t>
      </w:r>
      <w:r w:rsidR="007F1842" w:rsidRPr="00C162E5">
        <w:rPr>
          <w:rFonts w:ascii="Times New Roman" w:hAnsi="Times New Roman" w:cs="Times New Roman"/>
          <w:sz w:val="24"/>
          <w:szCs w:val="24"/>
        </w:rPr>
        <w:tab/>
      </w:r>
      <w:r w:rsidR="00141249">
        <w:rPr>
          <w:rFonts w:ascii="Times New Roman" w:hAnsi="Times New Roman" w:cs="Times New Roman"/>
          <w:sz w:val="24"/>
          <w:szCs w:val="24"/>
        </w:rPr>
        <w:tab/>
        <w:t>Juriidilise</w:t>
      </w:r>
      <w:r w:rsidR="001616DA" w:rsidRPr="00C162E5">
        <w:rPr>
          <w:rFonts w:ascii="Times New Roman" w:hAnsi="Times New Roman" w:cs="Times New Roman"/>
          <w:sz w:val="24"/>
          <w:szCs w:val="24"/>
        </w:rPr>
        <w:t xml:space="preserve"> </w:t>
      </w:r>
      <w:r w:rsidR="00141249">
        <w:rPr>
          <w:rFonts w:ascii="Times New Roman" w:hAnsi="Times New Roman" w:cs="Times New Roman"/>
          <w:sz w:val="24"/>
          <w:szCs w:val="24"/>
        </w:rPr>
        <w:t>ja personaliteenistuse jurist</w:t>
      </w:r>
    </w:p>
    <w:p w:rsidR="00BB57EA" w:rsidRPr="00C162E5" w:rsidRDefault="001616DA" w:rsidP="00F6559C">
      <w:pPr>
        <w:ind w:left="4248" w:firstLine="708"/>
        <w:rPr>
          <w:sz w:val="24"/>
          <w:szCs w:val="24"/>
        </w:rPr>
      </w:pPr>
      <w:r w:rsidRPr="00C162E5">
        <w:rPr>
          <w:rFonts w:ascii="Times New Roman" w:hAnsi="Times New Roman" w:cs="Times New Roman"/>
          <w:sz w:val="24"/>
          <w:szCs w:val="24"/>
        </w:rPr>
        <w:t>linnasekretäri ülesannetes</w:t>
      </w:r>
    </w:p>
    <w:p w:rsidR="00B16C9B" w:rsidRPr="00C162E5" w:rsidRDefault="00B16C9B" w:rsidP="00F6559C">
      <w:pPr>
        <w:rPr>
          <w:sz w:val="24"/>
          <w:szCs w:val="24"/>
        </w:rPr>
      </w:pPr>
    </w:p>
    <w:sectPr w:rsidR="00B16C9B" w:rsidRPr="00C162E5" w:rsidSect="00F6559C">
      <w:pgSz w:w="11906" w:h="16838"/>
      <w:pgMar w:top="1559" w:right="1700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2479E"/>
    <w:rsid w:val="0005270A"/>
    <w:rsid w:val="000555F1"/>
    <w:rsid w:val="000767CF"/>
    <w:rsid w:val="000C1CD3"/>
    <w:rsid w:val="00121350"/>
    <w:rsid w:val="00123525"/>
    <w:rsid w:val="0012603F"/>
    <w:rsid w:val="001306CB"/>
    <w:rsid w:val="00136D25"/>
    <w:rsid w:val="00141249"/>
    <w:rsid w:val="001616DA"/>
    <w:rsid w:val="00193CB7"/>
    <w:rsid w:val="00197EA3"/>
    <w:rsid w:val="00220EDA"/>
    <w:rsid w:val="00224908"/>
    <w:rsid w:val="00234E8D"/>
    <w:rsid w:val="00257A66"/>
    <w:rsid w:val="002926F7"/>
    <w:rsid w:val="002A23FA"/>
    <w:rsid w:val="002E7F38"/>
    <w:rsid w:val="002F7101"/>
    <w:rsid w:val="00312879"/>
    <w:rsid w:val="0031722D"/>
    <w:rsid w:val="003B100F"/>
    <w:rsid w:val="003E1502"/>
    <w:rsid w:val="00425610"/>
    <w:rsid w:val="00456C69"/>
    <w:rsid w:val="00467604"/>
    <w:rsid w:val="004B2E1F"/>
    <w:rsid w:val="0050794A"/>
    <w:rsid w:val="005648FF"/>
    <w:rsid w:val="005B6AFC"/>
    <w:rsid w:val="005F4AB7"/>
    <w:rsid w:val="006B49CF"/>
    <w:rsid w:val="006C731B"/>
    <w:rsid w:val="006F4D01"/>
    <w:rsid w:val="00743804"/>
    <w:rsid w:val="00770FCD"/>
    <w:rsid w:val="007A3948"/>
    <w:rsid w:val="007F1842"/>
    <w:rsid w:val="007F6926"/>
    <w:rsid w:val="00806595"/>
    <w:rsid w:val="00837DD0"/>
    <w:rsid w:val="00840405"/>
    <w:rsid w:val="00863FCA"/>
    <w:rsid w:val="00891E34"/>
    <w:rsid w:val="00895041"/>
    <w:rsid w:val="00920CD4"/>
    <w:rsid w:val="00934D55"/>
    <w:rsid w:val="00936BE2"/>
    <w:rsid w:val="00941097"/>
    <w:rsid w:val="00943671"/>
    <w:rsid w:val="00946904"/>
    <w:rsid w:val="009B73F1"/>
    <w:rsid w:val="009E2E59"/>
    <w:rsid w:val="009F60C9"/>
    <w:rsid w:val="009F72FD"/>
    <w:rsid w:val="00A12B83"/>
    <w:rsid w:val="00A4008D"/>
    <w:rsid w:val="00A7266D"/>
    <w:rsid w:val="00AF062D"/>
    <w:rsid w:val="00B16C9B"/>
    <w:rsid w:val="00B67FE0"/>
    <w:rsid w:val="00BB57EA"/>
    <w:rsid w:val="00BE1F12"/>
    <w:rsid w:val="00BF30DB"/>
    <w:rsid w:val="00C162E5"/>
    <w:rsid w:val="00CB66C5"/>
    <w:rsid w:val="00D0194A"/>
    <w:rsid w:val="00D50D29"/>
    <w:rsid w:val="00D7032A"/>
    <w:rsid w:val="00D77F2B"/>
    <w:rsid w:val="00DB1CC2"/>
    <w:rsid w:val="00DD0ABB"/>
    <w:rsid w:val="00E360E6"/>
    <w:rsid w:val="00EC2CD1"/>
    <w:rsid w:val="00EC451B"/>
    <w:rsid w:val="00EC73E2"/>
    <w:rsid w:val="00F22EC7"/>
    <w:rsid w:val="00F2524A"/>
    <w:rsid w:val="00F31BD8"/>
    <w:rsid w:val="00F40905"/>
    <w:rsid w:val="00F6559C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8</cp:revision>
  <cp:lastPrinted>2019-10-24T07:47:00Z</cp:lastPrinted>
  <dcterms:created xsi:type="dcterms:W3CDTF">2019-10-24T06:13:00Z</dcterms:created>
  <dcterms:modified xsi:type="dcterms:W3CDTF">2019-10-24T07:47:00Z</dcterms:modified>
</cp:coreProperties>
</file>