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B8" w:rsidRPr="00D815F6" w:rsidRDefault="006F72B8" w:rsidP="006F72B8">
      <w:pPr>
        <w:pStyle w:val="Heading1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D815F6">
        <w:rPr>
          <w:rFonts w:ascii="Times New Roman" w:hAnsi="Times New Roman" w:cs="Times New Roman"/>
          <w:b w:val="0"/>
          <w:bCs w:val="0"/>
          <w:sz w:val="24"/>
        </w:rPr>
        <w:t>E E L N Õ U</w:t>
      </w:r>
    </w:p>
    <w:p w:rsidR="006F72B8" w:rsidRDefault="006F72B8" w:rsidP="006F72B8">
      <w:pPr>
        <w:pStyle w:val="Heading2"/>
        <w:rPr>
          <w:rFonts w:ascii="Times New Roman" w:hAnsi="Times New Roman" w:cs="Times New Roman"/>
          <w:b/>
          <w:sz w:val="36"/>
        </w:rPr>
      </w:pPr>
      <w:r w:rsidRPr="006F72B8">
        <w:rPr>
          <w:rFonts w:ascii="Times New Roman" w:hAnsi="Times New Roman" w:cs="Times New Roman"/>
          <w:b/>
          <w:sz w:val="36"/>
        </w:rPr>
        <w:t>NARVA LINNAVALITSUS</w:t>
      </w:r>
    </w:p>
    <w:p w:rsidR="008A0135" w:rsidRPr="008A0135" w:rsidRDefault="008A0135" w:rsidP="008A0135"/>
    <w:p w:rsidR="006F72B8" w:rsidRPr="00D815F6" w:rsidRDefault="006F72B8" w:rsidP="006F72B8">
      <w:pPr>
        <w:pStyle w:val="Heading4"/>
        <w:rPr>
          <w:b/>
        </w:rPr>
      </w:pPr>
      <w:r w:rsidRPr="00D815F6">
        <w:rPr>
          <w:b/>
        </w:rPr>
        <w:t>K O R R A L D U S</w:t>
      </w:r>
    </w:p>
    <w:p w:rsidR="006F72B8" w:rsidRPr="00D815F6" w:rsidRDefault="006F72B8" w:rsidP="006F72B8">
      <w:pPr>
        <w:jc w:val="both"/>
      </w:pPr>
    </w:p>
    <w:p w:rsidR="006F72B8" w:rsidRPr="00D815F6" w:rsidRDefault="006F72B8" w:rsidP="006F72B8">
      <w:pPr>
        <w:jc w:val="both"/>
      </w:pPr>
    </w:p>
    <w:p w:rsidR="006F72B8" w:rsidRPr="00D815F6" w:rsidRDefault="006F72B8" w:rsidP="006F72B8">
      <w:pPr>
        <w:jc w:val="both"/>
        <w:rPr>
          <w:sz w:val="24"/>
          <w:szCs w:val="24"/>
        </w:rPr>
      </w:pPr>
      <w:r w:rsidRPr="00D815F6">
        <w:rPr>
          <w:sz w:val="24"/>
          <w:szCs w:val="24"/>
        </w:rPr>
        <w:t>Narva</w:t>
      </w:r>
      <w:r w:rsidRPr="00D815F6">
        <w:rPr>
          <w:sz w:val="24"/>
          <w:szCs w:val="24"/>
        </w:rPr>
        <w:tab/>
      </w:r>
      <w:r w:rsidRPr="00D815F6">
        <w:rPr>
          <w:sz w:val="24"/>
          <w:szCs w:val="24"/>
        </w:rPr>
        <w:tab/>
      </w:r>
      <w:r w:rsidRPr="00D815F6">
        <w:rPr>
          <w:sz w:val="24"/>
          <w:szCs w:val="24"/>
        </w:rPr>
        <w:tab/>
      </w:r>
      <w:r w:rsidRPr="00D815F6">
        <w:rPr>
          <w:sz w:val="24"/>
          <w:szCs w:val="24"/>
        </w:rPr>
        <w:tab/>
        <w:t xml:space="preserve">                    </w:t>
      </w:r>
      <w:r w:rsidRPr="00D815F6">
        <w:rPr>
          <w:sz w:val="24"/>
          <w:szCs w:val="24"/>
        </w:rPr>
        <w:tab/>
        <w:t xml:space="preserve"> </w:t>
      </w:r>
      <w:r w:rsidRPr="00D815F6">
        <w:rPr>
          <w:sz w:val="24"/>
          <w:szCs w:val="24"/>
        </w:rPr>
        <w:tab/>
        <w:t xml:space="preserve">           </w:t>
      </w:r>
      <w:r w:rsidRPr="00D815F6">
        <w:rPr>
          <w:sz w:val="24"/>
          <w:szCs w:val="24"/>
        </w:rPr>
        <w:tab/>
      </w:r>
      <w:r w:rsidRPr="00D815F6">
        <w:rPr>
          <w:sz w:val="24"/>
          <w:szCs w:val="24"/>
          <w:u w:val="single"/>
        </w:rPr>
        <w:t xml:space="preserve">      </w:t>
      </w:r>
      <w:r w:rsidRPr="00D815F6">
        <w:rPr>
          <w:sz w:val="24"/>
          <w:szCs w:val="24"/>
        </w:rPr>
        <w:t>.</w:t>
      </w:r>
      <w:r w:rsidR="008A0135">
        <w:rPr>
          <w:sz w:val="24"/>
          <w:szCs w:val="24"/>
        </w:rPr>
        <w:t>1</w:t>
      </w:r>
      <w:r>
        <w:rPr>
          <w:sz w:val="24"/>
          <w:szCs w:val="24"/>
        </w:rPr>
        <w:t>2.2019</w:t>
      </w:r>
      <w:r w:rsidRPr="00D815F6">
        <w:rPr>
          <w:sz w:val="24"/>
          <w:szCs w:val="24"/>
        </w:rPr>
        <w:t xml:space="preserve">. a  nr </w:t>
      </w:r>
      <w:r w:rsidRPr="00F273D6">
        <w:rPr>
          <w:sz w:val="24"/>
          <w:szCs w:val="24"/>
        </w:rPr>
        <w:t>_____</w:t>
      </w:r>
      <w:r w:rsidRPr="00D815F6">
        <w:rPr>
          <w:sz w:val="24"/>
          <w:szCs w:val="24"/>
        </w:rPr>
        <w:t xml:space="preserve"> - k</w:t>
      </w:r>
    </w:p>
    <w:p w:rsidR="006F72B8" w:rsidRPr="00D815F6" w:rsidRDefault="006F72B8" w:rsidP="006F72B8">
      <w:pPr>
        <w:shd w:val="clear" w:color="auto" w:fill="FFFFFF"/>
        <w:ind w:left="29" w:right="4416"/>
        <w:rPr>
          <w:b/>
          <w:bCs/>
          <w:spacing w:val="-2"/>
          <w:sz w:val="24"/>
          <w:szCs w:val="24"/>
        </w:rPr>
      </w:pPr>
    </w:p>
    <w:p w:rsidR="003F23F5" w:rsidRDefault="003F23F5" w:rsidP="006F72B8">
      <w:pPr>
        <w:shd w:val="clear" w:color="auto" w:fill="FFFFFF"/>
        <w:ind w:left="19"/>
        <w:rPr>
          <w:b/>
          <w:bCs/>
          <w:spacing w:val="-2"/>
          <w:sz w:val="24"/>
          <w:szCs w:val="24"/>
        </w:rPr>
      </w:pPr>
    </w:p>
    <w:p w:rsidR="006F72B8" w:rsidRDefault="006F72B8" w:rsidP="006F72B8">
      <w:pPr>
        <w:shd w:val="clear" w:color="auto" w:fill="FFFFFF"/>
        <w:ind w:left="19"/>
        <w:rPr>
          <w:b/>
          <w:bCs/>
          <w:spacing w:val="-2"/>
          <w:sz w:val="24"/>
          <w:szCs w:val="24"/>
        </w:rPr>
      </w:pPr>
      <w:r w:rsidRPr="00D815F6">
        <w:rPr>
          <w:b/>
          <w:bCs/>
          <w:spacing w:val="-2"/>
          <w:sz w:val="24"/>
          <w:szCs w:val="24"/>
        </w:rPr>
        <w:t xml:space="preserve">Narvas </w:t>
      </w:r>
      <w:r>
        <w:rPr>
          <w:b/>
          <w:bCs/>
          <w:spacing w:val="-2"/>
          <w:sz w:val="24"/>
          <w:szCs w:val="24"/>
        </w:rPr>
        <w:t>Linda tn 4</w:t>
      </w:r>
      <w:r w:rsidRPr="00D815F6">
        <w:rPr>
          <w:b/>
          <w:bCs/>
          <w:spacing w:val="-2"/>
          <w:sz w:val="24"/>
          <w:szCs w:val="24"/>
        </w:rPr>
        <w:t xml:space="preserve"> asuvate ruumide </w:t>
      </w:r>
    </w:p>
    <w:p w:rsidR="006F72B8" w:rsidRPr="00D815F6" w:rsidRDefault="006F72B8" w:rsidP="006F72B8">
      <w:pPr>
        <w:shd w:val="clear" w:color="auto" w:fill="FFFFFF"/>
        <w:ind w:left="19"/>
        <w:rPr>
          <w:b/>
          <w:sz w:val="24"/>
          <w:szCs w:val="24"/>
        </w:rPr>
      </w:pPr>
      <w:r w:rsidRPr="00D815F6">
        <w:rPr>
          <w:b/>
          <w:bCs/>
          <w:spacing w:val="-1"/>
          <w:sz w:val="24"/>
          <w:szCs w:val="24"/>
        </w:rPr>
        <w:t>üüritasu alandamine (</w:t>
      </w:r>
      <w:r>
        <w:rPr>
          <w:b/>
          <w:bCs/>
          <w:spacing w:val="-1"/>
          <w:sz w:val="24"/>
          <w:szCs w:val="24"/>
        </w:rPr>
        <w:t>GOL PLUS UÜ</w:t>
      </w:r>
      <w:r w:rsidRPr="00D815F6">
        <w:rPr>
          <w:b/>
          <w:bCs/>
          <w:spacing w:val="-1"/>
          <w:sz w:val="24"/>
          <w:szCs w:val="24"/>
        </w:rPr>
        <w:t>)</w:t>
      </w:r>
    </w:p>
    <w:p w:rsidR="006F72B8" w:rsidRDefault="006F72B8" w:rsidP="006F72B8">
      <w:pPr>
        <w:shd w:val="clear" w:color="auto" w:fill="FFFFFF"/>
        <w:ind w:left="2683"/>
        <w:jc w:val="both"/>
        <w:rPr>
          <w:b/>
          <w:bCs/>
          <w:spacing w:val="3"/>
          <w:sz w:val="24"/>
          <w:szCs w:val="24"/>
        </w:rPr>
      </w:pPr>
    </w:p>
    <w:p w:rsidR="003F23F5" w:rsidRPr="00D815F6" w:rsidRDefault="003F23F5" w:rsidP="006F72B8">
      <w:pPr>
        <w:shd w:val="clear" w:color="auto" w:fill="FFFFFF"/>
        <w:ind w:left="2683"/>
        <w:jc w:val="both"/>
        <w:rPr>
          <w:b/>
          <w:bCs/>
          <w:spacing w:val="3"/>
          <w:sz w:val="24"/>
          <w:szCs w:val="24"/>
        </w:rPr>
      </w:pPr>
    </w:p>
    <w:p w:rsidR="006F72B8" w:rsidRPr="00D815F6" w:rsidRDefault="006F72B8" w:rsidP="006F72B8">
      <w:pPr>
        <w:numPr>
          <w:ilvl w:val="0"/>
          <w:numId w:val="2"/>
        </w:numPr>
        <w:shd w:val="clear" w:color="auto" w:fill="FFFFFF"/>
        <w:jc w:val="both"/>
        <w:rPr>
          <w:b/>
          <w:bCs/>
          <w:spacing w:val="3"/>
          <w:sz w:val="24"/>
          <w:szCs w:val="24"/>
        </w:rPr>
      </w:pPr>
      <w:r w:rsidRPr="00D815F6">
        <w:rPr>
          <w:b/>
          <w:bCs/>
          <w:spacing w:val="3"/>
          <w:sz w:val="24"/>
          <w:szCs w:val="24"/>
        </w:rPr>
        <w:t xml:space="preserve">ASJAOLUD JA </w:t>
      </w:r>
      <w:r w:rsidRPr="00D815F6">
        <w:rPr>
          <w:b/>
          <w:spacing w:val="3"/>
          <w:sz w:val="24"/>
          <w:szCs w:val="24"/>
        </w:rPr>
        <w:t xml:space="preserve">MENETLUSE </w:t>
      </w:r>
      <w:r w:rsidRPr="00D815F6">
        <w:rPr>
          <w:b/>
          <w:bCs/>
          <w:spacing w:val="3"/>
          <w:sz w:val="24"/>
          <w:szCs w:val="24"/>
        </w:rPr>
        <w:t>KÄIK</w:t>
      </w:r>
    </w:p>
    <w:p w:rsidR="006F72B8" w:rsidRPr="00D815F6" w:rsidRDefault="006F72B8" w:rsidP="006F72B8">
      <w:pPr>
        <w:shd w:val="clear" w:color="auto" w:fill="FFFFFF"/>
        <w:ind w:left="2683"/>
        <w:jc w:val="both"/>
        <w:rPr>
          <w:b/>
          <w:sz w:val="24"/>
          <w:szCs w:val="24"/>
        </w:rPr>
      </w:pPr>
    </w:p>
    <w:p w:rsidR="006F72B8" w:rsidRPr="00D815F6" w:rsidRDefault="006F72B8" w:rsidP="006F72B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Narva Linnavalitsuse Linnamajandusametile </w:t>
      </w:r>
      <w:r w:rsidRPr="00D815F6">
        <w:rPr>
          <w:sz w:val="24"/>
          <w:szCs w:val="24"/>
        </w:rPr>
        <w:t xml:space="preserve">laekus avaldus </w:t>
      </w:r>
      <w:r>
        <w:rPr>
          <w:bCs/>
          <w:sz w:val="24"/>
          <w:szCs w:val="24"/>
          <w:lang w:eastAsia="ru-RU"/>
        </w:rPr>
        <w:t xml:space="preserve">GOL PLUS </w:t>
      </w:r>
      <w:proofErr w:type="spellStart"/>
      <w:r>
        <w:rPr>
          <w:bCs/>
          <w:sz w:val="24"/>
          <w:szCs w:val="24"/>
          <w:lang w:eastAsia="ru-RU"/>
        </w:rPr>
        <w:t>UÜ-ult</w:t>
      </w:r>
      <w:proofErr w:type="spellEnd"/>
      <w:r w:rsidRPr="00D815F6">
        <w:rPr>
          <w:sz w:val="24"/>
          <w:szCs w:val="24"/>
        </w:rPr>
        <w:t>, registrikood</w:t>
      </w:r>
      <w:r>
        <w:rPr>
          <w:sz w:val="24"/>
          <w:szCs w:val="24"/>
        </w:rPr>
        <w:t xml:space="preserve"> </w:t>
      </w:r>
      <w:r w:rsidRPr="00D815F6">
        <w:rPr>
          <w:bCs/>
          <w:sz w:val="24"/>
          <w:szCs w:val="24"/>
          <w:lang w:eastAsia="ru-RU"/>
        </w:rPr>
        <w:t>1</w:t>
      </w:r>
      <w:r>
        <w:rPr>
          <w:bCs/>
          <w:sz w:val="24"/>
          <w:szCs w:val="24"/>
          <w:lang w:eastAsia="ru-RU"/>
        </w:rPr>
        <w:t>1890178</w:t>
      </w:r>
      <w:r w:rsidRPr="00D815F6">
        <w:rPr>
          <w:sz w:val="24"/>
          <w:szCs w:val="24"/>
        </w:rPr>
        <w:t>, juhatuse lii</w:t>
      </w:r>
      <w:r>
        <w:rPr>
          <w:sz w:val="24"/>
          <w:szCs w:val="24"/>
        </w:rPr>
        <w:t>ge</w:t>
      </w:r>
      <w:r w:rsidRPr="00D815F6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Inga </w:t>
      </w:r>
      <w:proofErr w:type="spellStart"/>
      <w:r>
        <w:rPr>
          <w:sz w:val="24"/>
          <w:szCs w:val="24"/>
          <w:lang w:eastAsia="ru-RU"/>
        </w:rPr>
        <w:t>Skantseva</w:t>
      </w:r>
      <w:proofErr w:type="spellEnd"/>
      <w:r w:rsidRPr="00D815F6">
        <w:rPr>
          <w:sz w:val="24"/>
          <w:szCs w:val="24"/>
        </w:rPr>
        <w:t xml:space="preserve">, </w:t>
      </w:r>
      <w:r w:rsidRPr="00D815F6">
        <w:rPr>
          <w:spacing w:val="-1"/>
          <w:sz w:val="24"/>
          <w:szCs w:val="24"/>
        </w:rPr>
        <w:t xml:space="preserve">milles palutakse </w:t>
      </w:r>
      <w:r>
        <w:rPr>
          <w:spacing w:val="-1"/>
          <w:sz w:val="24"/>
          <w:szCs w:val="24"/>
        </w:rPr>
        <w:t>säilitada soodusüür esimese korruse ruumide nr 5, 6, 18, 18a, 19 kasutamise eest hoones aadressil Linda tn 4, Narva, suuruses 293,53 eurot kuus.</w:t>
      </w:r>
    </w:p>
    <w:p w:rsidR="006F72B8" w:rsidRPr="00D815F6" w:rsidRDefault="006F72B8" w:rsidP="006F72B8">
      <w:pPr>
        <w:shd w:val="clear" w:color="auto" w:fill="FFFFFF"/>
        <w:tabs>
          <w:tab w:val="left" w:pos="5251"/>
        </w:tabs>
        <w:ind w:left="2189"/>
        <w:jc w:val="both"/>
        <w:rPr>
          <w:sz w:val="24"/>
          <w:szCs w:val="24"/>
        </w:rPr>
      </w:pPr>
      <w:r w:rsidRPr="00D815F6">
        <w:rPr>
          <w:spacing w:val="-2"/>
          <w:sz w:val="24"/>
          <w:szCs w:val="24"/>
        </w:rPr>
        <w:t>Ruumide üldpind</w:t>
      </w:r>
      <w:r w:rsidR="003F23F5">
        <w:rPr>
          <w:spacing w:val="-2"/>
          <w:sz w:val="24"/>
          <w:szCs w:val="24"/>
        </w:rPr>
        <w:t>ala</w:t>
      </w:r>
      <w:r w:rsidRPr="00D815F6">
        <w:rPr>
          <w:spacing w:val="-2"/>
          <w:sz w:val="24"/>
          <w:szCs w:val="24"/>
        </w:rPr>
        <w:t>:</w:t>
      </w:r>
      <w:r w:rsidRPr="00D815F6">
        <w:rPr>
          <w:sz w:val="24"/>
          <w:szCs w:val="24"/>
        </w:rPr>
        <w:tab/>
      </w:r>
      <w:r w:rsidRPr="00D815F6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</w:rPr>
        <w:t>3</w:t>
      </w:r>
      <w:r w:rsidRPr="00D815F6">
        <w:rPr>
          <w:spacing w:val="-5"/>
          <w:sz w:val="24"/>
          <w:szCs w:val="24"/>
        </w:rPr>
        <w:t>,</w:t>
      </w:r>
      <w:r>
        <w:rPr>
          <w:spacing w:val="-5"/>
          <w:sz w:val="24"/>
          <w:szCs w:val="24"/>
        </w:rPr>
        <w:t>3</w:t>
      </w:r>
      <w:r w:rsidRPr="00D815F6">
        <w:rPr>
          <w:spacing w:val="-5"/>
          <w:sz w:val="24"/>
          <w:szCs w:val="24"/>
        </w:rPr>
        <w:t xml:space="preserve"> m</w:t>
      </w:r>
      <w:r w:rsidRPr="00D815F6">
        <w:rPr>
          <w:spacing w:val="-5"/>
          <w:sz w:val="24"/>
          <w:szCs w:val="24"/>
          <w:vertAlign w:val="superscript"/>
        </w:rPr>
        <w:t>2</w:t>
      </w:r>
    </w:p>
    <w:p w:rsidR="006F72B8" w:rsidRPr="00D815F6" w:rsidRDefault="006F72B8" w:rsidP="006F72B8">
      <w:pPr>
        <w:shd w:val="clear" w:color="auto" w:fill="FFFFFF"/>
        <w:tabs>
          <w:tab w:val="left" w:pos="5078"/>
        </w:tabs>
        <w:ind w:left="2189"/>
        <w:jc w:val="both"/>
        <w:rPr>
          <w:sz w:val="24"/>
          <w:szCs w:val="24"/>
        </w:rPr>
      </w:pPr>
      <w:r w:rsidRPr="00D815F6">
        <w:rPr>
          <w:spacing w:val="-1"/>
          <w:sz w:val="24"/>
          <w:szCs w:val="24"/>
        </w:rPr>
        <w:t>Arvestuslik üüritasu:</w:t>
      </w:r>
      <w:r w:rsidRPr="00D815F6">
        <w:rPr>
          <w:sz w:val="24"/>
          <w:szCs w:val="24"/>
        </w:rPr>
        <w:tab/>
      </w:r>
      <w:r>
        <w:rPr>
          <w:sz w:val="24"/>
          <w:szCs w:val="24"/>
        </w:rPr>
        <w:t>570</w:t>
      </w:r>
      <w:r w:rsidRPr="00D815F6">
        <w:rPr>
          <w:sz w:val="24"/>
          <w:szCs w:val="24"/>
        </w:rPr>
        <w:t>,</w:t>
      </w:r>
      <w:r>
        <w:rPr>
          <w:sz w:val="24"/>
          <w:szCs w:val="24"/>
        </w:rPr>
        <w:t>40</w:t>
      </w:r>
      <w:r w:rsidRPr="00D815F6">
        <w:rPr>
          <w:sz w:val="24"/>
          <w:szCs w:val="24"/>
        </w:rPr>
        <w:t xml:space="preserve"> </w:t>
      </w:r>
      <w:r>
        <w:rPr>
          <w:sz w:val="24"/>
          <w:szCs w:val="24"/>
        </w:rPr>
        <w:t>eurot</w:t>
      </w:r>
    </w:p>
    <w:p w:rsidR="006F72B8" w:rsidRPr="00D815F6" w:rsidRDefault="006F72B8" w:rsidP="006F72B8">
      <w:pPr>
        <w:shd w:val="clear" w:color="auto" w:fill="FFFFFF"/>
        <w:ind w:left="29"/>
        <w:jc w:val="both"/>
        <w:rPr>
          <w:spacing w:val="6"/>
          <w:sz w:val="24"/>
          <w:szCs w:val="24"/>
        </w:rPr>
      </w:pPr>
    </w:p>
    <w:p w:rsidR="006F72B8" w:rsidRPr="00EB0746" w:rsidRDefault="006F72B8" w:rsidP="006F72B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B0746">
        <w:rPr>
          <w:sz w:val="24"/>
          <w:szCs w:val="24"/>
        </w:rPr>
        <w:t>Ruume kasutatakse temaatilise spordikohvikuna.</w:t>
      </w:r>
    </w:p>
    <w:p w:rsidR="006F72B8" w:rsidRPr="00EB0746" w:rsidRDefault="006F72B8" w:rsidP="006F72B8">
      <w:pPr>
        <w:shd w:val="clear" w:color="auto" w:fill="FFFFFF"/>
        <w:jc w:val="both"/>
        <w:rPr>
          <w:sz w:val="24"/>
          <w:szCs w:val="24"/>
        </w:rPr>
      </w:pPr>
      <w:r w:rsidRPr="00EB0746">
        <w:rPr>
          <w:sz w:val="24"/>
          <w:szCs w:val="24"/>
        </w:rPr>
        <w:t xml:space="preserve">Narva Linnavalitsuse </w:t>
      </w:r>
      <w:r w:rsidR="008A0135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8A0135">
        <w:rPr>
          <w:sz w:val="24"/>
          <w:szCs w:val="24"/>
        </w:rPr>
        <w:t>0</w:t>
      </w:r>
      <w:r>
        <w:rPr>
          <w:sz w:val="24"/>
          <w:szCs w:val="24"/>
        </w:rPr>
        <w:t>2.201</w:t>
      </w:r>
      <w:r w:rsidR="008A0135">
        <w:rPr>
          <w:sz w:val="24"/>
          <w:szCs w:val="24"/>
        </w:rPr>
        <w:t>9</w:t>
      </w:r>
      <w:r w:rsidRPr="00EB0746">
        <w:rPr>
          <w:sz w:val="24"/>
          <w:szCs w:val="24"/>
        </w:rPr>
        <w:t xml:space="preserve">. a korraldusega nr </w:t>
      </w:r>
      <w:r>
        <w:rPr>
          <w:sz w:val="24"/>
          <w:szCs w:val="24"/>
        </w:rPr>
        <w:t>69</w:t>
      </w:r>
      <w:r w:rsidRPr="00EB0746">
        <w:rPr>
          <w:sz w:val="24"/>
          <w:szCs w:val="24"/>
        </w:rPr>
        <w:t xml:space="preserve">-k </w:t>
      </w:r>
      <w:r w:rsidR="00D93C67">
        <w:rPr>
          <w:sz w:val="24"/>
          <w:szCs w:val="24"/>
        </w:rPr>
        <w:t>vähe</w:t>
      </w:r>
      <w:r w:rsidRPr="00EB0746">
        <w:rPr>
          <w:sz w:val="24"/>
          <w:szCs w:val="24"/>
        </w:rPr>
        <w:t xml:space="preserve">ndati GOL PLUS UÜ-le üüritasu 50% võrra tähtajaga kuni </w:t>
      </w:r>
      <w:r>
        <w:rPr>
          <w:sz w:val="24"/>
          <w:szCs w:val="24"/>
        </w:rPr>
        <w:t>31.12.201</w:t>
      </w:r>
      <w:r w:rsidR="008A013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F23F5">
        <w:rPr>
          <w:sz w:val="24"/>
          <w:szCs w:val="24"/>
        </w:rPr>
        <w:t> </w:t>
      </w:r>
      <w:r>
        <w:rPr>
          <w:sz w:val="24"/>
          <w:szCs w:val="24"/>
        </w:rPr>
        <w:t>a.</w:t>
      </w:r>
    </w:p>
    <w:p w:rsidR="006F72B8" w:rsidRPr="00EB0746" w:rsidRDefault="006F72B8" w:rsidP="006F72B8">
      <w:pPr>
        <w:shd w:val="clear" w:color="auto" w:fill="FFFFFF"/>
        <w:spacing w:before="120"/>
        <w:jc w:val="both"/>
        <w:rPr>
          <w:sz w:val="24"/>
          <w:szCs w:val="24"/>
        </w:rPr>
      </w:pPr>
      <w:r w:rsidRPr="00EB0746">
        <w:rPr>
          <w:sz w:val="24"/>
          <w:szCs w:val="24"/>
        </w:rPr>
        <w:t xml:space="preserve">GOL PLUS UÜ juhtkond põhjendab oma taotlust soodusüüri kehtestamise kohta sellega, et firma ei suuda </w:t>
      </w:r>
      <w:r w:rsidR="00D93C67">
        <w:rPr>
          <w:sz w:val="24"/>
          <w:szCs w:val="24"/>
        </w:rPr>
        <w:t>praegu</w:t>
      </w:r>
      <w:r w:rsidRPr="00EB0746">
        <w:rPr>
          <w:sz w:val="24"/>
          <w:szCs w:val="24"/>
        </w:rPr>
        <w:t xml:space="preserve"> katta kohviku tegevusega seotud kulusid, kui üüritasu kehtestatakse vastavalt </w:t>
      </w:r>
      <w:r w:rsidR="003F23F5">
        <w:rPr>
          <w:sz w:val="24"/>
          <w:szCs w:val="24"/>
        </w:rPr>
        <w:t>„</w:t>
      </w:r>
      <w:r w:rsidRPr="00EB0746">
        <w:rPr>
          <w:sz w:val="24"/>
          <w:szCs w:val="24"/>
        </w:rPr>
        <w:t>Üüritasu arvestuse metoodilisele juhendile</w:t>
      </w:r>
      <w:r w:rsidR="003F23F5">
        <w:rPr>
          <w:sz w:val="24"/>
          <w:szCs w:val="24"/>
        </w:rPr>
        <w:t>“</w:t>
      </w:r>
      <w:r w:rsidRPr="00EB0746">
        <w:rPr>
          <w:sz w:val="24"/>
          <w:szCs w:val="24"/>
        </w:rPr>
        <w:t xml:space="preserve">. Arvestusliku üüritasu kehtestamine viib firma majandusraskustesse ning seejärel kohviku sulgemiseni ja </w:t>
      </w:r>
      <w:r w:rsidR="003F23F5">
        <w:rPr>
          <w:sz w:val="24"/>
          <w:szCs w:val="24"/>
        </w:rPr>
        <w:t>kolme</w:t>
      </w:r>
      <w:r w:rsidRPr="00EB0746">
        <w:rPr>
          <w:sz w:val="24"/>
          <w:szCs w:val="24"/>
        </w:rPr>
        <w:t xml:space="preserve"> töökoha likvideerimiseni. Üürivõlga GOL PLUS UÜ-l ei ole.</w:t>
      </w:r>
    </w:p>
    <w:p w:rsidR="006F72B8" w:rsidRPr="00EB0746" w:rsidRDefault="006F72B8" w:rsidP="006F72B8">
      <w:pPr>
        <w:shd w:val="clear" w:color="auto" w:fill="FFFFFF"/>
        <w:spacing w:before="120"/>
        <w:jc w:val="both"/>
        <w:rPr>
          <w:sz w:val="24"/>
          <w:szCs w:val="24"/>
        </w:rPr>
      </w:pPr>
      <w:r w:rsidRPr="00EB0746">
        <w:rPr>
          <w:sz w:val="24"/>
          <w:szCs w:val="24"/>
        </w:rPr>
        <w:t xml:space="preserve">GOL PLUS UÜ taotlust arutati Narva Linnavalitsuse linnavarakomisjoni koosolekul </w:t>
      </w:r>
      <w:r w:rsidR="008A0135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8A0135">
        <w:rPr>
          <w:sz w:val="24"/>
          <w:szCs w:val="24"/>
        </w:rPr>
        <w:t>12</w:t>
      </w:r>
      <w:r w:rsidRPr="00EB074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EB0746">
        <w:rPr>
          <w:sz w:val="24"/>
          <w:szCs w:val="24"/>
        </w:rPr>
        <w:t>.</w:t>
      </w:r>
      <w:r w:rsidR="003F23F5">
        <w:rPr>
          <w:sz w:val="24"/>
          <w:szCs w:val="24"/>
        </w:rPr>
        <w:t> </w:t>
      </w:r>
      <w:r w:rsidRPr="00EB0746">
        <w:rPr>
          <w:sz w:val="24"/>
          <w:szCs w:val="24"/>
        </w:rPr>
        <w:t xml:space="preserve">a (protokoll nr </w:t>
      </w:r>
      <w:r>
        <w:rPr>
          <w:sz w:val="24"/>
          <w:szCs w:val="24"/>
        </w:rPr>
        <w:t>1</w:t>
      </w:r>
      <w:r w:rsidR="008A0135">
        <w:rPr>
          <w:sz w:val="24"/>
          <w:szCs w:val="24"/>
        </w:rPr>
        <w:t>5</w:t>
      </w:r>
      <w:r w:rsidRPr="00EB0746">
        <w:rPr>
          <w:sz w:val="24"/>
          <w:szCs w:val="24"/>
        </w:rPr>
        <w:t>) ning otsustati:</w:t>
      </w:r>
    </w:p>
    <w:p w:rsidR="006F72B8" w:rsidRPr="00EB0746" w:rsidRDefault="006F72B8" w:rsidP="006F72B8">
      <w:pPr>
        <w:shd w:val="clear" w:color="auto" w:fill="FFFFFF"/>
        <w:spacing w:before="120"/>
        <w:ind w:left="360" w:hanging="360"/>
        <w:jc w:val="both"/>
        <w:rPr>
          <w:sz w:val="24"/>
          <w:szCs w:val="24"/>
        </w:rPr>
      </w:pPr>
      <w:r w:rsidRPr="00EB0746">
        <w:rPr>
          <w:sz w:val="24"/>
          <w:szCs w:val="24"/>
        </w:rPr>
        <w:t>1.</w:t>
      </w:r>
      <w:r w:rsidRPr="00EB0746">
        <w:rPr>
          <w:sz w:val="24"/>
          <w:szCs w:val="24"/>
        </w:rPr>
        <w:tab/>
        <w:t xml:space="preserve">Soovitada </w:t>
      </w:r>
      <w:r w:rsidR="00D93C67">
        <w:rPr>
          <w:sz w:val="24"/>
          <w:szCs w:val="24"/>
        </w:rPr>
        <w:t>vähe</w:t>
      </w:r>
      <w:bookmarkStart w:id="0" w:name="_GoBack"/>
      <w:bookmarkEnd w:id="0"/>
      <w:r w:rsidRPr="00EB0746">
        <w:rPr>
          <w:sz w:val="24"/>
          <w:szCs w:val="24"/>
        </w:rPr>
        <w:t xml:space="preserve">ndada GOL PLUS UÜ-le, registrikood 11890178, arvestuslikku üüritasu Narvas Linda tänav 4 hoones asuvate 1. korruse ruumide nr 5, 6, 18, 18a, 19 üldpindalaga 83,3 </w:t>
      </w:r>
      <w:r w:rsidRPr="00D815F6">
        <w:rPr>
          <w:spacing w:val="-5"/>
          <w:sz w:val="24"/>
          <w:szCs w:val="24"/>
        </w:rPr>
        <w:t>m</w:t>
      </w:r>
      <w:r w:rsidRPr="00D815F6">
        <w:rPr>
          <w:spacing w:val="-5"/>
          <w:sz w:val="24"/>
          <w:szCs w:val="24"/>
          <w:vertAlign w:val="superscript"/>
        </w:rPr>
        <w:t>2</w:t>
      </w:r>
      <w:r w:rsidRPr="00EB0746">
        <w:rPr>
          <w:sz w:val="24"/>
          <w:szCs w:val="24"/>
        </w:rPr>
        <w:t xml:space="preserve"> kasutamise eest 50% võrra tähtajaga alates 01.0</w:t>
      </w:r>
      <w:r>
        <w:rPr>
          <w:sz w:val="24"/>
          <w:szCs w:val="24"/>
        </w:rPr>
        <w:t>1</w:t>
      </w:r>
      <w:r w:rsidRPr="00EB0746">
        <w:rPr>
          <w:sz w:val="24"/>
          <w:szCs w:val="24"/>
        </w:rPr>
        <w:t>.20</w:t>
      </w:r>
      <w:r w:rsidR="008A013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EB0746">
        <w:rPr>
          <w:sz w:val="24"/>
          <w:szCs w:val="24"/>
        </w:rPr>
        <w:t>kuni 31.</w:t>
      </w:r>
      <w:r>
        <w:rPr>
          <w:sz w:val="24"/>
          <w:szCs w:val="24"/>
        </w:rPr>
        <w:t>12</w:t>
      </w:r>
      <w:r w:rsidRPr="00EB0746">
        <w:rPr>
          <w:sz w:val="24"/>
          <w:szCs w:val="24"/>
        </w:rPr>
        <w:t>.20</w:t>
      </w:r>
      <w:r w:rsidR="008A0135">
        <w:rPr>
          <w:sz w:val="24"/>
          <w:szCs w:val="24"/>
        </w:rPr>
        <w:t>20</w:t>
      </w:r>
      <w:r w:rsidRPr="00EB0746">
        <w:rPr>
          <w:sz w:val="24"/>
          <w:szCs w:val="24"/>
        </w:rPr>
        <w:t>.</w:t>
      </w:r>
      <w:r>
        <w:rPr>
          <w:sz w:val="24"/>
          <w:szCs w:val="24"/>
        </w:rPr>
        <w:t xml:space="preserve"> a.</w:t>
      </w:r>
    </w:p>
    <w:p w:rsidR="006F72B8" w:rsidRPr="00EB0746" w:rsidRDefault="006F72B8" w:rsidP="006F72B8">
      <w:pPr>
        <w:shd w:val="clear" w:color="auto" w:fill="FFFFFF"/>
        <w:spacing w:before="120"/>
        <w:ind w:left="360" w:hanging="360"/>
        <w:jc w:val="both"/>
        <w:rPr>
          <w:b/>
          <w:bCs/>
          <w:spacing w:val="5"/>
          <w:sz w:val="24"/>
          <w:szCs w:val="24"/>
        </w:rPr>
      </w:pPr>
      <w:r w:rsidRPr="00EB0746">
        <w:rPr>
          <w:sz w:val="24"/>
          <w:szCs w:val="24"/>
        </w:rPr>
        <w:t>2.</w:t>
      </w:r>
      <w:r w:rsidRPr="00EB0746">
        <w:rPr>
          <w:sz w:val="24"/>
          <w:szCs w:val="24"/>
        </w:rPr>
        <w:tab/>
        <w:t xml:space="preserve">Narva </w:t>
      </w:r>
      <w:r>
        <w:rPr>
          <w:sz w:val="24"/>
          <w:szCs w:val="24"/>
        </w:rPr>
        <w:t>Linnavalitsuse Linnamajandusametil</w:t>
      </w:r>
      <w:r w:rsidRPr="00EB0746">
        <w:rPr>
          <w:sz w:val="24"/>
          <w:szCs w:val="24"/>
        </w:rPr>
        <w:t xml:space="preserve"> esitada punktis 1 nimetatud otsus Narva Linnavalitsuse istungile korralduse vastuvõtmiseks.</w:t>
      </w:r>
    </w:p>
    <w:p w:rsidR="006F72B8" w:rsidRPr="00AE52F3" w:rsidRDefault="006F72B8" w:rsidP="006F72B8">
      <w:pPr>
        <w:shd w:val="clear" w:color="auto" w:fill="FFFFFF"/>
        <w:jc w:val="center"/>
        <w:rPr>
          <w:b/>
          <w:bCs/>
          <w:spacing w:val="5"/>
          <w:sz w:val="24"/>
          <w:szCs w:val="24"/>
          <w:lang w:val="en-US"/>
        </w:rPr>
      </w:pPr>
    </w:p>
    <w:p w:rsidR="006F72B8" w:rsidRPr="00D815F6" w:rsidRDefault="006F72B8" w:rsidP="006F72B8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5"/>
          <w:sz w:val="24"/>
          <w:szCs w:val="24"/>
        </w:rPr>
        <w:t xml:space="preserve">2. </w:t>
      </w:r>
      <w:r w:rsidRPr="00D815F6">
        <w:rPr>
          <w:b/>
          <w:bCs/>
          <w:spacing w:val="5"/>
          <w:sz w:val="24"/>
          <w:szCs w:val="24"/>
        </w:rPr>
        <w:t xml:space="preserve">ÕIGUSLIKUD </w:t>
      </w:r>
      <w:r>
        <w:rPr>
          <w:b/>
          <w:bCs/>
          <w:spacing w:val="5"/>
          <w:sz w:val="24"/>
          <w:szCs w:val="24"/>
        </w:rPr>
        <w:t>ALUSED</w:t>
      </w:r>
    </w:p>
    <w:p w:rsidR="006F72B8" w:rsidRPr="00D815F6" w:rsidRDefault="006F72B8" w:rsidP="006F72B8">
      <w:pPr>
        <w:shd w:val="clear" w:color="auto" w:fill="FFFFFF"/>
        <w:ind w:left="10" w:right="10"/>
        <w:jc w:val="both"/>
        <w:rPr>
          <w:spacing w:val="-3"/>
          <w:sz w:val="24"/>
          <w:szCs w:val="24"/>
        </w:rPr>
      </w:pPr>
    </w:p>
    <w:p w:rsidR="006F72B8" w:rsidRPr="003F23F5" w:rsidRDefault="006F72B8" w:rsidP="006F72B8">
      <w:pPr>
        <w:pStyle w:val="BodyText"/>
        <w:tabs>
          <w:tab w:val="left" w:pos="1791"/>
        </w:tabs>
      </w:pPr>
      <w:r w:rsidRPr="00D60171">
        <w:rPr>
          <w:spacing w:val="3"/>
        </w:rPr>
        <w:t>Vastavalt Narva Linnavolikogu 17.03.2005 määruse nr 14 "Linnavara kasutuse andmise kord"</w:t>
      </w:r>
      <w:r>
        <w:rPr>
          <w:spacing w:val="3"/>
        </w:rPr>
        <w:t xml:space="preserve"> </w:t>
      </w:r>
      <w:r>
        <w:rPr>
          <w:spacing w:val="-3"/>
        </w:rPr>
        <w:t xml:space="preserve">§ </w:t>
      </w:r>
      <w:r>
        <w:rPr>
          <w:spacing w:val="3"/>
        </w:rPr>
        <w:t>7 lõike 2 punktile 7</w:t>
      </w:r>
      <w:r w:rsidRPr="00D60171">
        <w:rPr>
          <w:spacing w:val="3"/>
        </w:rPr>
        <w:t xml:space="preserve"> l</w:t>
      </w:r>
      <w:r w:rsidRPr="00D60171">
        <w:t xml:space="preserve">innavalitsuse korraldusega võib linnavara kasutusse anda tasuta või </w:t>
      </w:r>
      <w:r w:rsidR="003F23F5">
        <w:rPr>
          <w:lang w:eastAsia="ru-RU"/>
        </w:rPr>
        <w:t>„</w:t>
      </w:r>
      <w:r w:rsidRPr="00D60171">
        <w:rPr>
          <w:iCs/>
          <w:lang w:eastAsia="ru-RU"/>
        </w:rPr>
        <w:t>Üüritasu arvestuse metoodilisele juhendiga</w:t>
      </w:r>
      <w:r w:rsidR="003F23F5">
        <w:rPr>
          <w:iCs/>
          <w:lang w:eastAsia="ru-RU"/>
        </w:rPr>
        <w:t>“</w:t>
      </w:r>
      <w:r w:rsidRPr="00D60171">
        <w:rPr>
          <w:iCs/>
          <w:lang w:eastAsia="ru-RU"/>
        </w:rPr>
        <w:t xml:space="preserve"> ette nähtust madalama tasu eest</w:t>
      </w:r>
      <w:r w:rsidRPr="00D60171">
        <w:t xml:space="preserve"> tähtajaga kuni 5 aastat või tähtajatult </w:t>
      </w:r>
      <w:r w:rsidRPr="00D60171">
        <w:rPr>
          <w:spacing w:val="-4"/>
        </w:rPr>
        <w:t>linna huvidest tulenevatel juhtudel.</w:t>
      </w:r>
      <w:r w:rsidRPr="009D1F9D">
        <w:rPr>
          <w:spacing w:val="-4"/>
        </w:rPr>
        <w:t xml:space="preserve"> </w:t>
      </w:r>
    </w:p>
    <w:p w:rsidR="008A0135" w:rsidRDefault="008A0135" w:rsidP="006F72B8">
      <w:pPr>
        <w:shd w:val="clear" w:color="auto" w:fill="FFFFFF"/>
        <w:ind w:left="4214"/>
        <w:jc w:val="both"/>
        <w:rPr>
          <w:b/>
          <w:bCs/>
          <w:spacing w:val="3"/>
          <w:sz w:val="24"/>
          <w:szCs w:val="24"/>
        </w:rPr>
      </w:pPr>
    </w:p>
    <w:p w:rsidR="006F72B8" w:rsidRPr="00D815F6" w:rsidRDefault="006F72B8" w:rsidP="006F72B8">
      <w:pPr>
        <w:shd w:val="clear" w:color="auto" w:fill="FFFFFF"/>
        <w:ind w:left="4214"/>
        <w:jc w:val="both"/>
        <w:rPr>
          <w:sz w:val="24"/>
          <w:szCs w:val="24"/>
        </w:rPr>
      </w:pPr>
      <w:r w:rsidRPr="00D815F6">
        <w:rPr>
          <w:b/>
          <w:bCs/>
          <w:spacing w:val="3"/>
          <w:sz w:val="24"/>
          <w:szCs w:val="24"/>
        </w:rPr>
        <w:t>3. OTSUS</w:t>
      </w:r>
    </w:p>
    <w:p w:rsidR="006F72B8" w:rsidRPr="00D815F6" w:rsidRDefault="006F72B8" w:rsidP="006F72B8">
      <w:pPr>
        <w:shd w:val="clear" w:color="auto" w:fill="FFFFFF"/>
        <w:ind w:left="5"/>
        <w:jc w:val="both"/>
        <w:rPr>
          <w:spacing w:val="-2"/>
          <w:sz w:val="24"/>
          <w:szCs w:val="24"/>
        </w:rPr>
      </w:pPr>
    </w:p>
    <w:p w:rsidR="006F72B8" w:rsidRPr="00EB0746" w:rsidRDefault="00D93C67" w:rsidP="006F72B8">
      <w:pPr>
        <w:shd w:val="clear" w:color="auto" w:fill="FFFFFF"/>
        <w:jc w:val="both"/>
        <w:rPr>
          <w:bCs/>
          <w:spacing w:val="-7"/>
          <w:sz w:val="24"/>
          <w:szCs w:val="24"/>
        </w:rPr>
      </w:pPr>
      <w:r>
        <w:rPr>
          <w:bCs/>
          <w:spacing w:val="-7"/>
          <w:sz w:val="24"/>
          <w:szCs w:val="24"/>
        </w:rPr>
        <w:t>Vähenda</w:t>
      </w:r>
      <w:r w:rsidR="006F72B8" w:rsidRPr="00EB0746">
        <w:rPr>
          <w:bCs/>
          <w:spacing w:val="-7"/>
          <w:sz w:val="24"/>
          <w:szCs w:val="24"/>
        </w:rPr>
        <w:t>da GOL PLUS UÜ-le, registrikood 11890178, arvestuslikku üüritasu Narvas Linda tänav 4 hoones asuvate 1. korruse ruumide nr 5, 6,</w:t>
      </w:r>
      <w:r w:rsidR="006F72B8">
        <w:rPr>
          <w:bCs/>
          <w:spacing w:val="-7"/>
          <w:sz w:val="24"/>
          <w:szCs w:val="24"/>
        </w:rPr>
        <w:t xml:space="preserve"> 18, 18a, 19 üldpindalaga 83,3 </w:t>
      </w:r>
      <w:r w:rsidR="006F72B8" w:rsidRPr="00D815F6">
        <w:rPr>
          <w:spacing w:val="-5"/>
          <w:sz w:val="24"/>
          <w:szCs w:val="24"/>
        </w:rPr>
        <w:t>m</w:t>
      </w:r>
      <w:r w:rsidR="006F72B8" w:rsidRPr="00D815F6">
        <w:rPr>
          <w:spacing w:val="-5"/>
          <w:sz w:val="24"/>
          <w:szCs w:val="24"/>
          <w:vertAlign w:val="superscript"/>
        </w:rPr>
        <w:t>2</w:t>
      </w:r>
      <w:r w:rsidR="006F72B8" w:rsidRPr="00EB0746">
        <w:rPr>
          <w:bCs/>
          <w:spacing w:val="-7"/>
          <w:sz w:val="24"/>
          <w:szCs w:val="24"/>
        </w:rPr>
        <w:t xml:space="preserve"> kasutamise eest 50% võrra </w:t>
      </w:r>
      <w:r w:rsidR="006F72B8" w:rsidRPr="00EB0746">
        <w:rPr>
          <w:bCs/>
          <w:spacing w:val="-7"/>
          <w:sz w:val="24"/>
          <w:szCs w:val="24"/>
        </w:rPr>
        <w:lastRenderedPageBreak/>
        <w:t>tähtajaga alates 01.</w:t>
      </w:r>
      <w:r w:rsidR="006F72B8" w:rsidRPr="00EE13AA">
        <w:rPr>
          <w:bCs/>
          <w:spacing w:val="-7"/>
          <w:sz w:val="24"/>
          <w:szCs w:val="24"/>
        </w:rPr>
        <w:t>01</w:t>
      </w:r>
      <w:r w:rsidR="006F72B8" w:rsidRPr="00EB0746">
        <w:rPr>
          <w:bCs/>
          <w:spacing w:val="-7"/>
          <w:sz w:val="24"/>
          <w:szCs w:val="24"/>
        </w:rPr>
        <w:t>.20</w:t>
      </w:r>
      <w:r w:rsidR="008A0135">
        <w:rPr>
          <w:bCs/>
          <w:spacing w:val="-7"/>
          <w:sz w:val="24"/>
          <w:szCs w:val="24"/>
        </w:rPr>
        <w:t>20</w:t>
      </w:r>
      <w:r w:rsidR="006F72B8" w:rsidRPr="00EB0746">
        <w:rPr>
          <w:bCs/>
          <w:spacing w:val="-7"/>
          <w:sz w:val="24"/>
          <w:szCs w:val="24"/>
        </w:rPr>
        <w:t xml:space="preserve">  kuni 31.</w:t>
      </w:r>
      <w:r w:rsidR="006F72B8">
        <w:rPr>
          <w:bCs/>
          <w:spacing w:val="-7"/>
          <w:sz w:val="24"/>
          <w:szCs w:val="24"/>
        </w:rPr>
        <w:t>12</w:t>
      </w:r>
      <w:r w:rsidR="006F72B8" w:rsidRPr="00EB0746">
        <w:rPr>
          <w:bCs/>
          <w:spacing w:val="-7"/>
          <w:sz w:val="24"/>
          <w:szCs w:val="24"/>
        </w:rPr>
        <w:t>.20</w:t>
      </w:r>
      <w:r w:rsidR="008A0135">
        <w:rPr>
          <w:bCs/>
          <w:spacing w:val="-7"/>
          <w:sz w:val="24"/>
          <w:szCs w:val="24"/>
        </w:rPr>
        <w:t>20</w:t>
      </w:r>
      <w:r w:rsidR="006F72B8" w:rsidRPr="00EB0746">
        <w:rPr>
          <w:bCs/>
          <w:spacing w:val="-7"/>
          <w:sz w:val="24"/>
          <w:szCs w:val="24"/>
        </w:rPr>
        <w:t>.</w:t>
      </w:r>
    </w:p>
    <w:p w:rsidR="006F72B8" w:rsidRPr="00AE52F3" w:rsidRDefault="006F72B8" w:rsidP="006F72B8">
      <w:pPr>
        <w:shd w:val="clear" w:color="auto" w:fill="FFFFFF"/>
        <w:ind w:left="3461"/>
        <w:jc w:val="both"/>
        <w:rPr>
          <w:b/>
          <w:bCs/>
          <w:spacing w:val="-7"/>
          <w:sz w:val="24"/>
          <w:szCs w:val="24"/>
        </w:rPr>
      </w:pPr>
    </w:p>
    <w:p w:rsidR="006F72B8" w:rsidRPr="005175FF" w:rsidRDefault="006F72B8" w:rsidP="006F72B8">
      <w:pPr>
        <w:shd w:val="clear" w:color="auto" w:fill="FFFFFF"/>
        <w:ind w:left="3461"/>
        <w:jc w:val="both"/>
        <w:rPr>
          <w:b/>
          <w:bCs/>
          <w:spacing w:val="-7"/>
          <w:sz w:val="24"/>
          <w:szCs w:val="24"/>
        </w:rPr>
      </w:pPr>
    </w:p>
    <w:p w:rsidR="006F72B8" w:rsidRPr="00D815F6" w:rsidRDefault="006F72B8" w:rsidP="006F72B8">
      <w:pPr>
        <w:shd w:val="clear" w:color="auto" w:fill="FFFFFF"/>
        <w:ind w:left="3461"/>
        <w:jc w:val="both"/>
        <w:rPr>
          <w:sz w:val="24"/>
          <w:szCs w:val="24"/>
        </w:rPr>
      </w:pPr>
      <w:r w:rsidRPr="00D815F6">
        <w:rPr>
          <w:b/>
          <w:bCs/>
          <w:spacing w:val="-7"/>
          <w:sz w:val="24"/>
          <w:szCs w:val="24"/>
        </w:rPr>
        <w:t>4. RAKENDUSSÄTTED</w:t>
      </w:r>
    </w:p>
    <w:p w:rsidR="006F72B8" w:rsidRPr="00D815F6" w:rsidRDefault="006F72B8" w:rsidP="006F72B8">
      <w:pPr>
        <w:shd w:val="clear" w:color="auto" w:fill="FFFFFF"/>
        <w:tabs>
          <w:tab w:val="left" w:pos="523"/>
        </w:tabs>
        <w:jc w:val="both"/>
        <w:rPr>
          <w:spacing w:val="-12"/>
          <w:sz w:val="24"/>
          <w:szCs w:val="24"/>
        </w:rPr>
      </w:pPr>
    </w:p>
    <w:p w:rsidR="006F72B8" w:rsidRPr="00D815F6" w:rsidRDefault="006F72B8" w:rsidP="006F72B8">
      <w:pPr>
        <w:numPr>
          <w:ilvl w:val="0"/>
          <w:numId w:val="1"/>
        </w:numPr>
        <w:shd w:val="clear" w:color="auto" w:fill="FFFFFF"/>
        <w:tabs>
          <w:tab w:val="left" w:pos="523"/>
        </w:tabs>
        <w:spacing w:after="120"/>
        <w:jc w:val="both"/>
        <w:rPr>
          <w:spacing w:val="-12"/>
          <w:sz w:val="24"/>
          <w:szCs w:val="24"/>
        </w:rPr>
      </w:pPr>
      <w:r w:rsidRPr="00D815F6">
        <w:rPr>
          <w:spacing w:val="-4"/>
          <w:sz w:val="24"/>
          <w:szCs w:val="24"/>
        </w:rPr>
        <w:t>Korraldus jõustub seadusega sätestatud korras.</w:t>
      </w:r>
    </w:p>
    <w:p w:rsidR="006F72B8" w:rsidRPr="00D815F6" w:rsidRDefault="006F72B8" w:rsidP="006F72B8">
      <w:pPr>
        <w:numPr>
          <w:ilvl w:val="0"/>
          <w:numId w:val="1"/>
        </w:numPr>
        <w:shd w:val="clear" w:color="auto" w:fill="FFFFFF"/>
        <w:tabs>
          <w:tab w:val="left" w:pos="523"/>
        </w:tabs>
        <w:spacing w:after="120"/>
        <w:ind w:left="522" w:hanging="522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Narva Linnavalitsuse Linnamajandusametil</w:t>
      </w:r>
      <w:r w:rsidRPr="00D815F6">
        <w:rPr>
          <w:sz w:val="24"/>
          <w:szCs w:val="24"/>
        </w:rPr>
        <w:t xml:space="preserve"> teha korraldus teatavaks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GOL PLUS UÜ-le</w:t>
      </w:r>
      <w:r w:rsidRPr="00D815F6">
        <w:rPr>
          <w:spacing w:val="-6"/>
          <w:sz w:val="24"/>
          <w:szCs w:val="24"/>
        </w:rPr>
        <w:t>.</w:t>
      </w:r>
    </w:p>
    <w:p w:rsidR="006F72B8" w:rsidRPr="00D815F6" w:rsidRDefault="006F72B8" w:rsidP="006F72B8">
      <w:pPr>
        <w:numPr>
          <w:ilvl w:val="0"/>
          <w:numId w:val="1"/>
        </w:numPr>
        <w:shd w:val="clear" w:color="auto" w:fill="FFFFFF"/>
        <w:tabs>
          <w:tab w:val="left" w:pos="523"/>
        </w:tabs>
        <w:ind w:left="540" w:hanging="540"/>
        <w:jc w:val="both"/>
        <w:rPr>
          <w:spacing w:val="-12"/>
          <w:sz w:val="24"/>
          <w:szCs w:val="24"/>
        </w:rPr>
      </w:pPr>
      <w:r w:rsidRPr="00D815F6">
        <w:rPr>
          <w:sz w:val="24"/>
          <w:szCs w:val="24"/>
        </w:rPr>
        <w:t>Korraldust võib vaidlustada, esitades kaebuse Tartu Halduskohtu Jõhvi kohtumajale 30 päeva jooksul arvates Narva Linnavalitsuse poolt korralduse teatavakstegemist</w:t>
      </w:r>
      <w:r w:rsidRPr="00D815F6">
        <w:rPr>
          <w:spacing w:val="-4"/>
          <w:sz w:val="24"/>
          <w:szCs w:val="24"/>
        </w:rPr>
        <w:t>.</w:t>
      </w:r>
    </w:p>
    <w:p w:rsidR="006F72B8" w:rsidRPr="00D815F6" w:rsidRDefault="006F72B8" w:rsidP="006F72B8">
      <w:pPr>
        <w:jc w:val="both"/>
        <w:rPr>
          <w:sz w:val="24"/>
          <w:szCs w:val="24"/>
        </w:rPr>
      </w:pPr>
    </w:p>
    <w:p w:rsidR="006F72B8" w:rsidRPr="00D815F6" w:rsidRDefault="006F72B8" w:rsidP="006F72B8">
      <w:pPr>
        <w:jc w:val="both"/>
        <w:rPr>
          <w:sz w:val="24"/>
          <w:szCs w:val="24"/>
        </w:rPr>
      </w:pPr>
    </w:p>
    <w:p w:rsidR="006F72B8" w:rsidRPr="00D815F6" w:rsidRDefault="006F72B8" w:rsidP="006F72B8">
      <w:pPr>
        <w:jc w:val="both"/>
        <w:rPr>
          <w:sz w:val="24"/>
          <w:szCs w:val="24"/>
        </w:rPr>
      </w:pPr>
    </w:p>
    <w:p w:rsidR="006F72B8" w:rsidRPr="00D815F6" w:rsidRDefault="006F72B8" w:rsidP="006F72B8">
      <w:pPr>
        <w:jc w:val="both"/>
        <w:rPr>
          <w:sz w:val="24"/>
          <w:szCs w:val="24"/>
        </w:rPr>
      </w:pPr>
    </w:p>
    <w:p w:rsidR="006F72B8" w:rsidRPr="00EE13AA" w:rsidRDefault="006F72B8" w:rsidP="006F72B8">
      <w:pPr>
        <w:jc w:val="both"/>
        <w:rPr>
          <w:sz w:val="24"/>
          <w:szCs w:val="24"/>
        </w:rPr>
      </w:pPr>
    </w:p>
    <w:p w:rsidR="008A0135" w:rsidRPr="008A0135" w:rsidRDefault="008A0135" w:rsidP="008A0135">
      <w:pPr>
        <w:tabs>
          <w:tab w:val="left" w:pos="540"/>
        </w:tabs>
        <w:jc w:val="both"/>
        <w:rPr>
          <w:sz w:val="24"/>
          <w:szCs w:val="24"/>
        </w:rPr>
      </w:pPr>
      <w:r w:rsidRPr="008A0135">
        <w:rPr>
          <w:sz w:val="24"/>
          <w:szCs w:val="24"/>
        </w:rPr>
        <w:t xml:space="preserve">Aleksei </w:t>
      </w:r>
      <w:proofErr w:type="spellStart"/>
      <w:r w:rsidRPr="008A0135">
        <w:rPr>
          <w:sz w:val="24"/>
          <w:szCs w:val="24"/>
        </w:rPr>
        <w:t>Jevgrafov</w:t>
      </w:r>
      <w:proofErr w:type="spellEnd"/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</w:p>
    <w:p w:rsidR="008A0135" w:rsidRPr="008A0135" w:rsidRDefault="008A0135" w:rsidP="008A0135">
      <w:pPr>
        <w:tabs>
          <w:tab w:val="left" w:pos="540"/>
        </w:tabs>
        <w:jc w:val="both"/>
        <w:rPr>
          <w:sz w:val="24"/>
          <w:szCs w:val="24"/>
        </w:rPr>
      </w:pPr>
      <w:r w:rsidRPr="008A0135">
        <w:rPr>
          <w:sz w:val="24"/>
          <w:szCs w:val="24"/>
        </w:rPr>
        <w:t xml:space="preserve">linnapea         </w:t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</w:r>
      <w:r w:rsidRPr="008A0135">
        <w:rPr>
          <w:sz w:val="24"/>
          <w:szCs w:val="24"/>
        </w:rPr>
        <w:tab/>
        <w:t>Üllar Kaljuste</w:t>
      </w:r>
    </w:p>
    <w:p w:rsidR="008A0135" w:rsidRPr="008A0135" w:rsidRDefault="003F23F5" w:rsidP="008A013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135" w:rsidRPr="008A0135">
        <w:rPr>
          <w:sz w:val="24"/>
          <w:szCs w:val="24"/>
        </w:rPr>
        <w:t>linnasekretäri kohustetäitja</w:t>
      </w:r>
    </w:p>
    <w:p w:rsidR="006F72B8" w:rsidRPr="00EE13AA" w:rsidRDefault="006F72B8" w:rsidP="006F72B8">
      <w:pPr>
        <w:ind w:firstLine="720"/>
        <w:rPr>
          <w:sz w:val="24"/>
          <w:szCs w:val="24"/>
        </w:rPr>
      </w:pPr>
    </w:p>
    <w:p w:rsidR="006F72B8" w:rsidRPr="00EE13AA" w:rsidRDefault="006F72B8" w:rsidP="006F72B8">
      <w:pPr>
        <w:tabs>
          <w:tab w:val="left" w:pos="540"/>
        </w:tabs>
        <w:jc w:val="both"/>
        <w:rPr>
          <w:sz w:val="24"/>
          <w:szCs w:val="24"/>
        </w:rPr>
      </w:pPr>
    </w:p>
    <w:p w:rsidR="006F72B8" w:rsidRPr="00EE13AA" w:rsidRDefault="006F72B8" w:rsidP="006F72B8">
      <w:pPr>
        <w:jc w:val="both"/>
        <w:rPr>
          <w:sz w:val="24"/>
          <w:szCs w:val="24"/>
        </w:rPr>
      </w:pPr>
      <w:r w:rsidRPr="00EE13AA">
        <w:rPr>
          <w:sz w:val="24"/>
          <w:szCs w:val="24"/>
        </w:rPr>
        <w:t xml:space="preserve">                                                                       </w:t>
      </w:r>
      <w:r w:rsidRPr="00EE13AA">
        <w:rPr>
          <w:sz w:val="24"/>
          <w:szCs w:val="24"/>
        </w:rPr>
        <w:tab/>
      </w:r>
    </w:p>
    <w:p w:rsidR="00167588" w:rsidRDefault="00167588"/>
    <w:sectPr w:rsidR="00167588" w:rsidSect="008A0135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C22"/>
    <w:multiLevelType w:val="singleLevel"/>
    <w:tmpl w:val="1FCE7224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424223A8"/>
    <w:multiLevelType w:val="hybridMultilevel"/>
    <w:tmpl w:val="02945DAE"/>
    <w:lvl w:ilvl="0" w:tplc="42CAB46C">
      <w:start w:val="1"/>
      <w:numFmt w:val="decimal"/>
      <w:lvlText w:val="%1."/>
      <w:lvlJc w:val="left"/>
      <w:pPr>
        <w:tabs>
          <w:tab w:val="num" w:pos="3058"/>
        </w:tabs>
        <w:ind w:left="30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3"/>
        </w:tabs>
        <w:ind w:left="3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3"/>
        </w:tabs>
        <w:ind w:left="4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3"/>
        </w:tabs>
        <w:ind w:left="5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3"/>
        </w:tabs>
        <w:ind w:left="5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3"/>
        </w:tabs>
        <w:ind w:left="6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3"/>
        </w:tabs>
        <w:ind w:left="7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3"/>
        </w:tabs>
        <w:ind w:left="8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3"/>
        </w:tabs>
        <w:ind w:left="88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B8"/>
    <w:rsid w:val="00167588"/>
    <w:rsid w:val="003F23F5"/>
    <w:rsid w:val="004567CC"/>
    <w:rsid w:val="00691D6C"/>
    <w:rsid w:val="006F72B8"/>
    <w:rsid w:val="008A0135"/>
    <w:rsid w:val="00D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B8"/>
    <w:pPr>
      <w:widowControl w:val="0"/>
      <w:autoSpaceDE w:val="0"/>
      <w:autoSpaceDN w:val="0"/>
      <w:adjustRightInd w:val="0"/>
    </w:pPr>
    <w:rPr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4567CC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567CC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4567CC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4567CC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567CC"/>
    <w:pPr>
      <w:keepNext/>
      <w:spacing w:before="100" w:beforeAutospacing="1" w:after="100" w:afterAutospacing="1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7CC"/>
    <w:rPr>
      <w:rFonts w:ascii="Arial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7CC"/>
    <w:rPr>
      <w:rFonts w:ascii="Arial" w:hAnsi="Arial" w:cs="Arial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567CC"/>
    <w:rPr>
      <w:rFonts w:ascii="Arial" w:hAnsi="Arial" w:cs="Arial"/>
      <w:b/>
      <w:bCs/>
      <w:sz w:val="2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567CC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567CC"/>
    <w:rPr>
      <w:b/>
      <w:sz w:val="24"/>
      <w:szCs w:val="24"/>
    </w:rPr>
  </w:style>
  <w:style w:type="paragraph" w:styleId="BodyText">
    <w:name w:val="Body Text"/>
    <w:basedOn w:val="Normal"/>
    <w:link w:val="BodyTextChar"/>
    <w:rsid w:val="006F72B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72B8"/>
    <w:rPr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B8"/>
    <w:pPr>
      <w:widowControl w:val="0"/>
      <w:autoSpaceDE w:val="0"/>
      <w:autoSpaceDN w:val="0"/>
      <w:adjustRightInd w:val="0"/>
    </w:pPr>
    <w:rPr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4567CC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567CC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4567CC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4567CC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567CC"/>
    <w:pPr>
      <w:keepNext/>
      <w:spacing w:before="100" w:beforeAutospacing="1" w:after="100" w:afterAutospacing="1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7CC"/>
    <w:rPr>
      <w:rFonts w:ascii="Arial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7CC"/>
    <w:rPr>
      <w:rFonts w:ascii="Arial" w:hAnsi="Arial" w:cs="Arial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567CC"/>
    <w:rPr>
      <w:rFonts w:ascii="Arial" w:hAnsi="Arial" w:cs="Arial"/>
      <w:b/>
      <w:bCs/>
      <w:sz w:val="2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567CC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567CC"/>
    <w:rPr>
      <w:b/>
      <w:sz w:val="24"/>
      <w:szCs w:val="24"/>
    </w:rPr>
  </w:style>
  <w:style w:type="paragraph" w:styleId="BodyText">
    <w:name w:val="Body Text"/>
    <w:basedOn w:val="Normal"/>
    <w:link w:val="BodyTextChar"/>
    <w:rsid w:val="006F72B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72B8"/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Pille</cp:lastModifiedBy>
  <cp:revision>2</cp:revision>
  <dcterms:created xsi:type="dcterms:W3CDTF">2019-12-18T12:31:00Z</dcterms:created>
  <dcterms:modified xsi:type="dcterms:W3CDTF">2019-12-18T12:31:00Z</dcterms:modified>
</cp:coreProperties>
</file>