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F42027" w:rsidRPr="00EB5C6C" w:rsidRDefault="00F42027" w:rsidP="00F420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F42027" w:rsidRPr="00EB5C6C" w:rsidRDefault="00F42027" w:rsidP="00F42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F42027" w:rsidRPr="00EB5C6C" w:rsidRDefault="00F42027" w:rsidP="00F42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42027" w:rsidRPr="00EB5C6C" w:rsidRDefault="00F42027" w:rsidP="00F42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F42027" w:rsidRPr="00EB5C6C" w:rsidRDefault="00F42027" w:rsidP="00F420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42027" w:rsidRPr="00EB5C6C" w:rsidRDefault="00F42027" w:rsidP="00F420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EB5C6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</w:t>
      </w:r>
      <w:r w:rsidRPr="00EB5C6C">
        <w:rPr>
          <w:rFonts w:ascii="Times New Roman" w:eastAsia="Times New Roman" w:hAnsi="Times New Roman" w:cs="Times New Roman"/>
          <w:sz w:val="24"/>
          <w:szCs w:val="24"/>
        </w:rPr>
        <w:tab/>
      </w:r>
      <w:r w:rsidRPr="00EB5C6C">
        <w:rPr>
          <w:rFonts w:ascii="Times New Roman" w:eastAsia="Times New Roman" w:hAnsi="Times New Roman" w:cs="Times New Roman"/>
          <w:sz w:val="24"/>
          <w:szCs w:val="24"/>
        </w:rPr>
        <w:tab/>
      </w:r>
      <w:r w:rsidRPr="00EB5C6C">
        <w:rPr>
          <w:rFonts w:ascii="Times New Roman" w:eastAsia="Times New Roman" w:hAnsi="Times New Roman" w:cs="Times New Roman"/>
          <w:sz w:val="24"/>
          <w:szCs w:val="24"/>
        </w:rPr>
        <w:tab/>
      </w:r>
      <w:r w:rsidRPr="00EB5C6C">
        <w:rPr>
          <w:rFonts w:ascii="Times New Roman" w:eastAsia="Times New Roman" w:hAnsi="Times New Roman" w:cs="Times New Roman"/>
          <w:sz w:val="24"/>
          <w:szCs w:val="24"/>
        </w:rPr>
        <w:tab/>
      </w:r>
      <w:r w:rsidRPr="00EB5C6C">
        <w:rPr>
          <w:rFonts w:ascii="Times New Roman" w:eastAsia="Times New Roman" w:hAnsi="Times New Roman" w:cs="Times New Roman"/>
          <w:sz w:val="24"/>
          <w:szCs w:val="24"/>
        </w:rPr>
        <w:tab/>
      </w:r>
      <w:r w:rsidRPr="00EB5C6C">
        <w:rPr>
          <w:rFonts w:ascii="Times New Roman" w:eastAsia="Times New Roman" w:hAnsi="Times New Roman" w:cs="Times New Roman"/>
          <w:sz w:val="24"/>
          <w:szCs w:val="24"/>
        </w:rPr>
        <w:tab/>
      </w:r>
      <w:r w:rsidRPr="00EB5C6C">
        <w:rPr>
          <w:rFonts w:ascii="Times New Roman" w:eastAsia="Times New Roman" w:hAnsi="Times New Roman" w:cs="Times New Roman"/>
          <w:sz w:val="24"/>
          <w:szCs w:val="24"/>
        </w:rPr>
        <w:tab/>
      </w:r>
      <w:r w:rsidRPr="00EB5C6C">
        <w:rPr>
          <w:rFonts w:ascii="Times New Roman" w:eastAsia="Times New Roman" w:hAnsi="Times New Roman" w:cs="Times New Roman"/>
          <w:sz w:val="24"/>
          <w:szCs w:val="24"/>
        </w:rPr>
        <w:tab/>
      </w:r>
      <w:r w:rsidRPr="00EB5C6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42027" w:rsidRPr="00EB5C6C" w:rsidRDefault="003E7F6B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 2020</w:t>
      </w:r>
      <w:r w:rsidR="00F42027" w:rsidRPr="00EB5C6C">
        <w:rPr>
          <w:rFonts w:ascii="Times New Roman" w:eastAsia="Times New Roman" w:hAnsi="Times New Roman" w:cs="Times New Roman"/>
          <w:b/>
          <w:bCs/>
          <w:sz w:val="24"/>
          <w:szCs w:val="24"/>
        </w:rPr>
        <w:t>.a eelarve alaeelarvete kinnitamine asutuste lõikes</w:t>
      </w: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F42027" w:rsidRPr="00EB5C6C" w:rsidRDefault="003E7F6B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="00EB5C6C" w:rsidRPr="00EB5C6C">
        <w:rPr>
          <w:rFonts w:ascii="Times New Roman" w:eastAsia="Times New Roman" w:hAnsi="Times New Roman" w:cs="Times New Roman"/>
          <w:sz w:val="24"/>
          <w:szCs w:val="24"/>
        </w:rPr>
        <w:t xml:space="preserve">.a </w:t>
      </w:r>
      <w:r w:rsidR="00F42027" w:rsidRPr="00EB5C6C">
        <w:rPr>
          <w:rFonts w:ascii="Times New Roman" w:eastAsia="Times New Roman" w:hAnsi="Times New Roman" w:cs="Times New Roman"/>
          <w:sz w:val="24"/>
          <w:szCs w:val="24"/>
        </w:rPr>
        <w:t>eelarve oli kinnitatud koondvormi</w:t>
      </w:r>
      <w:r w:rsidRPr="00EB5C6C">
        <w:rPr>
          <w:rFonts w:ascii="Times New Roman" w:eastAsia="Times New Roman" w:hAnsi="Times New Roman" w:cs="Times New Roman"/>
          <w:sz w:val="24"/>
          <w:szCs w:val="24"/>
        </w:rPr>
        <w:t>s Narva Linnavolikogu 19.12.2019</w:t>
      </w:r>
      <w:r w:rsidR="00F42027" w:rsidRPr="00EB5C6C">
        <w:rPr>
          <w:rFonts w:ascii="Times New Roman" w:eastAsia="Times New Roman" w:hAnsi="Times New Roman" w:cs="Times New Roman"/>
          <w:sz w:val="24"/>
          <w:szCs w:val="24"/>
        </w:rPr>
        <w:t xml:space="preserve">.a määrusega nr </w:t>
      </w:r>
      <w:r w:rsidRPr="00EB5C6C">
        <w:rPr>
          <w:rFonts w:ascii="Times New Roman" w:eastAsia="Times New Roman" w:hAnsi="Times New Roman" w:cs="Times New Roman"/>
          <w:sz w:val="24"/>
          <w:szCs w:val="24"/>
        </w:rPr>
        <w:t>27</w:t>
      </w:r>
      <w:r w:rsidR="00F42027" w:rsidRPr="00EB5C6C">
        <w:rPr>
          <w:rFonts w:ascii="Times New Roman" w:eastAsia="Times New Roman" w:hAnsi="Times New Roman" w:cs="Times New Roman"/>
          <w:sz w:val="24"/>
          <w:szCs w:val="24"/>
        </w:rPr>
        <w:t>. Vastavalt Narva linna Põhimääruse punktile 7.3.4 kinnitab Linnavalitsus linna ametiasutus</w:t>
      </w:r>
      <w:r w:rsidR="00CF7A12">
        <w:rPr>
          <w:rFonts w:ascii="Times New Roman" w:eastAsia="Times New Roman" w:hAnsi="Times New Roman" w:cs="Times New Roman"/>
          <w:sz w:val="24"/>
          <w:szCs w:val="24"/>
        </w:rPr>
        <w:t>t</w:t>
      </w:r>
      <w:r w:rsidR="00F42027" w:rsidRPr="00EB5C6C">
        <w:rPr>
          <w:rFonts w:ascii="Times New Roman" w:eastAsia="Times New Roman" w:hAnsi="Times New Roman" w:cs="Times New Roman"/>
          <w:sz w:val="24"/>
          <w:szCs w:val="24"/>
        </w:rPr>
        <w:t>e ja ametiasutus</w:t>
      </w:r>
      <w:r w:rsidR="00CF7A12">
        <w:rPr>
          <w:rFonts w:ascii="Times New Roman" w:eastAsia="Times New Roman" w:hAnsi="Times New Roman" w:cs="Times New Roman"/>
          <w:sz w:val="24"/>
          <w:szCs w:val="24"/>
        </w:rPr>
        <w:t>t</w:t>
      </w:r>
      <w:r w:rsidR="00F42027" w:rsidRPr="00EB5C6C">
        <w:rPr>
          <w:rFonts w:ascii="Times New Roman" w:eastAsia="Times New Roman" w:hAnsi="Times New Roman" w:cs="Times New Roman"/>
          <w:sz w:val="24"/>
          <w:szCs w:val="24"/>
        </w:rPr>
        <w:t>e hallatavate asutuste alaeelarved kulude majandusliku sisu järgi ühe kuu jooksul pär</w:t>
      </w:r>
      <w:r w:rsidR="00303519">
        <w:rPr>
          <w:rFonts w:ascii="Times New Roman" w:eastAsia="Times New Roman" w:hAnsi="Times New Roman" w:cs="Times New Roman"/>
          <w:sz w:val="24"/>
          <w:szCs w:val="24"/>
        </w:rPr>
        <w:t>ast linna eelarve vastuvõtmist.</w:t>
      </w: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sz w:val="24"/>
          <w:szCs w:val="24"/>
        </w:rPr>
        <w:t xml:space="preserve">Samuti </w:t>
      </w:r>
      <w:r w:rsidR="00CF7A12" w:rsidRPr="00EB5C6C">
        <w:rPr>
          <w:rFonts w:ascii="Times New Roman" w:eastAsia="Times New Roman" w:hAnsi="Times New Roman" w:cs="Times New Roman"/>
          <w:sz w:val="24"/>
          <w:szCs w:val="24"/>
        </w:rPr>
        <w:t xml:space="preserve">esitab </w:t>
      </w:r>
      <w:r w:rsidRPr="00EB5C6C">
        <w:rPr>
          <w:rFonts w:ascii="Times New Roman" w:eastAsia="Times New Roman" w:hAnsi="Times New Roman" w:cs="Times New Roman"/>
          <w:sz w:val="24"/>
          <w:szCs w:val="24"/>
        </w:rPr>
        <w:t>Narva Linnavalitsuse Rahandusamet</w:t>
      </w:r>
      <w:r w:rsidR="000E6E50">
        <w:rPr>
          <w:rFonts w:ascii="Times New Roman" w:eastAsia="Times New Roman" w:hAnsi="Times New Roman" w:cs="Times New Roman"/>
          <w:sz w:val="24"/>
          <w:szCs w:val="24"/>
        </w:rPr>
        <w:t xml:space="preserve"> ülevaate</w:t>
      </w:r>
      <w:r w:rsidR="003E7F6B" w:rsidRPr="00EB5C6C">
        <w:rPr>
          <w:rFonts w:ascii="Times New Roman" w:eastAsia="Times New Roman" w:hAnsi="Times New Roman" w:cs="Times New Roman"/>
          <w:sz w:val="24"/>
          <w:szCs w:val="24"/>
        </w:rPr>
        <w:t xml:space="preserve"> Narva linna 2020</w:t>
      </w:r>
      <w:r w:rsidRPr="00EB5C6C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0C25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Õiguslikud </w:t>
      </w:r>
      <w:r w:rsidR="00DF0C25" w:rsidRPr="00EB5C6C">
        <w:rPr>
          <w:rFonts w:ascii="Times New Roman" w:eastAsia="Times New Roman" w:hAnsi="Times New Roman" w:cs="Times New Roman"/>
          <w:b/>
          <w:bCs/>
          <w:sz w:val="24"/>
          <w:szCs w:val="24"/>
        </w:rPr>
        <w:t>alused</w:t>
      </w: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EB5C6C" w:rsidRPr="00EB5C6C">
        <w:rPr>
          <w:rFonts w:ascii="Times New Roman" w:eastAsia="Times New Roman" w:hAnsi="Times New Roman" w:cs="Times New Roman"/>
          <w:sz w:val="24"/>
          <w:szCs w:val="24"/>
        </w:rPr>
        <w:t>litsus kinnitab Narva linna 2020</w:t>
      </w:r>
      <w:r w:rsidRPr="00EB5C6C">
        <w:rPr>
          <w:rFonts w:ascii="Times New Roman" w:eastAsia="Times New Roman" w:hAnsi="Times New Roman" w:cs="Times New Roman"/>
          <w:sz w:val="24"/>
          <w:szCs w:val="24"/>
        </w:rPr>
        <w:t xml:space="preserve">.a eelarve alaeelarved asutuste lõikes. </w:t>
      </w: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F42027" w:rsidRPr="00EB5C6C" w:rsidRDefault="00EB5C6C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sz w:val="24"/>
          <w:szCs w:val="24"/>
        </w:rPr>
        <w:t>3.1. Kinnitada Narva linna 2020</w:t>
      </w:r>
      <w:r w:rsidR="00F42027" w:rsidRPr="00EB5C6C">
        <w:rPr>
          <w:rFonts w:ascii="Times New Roman" w:eastAsia="Times New Roman" w:hAnsi="Times New Roman" w:cs="Times New Roman"/>
          <w:sz w:val="24"/>
          <w:szCs w:val="24"/>
        </w:rPr>
        <w:t>.a eelar</w:t>
      </w:r>
      <w:r w:rsidR="00CC6B86">
        <w:rPr>
          <w:rFonts w:ascii="Times New Roman" w:eastAsia="Times New Roman" w:hAnsi="Times New Roman" w:cs="Times New Roman"/>
          <w:sz w:val="24"/>
          <w:szCs w:val="24"/>
        </w:rPr>
        <w:t xml:space="preserve">ve alaeelarved asutuste lõikes </w:t>
      </w:r>
      <w:r w:rsidR="00F42027" w:rsidRPr="00EB5C6C">
        <w:rPr>
          <w:rFonts w:ascii="Times New Roman" w:eastAsia="Times New Roman" w:hAnsi="Times New Roman" w:cs="Times New Roman"/>
          <w:sz w:val="24"/>
          <w:szCs w:val="24"/>
        </w:rPr>
        <w:t>vastavalt lisa</w:t>
      </w:r>
      <w:r w:rsidR="00CC6B86">
        <w:rPr>
          <w:rFonts w:ascii="Times New Roman" w:eastAsia="Times New Roman" w:hAnsi="Times New Roman" w:cs="Times New Roman"/>
          <w:sz w:val="24"/>
          <w:szCs w:val="24"/>
        </w:rPr>
        <w:t>de</w:t>
      </w:r>
      <w:r w:rsidR="00F42027" w:rsidRPr="00EB5C6C">
        <w:rPr>
          <w:rFonts w:ascii="Times New Roman" w:eastAsia="Times New Roman" w:hAnsi="Times New Roman" w:cs="Times New Roman"/>
          <w:sz w:val="24"/>
          <w:szCs w:val="24"/>
        </w:rPr>
        <w:t>le 1</w:t>
      </w:r>
      <w:r w:rsidR="00CC6B86">
        <w:rPr>
          <w:rFonts w:ascii="Times New Roman" w:eastAsia="Times New Roman" w:hAnsi="Times New Roman" w:cs="Times New Roman"/>
          <w:sz w:val="24"/>
          <w:szCs w:val="24"/>
        </w:rPr>
        <w:t xml:space="preserve"> ja 1.1</w:t>
      </w:r>
      <w:r w:rsidR="00F42027" w:rsidRPr="00EB5C6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sz w:val="24"/>
          <w:szCs w:val="24"/>
        </w:rPr>
        <w:t>3.2. V</w:t>
      </w:r>
      <w:r w:rsidR="00EB5C6C" w:rsidRPr="00EB5C6C">
        <w:rPr>
          <w:rFonts w:ascii="Times New Roman" w:eastAsia="Times New Roman" w:hAnsi="Times New Roman" w:cs="Times New Roman"/>
          <w:sz w:val="24"/>
          <w:szCs w:val="24"/>
        </w:rPr>
        <w:t xml:space="preserve">õtta teadmiseks </w:t>
      </w:r>
      <w:r w:rsidR="006C0024">
        <w:rPr>
          <w:rFonts w:ascii="Times New Roman" w:eastAsia="Times New Roman" w:hAnsi="Times New Roman" w:cs="Times New Roman"/>
          <w:sz w:val="24"/>
          <w:szCs w:val="24"/>
        </w:rPr>
        <w:t xml:space="preserve">informatsioon </w:t>
      </w:r>
      <w:r w:rsidR="00EB5C6C" w:rsidRPr="00EB5C6C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Pr="00EB5C6C">
        <w:rPr>
          <w:rFonts w:ascii="Times New Roman" w:eastAsia="Times New Roman" w:hAnsi="Times New Roman" w:cs="Times New Roman"/>
          <w:sz w:val="24"/>
          <w:szCs w:val="24"/>
        </w:rPr>
        <w:t>.aasta eelarve sissetulekutes</w:t>
      </w:r>
      <w:r w:rsidR="00E903F5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EB5C6C">
        <w:rPr>
          <w:rFonts w:ascii="Times New Roman" w:eastAsia="Times New Roman" w:hAnsi="Times New Roman" w:cs="Times New Roman"/>
          <w:sz w:val="24"/>
          <w:szCs w:val="24"/>
        </w:rPr>
        <w:t xml:space="preserve"> vastavalt lisadele 2 ja 2.1.</w:t>
      </w: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5C6C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C6C">
        <w:rPr>
          <w:rFonts w:ascii="Times New Roman" w:eastAsia="Times New Roman" w:hAnsi="Times New Roman" w:cs="Times New Roman"/>
          <w:sz w:val="24"/>
          <w:szCs w:val="24"/>
          <w:lang w:eastAsia="ru-RU"/>
        </w:rPr>
        <w:t>4.2. Korraldust on võimalik vaidlustada Tartu Halduskohtu Jõhvi kohtumajas 30 päeva jooksul arvates korralduse teatavakstegemisest.</w:t>
      </w:r>
    </w:p>
    <w:p w:rsidR="00F42027" w:rsidRPr="00EB5C6C" w:rsidRDefault="00F42027" w:rsidP="00F420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2027" w:rsidRPr="00EB5C6C" w:rsidRDefault="00F42027" w:rsidP="00F420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5C6C" w:rsidRPr="00EB5C6C" w:rsidRDefault="00EB5C6C" w:rsidP="00EB5C6C">
      <w:pPr>
        <w:rPr>
          <w:rFonts w:ascii="Times New Roman" w:hAnsi="Times New Roman" w:cs="Times New Roman"/>
          <w:sz w:val="24"/>
          <w:szCs w:val="24"/>
          <w:lang w:eastAsia="ar-SA"/>
        </w:rPr>
      </w:pPr>
    </w:p>
    <w:p w:rsidR="00EB5C6C" w:rsidRPr="00EB5C6C" w:rsidRDefault="00EB5C6C" w:rsidP="00EB5C6C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EB5C6C">
        <w:rPr>
          <w:rFonts w:ascii="Times New Roman" w:hAnsi="Times New Roman" w:cs="Times New Roman"/>
          <w:sz w:val="24"/>
          <w:szCs w:val="24"/>
        </w:rPr>
        <w:t xml:space="preserve">Aleksei </w:t>
      </w:r>
      <w:proofErr w:type="spellStart"/>
      <w:r w:rsidRPr="00EB5C6C">
        <w:rPr>
          <w:rFonts w:ascii="Times New Roman" w:hAnsi="Times New Roman" w:cs="Times New Roman"/>
          <w:sz w:val="24"/>
          <w:szCs w:val="24"/>
        </w:rPr>
        <w:t>Jevgrafov</w:t>
      </w:r>
      <w:proofErr w:type="spellEnd"/>
      <w:r w:rsidRPr="00EB5C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B5C6C">
        <w:rPr>
          <w:rFonts w:ascii="Times New Roman" w:hAnsi="Times New Roman" w:cs="Times New Roman"/>
          <w:bCs/>
          <w:sz w:val="24"/>
          <w:szCs w:val="24"/>
        </w:rPr>
        <w:t>Üllar Kaljuste</w:t>
      </w:r>
      <w:r w:rsidRPr="00EB5C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C6C" w:rsidRPr="00EB5C6C" w:rsidRDefault="00EB5C6C" w:rsidP="00EB5C6C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EB5C6C">
        <w:rPr>
          <w:rFonts w:ascii="Times New Roman" w:hAnsi="Times New Roman" w:cs="Times New Roman"/>
          <w:sz w:val="24"/>
          <w:szCs w:val="24"/>
        </w:rPr>
        <w:t>Linnapea</w:t>
      </w:r>
      <w:r w:rsidRPr="00EB5C6C">
        <w:rPr>
          <w:rFonts w:ascii="Times New Roman" w:hAnsi="Times New Roman" w:cs="Times New Roman"/>
          <w:sz w:val="24"/>
          <w:szCs w:val="24"/>
        </w:rPr>
        <w:tab/>
      </w:r>
      <w:r w:rsidRPr="00EB5C6C">
        <w:rPr>
          <w:rFonts w:ascii="Times New Roman" w:hAnsi="Times New Roman" w:cs="Times New Roman"/>
          <w:sz w:val="24"/>
          <w:szCs w:val="24"/>
        </w:rPr>
        <w:tab/>
      </w:r>
      <w:r w:rsidRPr="00EB5C6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Linnasekretär    </w:t>
      </w:r>
    </w:p>
    <w:p w:rsidR="00F42027" w:rsidRPr="00EB5C6C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2027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2027" w:rsidRDefault="00F42027" w:rsidP="00F42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1BCD" w:rsidRDefault="00F51BCD"/>
    <w:sectPr w:rsidR="00F51BCD" w:rsidSect="00CC6B86">
      <w:pgSz w:w="11906" w:h="16838"/>
      <w:pgMar w:top="1440" w:right="1558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027"/>
    <w:rsid w:val="000E6E50"/>
    <w:rsid w:val="0013241E"/>
    <w:rsid w:val="00303519"/>
    <w:rsid w:val="003E7F6B"/>
    <w:rsid w:val="005D7B27"/>
    <w:rsid w:val="006C0024"/>
    <w:rsid w:val="007A1515"/>
    <w:rsid w:val="00C27FF7"/>
    <w:rsid w:val="00CC6B86"/>
    <w:rsid w:val="00CF7A12"/>
    <w:rsid w:val="00DF0C25"/>
    <w:rsid w:val="00E903F5"/>
    <w:rsid w:val="00EB5C6C"/>
    <w:rsid w:val="00EE274D"/>
    <w:rsid w:val="00F42027"/>
    <w:rsid w:val="00F5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EE9B0-BA47-4A51-81EE-7B7EDAF7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F42027"/>
    <w:pPr>
      <w:spacing w:after="200" w:line="276" w:lineRule="auto"/>
    </w:pPr>
    <w:rPr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EB5C6C"/>
    <w:pPr>
      <w:spacing w:after="0" w:line="240" w:lineRule="auto"/>
    </w:pPr>
    <w:rPr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4</cp:revision>
  <dcterms:created xsi:type="dcterms:W3CDTF">2020-01-15T07:43:00Z</dcterms:created>
  <dcterms:modified xsi:type="dcterms:W3CDTF">2020-01-15T08:50:00Z</dcterms:modified>
</cp:coreProperties>
</file>